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51D3E" w14:textId="1451495A" w:rsidR="00EC090F" w:rsidRPr="00FB4E97" w:rsidRDefault="00EC090F" w:rsidP="002C6059">
      <w:pPr>
        <w:pStyle w:val="berschrift2"/>
        <w:widowControl w:val="0"/>
        <w:numPr>
          <w:ilvl w:val="0"/>
          <w:numId w:val="0"/>
        </w:numPr>
        <w:overflowPunct w:val="0"/>
        <w:autoSpaceDE w:val="0"/>
        <w:autoSpaceDN w:val="0"/>
        <w:adjustRightInd w:val="0"/>
        <w:spacing w:before="0" w:after="0"/>
        <w:jc w:val="both"/>
        <w:textAlignment w:val="baseline"/>
        <w:rPr>
          <w:rFonts w:asciiTheme="minorBidi" w:hAnsiTheme="minorBidi" w:cstheme="minorBidi"/>
          <w:sz w:val="2"/>
          <w:szCs w:val="2"/>
          <w:highlight w:val="yellow"/>
          <w:lang w:val="en-GB"/>
        </w:rPr>
      </w:pPr>
    </w:p>
    <w:p w14:paraId="43A4F9AA" w14:textId="77777777" w:rsidR="002C6059" w:rsidRPr="00FB4E97" w:rsidRDefault="002C6059" w:rsidP="002C6059">
      <w:pPr>
        <w:pStyle w:val="EMRPbodytext"/>
        <w:rPr>
          <w:rFonts w:asciiTheme="minorBidi" w:hAnsiTheme="minorBidi" w:cstheme="minorBidi"/>
          <w:sz w:val="2"/>
          <w:szCs w:val="2"/>
          <w:highlight w:val="yellow"/>
        </w:rPr>
      </w:pPr>
    </w:p>
    <w:p w14:paraId="2B0ACF0B" w14:textId="77777777" w:rsidR="002C6059" w:rsidRPr="00FB4E97" w:rsidRDefault="002C6059" w:rsidP="002C6059">
      <w:pPr>
        <w:pStyle w:val="EMRPbodytext"/>
        <w:rPr>
          <w:rFonts w:asciiTheme="minorBidi" w:hAnsiTheme="minorBidi" w:cstheme="minorBidi"/>
          <w:sz w:val="2"/>
          <w:szCs w:val="2"/>
          <w:highlight w:val="yellow"/>
        </w:rPr>
      </w:pPr>
    </w:p>
    <w:p w14:paraId="37D8A007" w14:textId="77777777" w:rsidR="002C6059" w:rsidRPr="00FB4E97" w:rsidRDefault="002C6059" w:rsidP="002C6059">
      <w:pPr>
        <w:pStyle w:val="EMRPbodytext"/>
        <w:spacing w:before="0"/>
        <w:rPr>
          <w:rFonts w:asciiTheme="minorBidi" w:hAnsiTheme="minorBidi" w:cstheme="minorBidi"/>
          <w:sz w:val="2"/>
          <w:szCs w:val="2"/>
          <w:highlight w:val="yellow"/>
        </w:rPr>
      </w:pPr>
    </w:p>
    <w:p w14:paraId="09EFD82F" w14:textId="332E1830" w:rsidR="004A19AB" w:rsidRPr="00FB4E97" w:rsidRDefault="00891244" w:rsidP="004A19AB">
      <w:pPr>
        <w:pStyle w:val="berschrift1"/>
        <w:rPr>
          <w:rFonts w:asciiTheme="minorBidi" w:hAnsiTheme="minorBidi" w:cstheme="minorBidi"/>
          <w:lang w:val="en-GB"/>
        </w:rPr>
      </w:pPr>
      <w:r w:rsidRPr="00FB4E97">
        <w:rPr>
          <w:rFonts w:asciiTheme="minorBidi" w:hAnsiTheme="minorBidi" w:cstheme="minorBidi"/>
          <w:lang w:val="en-GB"/>
        </w:rPr>
        <w:t>Overview</w:t>
      </w:r>
    </w:p>
    <w:tbl>
      <w:tblPr>
        <w:tblStyle w:val="Tabellenraster"/>
        <w:tblW w:w="14737" w:type="dxa"/>
        <w:tblLook w:val="04A0" w:firstRow="1" w:lastRow="0" w:firstColumn="1" w:lastColumn="0" w:noHBand="0" w:noVBand="1"/>
      </w:tblPr>
      <w:tblGrid>
        <w:gridCol w:w="1240"/>
        <w:gridCol w:w="2901"/>
        <w:gridCol w:w="3583"/>
        <w:gridCol w:w="7013"/>
      </w:tblGrid>
      <w:tr w:rsidR="00A74E11" w:rsidRPr="00FB4E97" w14:paraId="71EEBFEB" w14:textId="10764649" w:rsidTr="060EA6BA">
        <w:tc>
          <w:tcPr>
            <w:tcW w:w="1100" w:type="dxa"/>
            <w:vAlign w:val="center"/>
          </w:tcPr>
          <w:p w14:paraId="466B2B06" w14:textId="039405B2" w:rsidR="00A74E11" w:rsidRPr="00FB4E97" w:rsidRDefault="00A74E11" w:rsidP="00891244">
            <w:pPr>
              <w:pStyle w:val="EMRPbodytext"/>
              <w:spacing w:before="0"/>
              <w:jc w:val="center"/>
              <w:rPr>
                <w:rFonts w:asciiTheme="minorBidi" w:hAnsiTheme="minorBidi"/>
                <w:b/>
                <w:szCs w:val="20"/>
              </w:rPr>
            </w:pPr>
            <w:r w:rsidRPr="00FB4E97">
              <w:rPr>
                <w:rFonts w:asciiTheme="minorBidi" w:hAnsiTheme="minorBidi"/>
                <w:b/>
                <w:szCs w:val="20"/>
              </w:rPr>
              <w:t>Question</w:t>
            </w:r>
          </w:p>
        </w:tc>
        <w:tc>
          <w:tcPr>
            <w:tcW w:w="2926" w:type="dxa"/>
            <w:vAlign w:val="center"/>
          </w:tcPr>
          <w:p w14:paraId="185E5249" w14:textId="65FD0728" w:rsidR="00A74E11" w:rsidRPr="00FB4E97" w:rsidRDefault="00A74E11" w:rsidP="00891244">
            <w:pPr>
              <w:pStyle w:val="EMRPbodytext"/>
              <w:spacing w:before="0"/>
              <w:jc w:val="center"/>
              <w:rPr>
                <w:rFonts w:asciiTheme="minorBidi" w:hAnsiTheme="minorBidi"/>
                <w:b/>
                <w:szCs w:val="20"/>
              </w:rPr>
            </w:pPr>
            <w:r w:rsidRPr="00FB4E97">
              <w:rPr>
                <w:rFonts w:asciiTheme="minorBidi" w:hAnsiTheme="minorBidi"/>
                <w:b/>
                <w:bCs/>
                <w:szCs w:val="20"/>
              </w:rPr>
              <w:t>Modifications</w:t>
            </w:r>
          </w:p>
        </w:tc>
        <w:tc>
          <w:tcPr>
            <w:tcW w:w="3624" w:type="dxa"/>
            <w:vAlign w:val="center"/>
          </w:tcPr>
          <w:p w14:paraId="7BACAAC4" w14:textId="27B642CB" w:rsidR="00A74E11" w:rsidRPr="00FB4E97" w:rsidRDefault="00A74E11" w:rsidP="00891244">
            <w:pPr>
              <w:pStyle w:val="EMRPbodytext"/>
              <w:spacing w:before="0"/>
              <w:jc w:val="center"/>
              <w:rPr>
                <w:rFonts w:asciiTheme="minorBidi" w:hAnsiTheme="minorBidi"/>
                <w:b/>
                <w:szCs w:val="20"/>
              </w:rPr>
            </w:pPr>
            <w:r w:rsidRPr="00FB4E97">
              <w:rPr>
                <w:rFonts w:asciiTheme="minorBidi" w:hAnsiTheme="minorBidi"/>
                <w:b/>
                <w:szCs w:val="20"/>
              </w:rPr>
              <w:t>Guidance</w:t>
            </w:r>
          </w:p>
        </w:tc>
        <w:tc>
          <w:tcPr>
            <w:tcW w:w="7087" w:type="dxa"/>
            <w:vAlign w:val="center"/>
          </w:tcPr>
          <w:p w14:paraId="7B571B4A" w14:textId="5AE6E201" w:rsidR="00A74E11" w:rsidRPr="00FB4E97" w:rsidRDefault="00A74E11" w:rsidP="00891244">
            <w:pPr>
              <w:pStyle w:val="EMRPbodytext"/>
              <w:spacing w:before="0"/>
              <w:jc w:val="center"/>
              <w:rPr>
                <w:rFonts w:asciiTheme="minorBidi" w:hAnsiTheme="minorBidi"/>
                <w:b/>
                <w:szCs w:val="20"/>
              </w:rPr>
            </w:pPr>
            <w:r w:rsidRPr="00FB4E97">
              <w:rPr>
                <w:rFonts w:asciiTheme="minorBidi" w:hAnsiTheme="minorBidi"/>
                <w:b/>
                <w:bCs/>
                <w:szCs w:val="20"/>
              </w:rPr>
              <w:t>Further discussion points</w:t>
            </w:r>
          </w:p>
        </w:tc>
      </w:tr>
      <w:tr w:rsidR="00A74E11" w:rsidRPr="00FB4E97" w14:paraId="3A65BC57" w14:textId="6F95300D" w:rsidTr="060EA6BA">
        <w:tc>
          <w:tcPr>
            <w:tcW w:w="1100" w:type="dxa"/>
            <w:vAlign w:val="center"/>
          </w:tcPr>
          <w:p w14:paraId="6F45946D" w14:textId="54387444"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1</w:t>
            </w:r>
          </w:p>
        </w:tc>
        <w:tc>
          <w:tcPr>
            <w:tcW w:w="2926" w:type="dxa"/>
            <w:vAlign w:val="center"/>
          </w:tcPr>
          <w:p w14:paraId="5B5C15C1" w14:textId="667937B9"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New sample text with controlled options</w:t>
            </w:r>
          </w:p>
        </w:tc>
        <w:tc>
          <w:tcPr>
            <w:tcW w:w="3624" w:type="dxa"/>
            <w:vAlign w:val="center"/>
          </w:tcPr>
          <w:p w14:paraId="2AF10416" w14:textId="77777777" w:rsidR="00A74E11" w:rsidRPr="00FB4E97" w:rsidRDefault="00A74E11" w:rsidP="00891244">
            <w:pPr>
              <w:pStyle w:val="EMRPbodytext"/>
              <w:spacing w:before="0"/>
              <w:jc w:val="left"/>
              <w:rPr>
                <w:rFonts w:asciiTheme="minorBidi" w:hAnsiTheme="minorBidi"/>
                <w:szCs w:val="20"/>
              </w:rPr>
            </w:pPr>
          </w:p>
        </w:tc>
        <w:tc>
          <w:tcPr>
            <w:tcW w:w="7087" w:type="dxa"/>
            <w:vAlign w:val="center"/>
          </w:tcPr>
          <w:p w14:paraId="537375CF"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0118F55D" w14:textId="78CA57F7" w:rsidTr="060EA6BA">
        <w:tc>
          <w:tcPr>
            <w:tcW w:w="1100" w:type="dxa"/>
            <w:vAlign w:val="center"/>
          </w:tcPr>
          <w:p w14:paraId="6BF71E35" w14:textId="3BB650D8"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2</w:t>
            </w:r>
          </w:p>
        </w:tc>
        <w:tc>
          <w:tcPr>
            <w:tcW w:w="2926" w:type="dxa"/>
            <w:vAlign w:val="center"/>
          </w:tcPr>
          <w:p w14:paraId="024ED7D6" w14:textId="535B9B9B"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New sample text with controlled options</w:t>
            </w:r>
          </w:p>
        </w:tc>
        <w:tc>
          <w:tcPr>
            <w:tcW w:w="3624" w:type="dxa"/>
            <w:vAlign w:val="center"/>
          </w:tcPr>
          <w:p w14:paraId="75291B0B" w14:textId="77777777" w:rsidR="00A74E11" w:rsidRPr="00FB4E97" w:rsidRDefault="00A74E11" w:rsidP="00891244">
            <w:pPr>
              <w:pStyle w:val="EMRPbodytext"/>
              <w:spacing w:before="0"/>
              <w:jc w:val="left"/>
              <w:rPr>
                <w:rFonts w:asciiTheme="minorBidi" w:hAnsiTheme="minorBidi"/>
                <w:szCs w:val="20"/>
              </w:rPr>
            </w:pPr>
          </w:p>
        </w:tc>
        <w:tc>
          <w:tcPr>
            <w:tcW w:w="7087" w:type="dxa"/>
            <w:vAlign w:val="center"/>
          </w:tcPr>
          <w:p w14:paraId="0A2BDC4D" w14:textId="7C6D7C9F"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The question has several possible interpretations for “type”: simulated/measured? text/image/table/audio/video? qualitative/quantitative?</w:t>
            </w:r>
          </w:p>
        </w:tc>
      </w:tr>
      <w:tr w:rsidR="00A74E11" w:rsidRPr="00FB4E97" w14:paraId="64A52E29" w14:textId="3CD1E9DA" w:rsidTr="060EA6BA">
        <w:tc>
          <w:tcPr>
            <w:tcW w:w="1100" w:type="dxa"/>
            <w:vAlign w:val="center"/>
          </w:tcPr>
          <w:p w14:paraId="3589A34A" w14:textId="5C484862"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3</w:t>
            </w:r>
          </w:p>
        </w:tc>
        <w:tc>
          <w:tcPr>
            <w:tcW w:w="2926" w:type="dxa"/>
            <w:vAlign w:val="center"/>
          </w:tcPr>
          <w:p w14:paraId="7C4A11B1" w14:textId="6D977F5B"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Dataset list moved to an annex</w:t>
            </w:r>
          </w:p>
        </w:tc>
        <w:tc>
          <w:tcPr>
            <w:tcW w:w="3624" w:type="dxa"/>
            <w:vAlign w:val="center"/>
          </w:tcPr>
          <w:p w14:paraId="177F346F" w14:textId="77777777" w:rsidR="00A74E11" w:rsidRPr="00FB4E97" w:rsidRDefault="00A74E11" w:rsidP="00891244">
            <w:pPr>
              <w:pStyle w:val="EMRPbodytext"/>
              <w:spacing w:before="0"/>
              <w:jc w:val="left"/>
              <w:rPr>
                <w:rFonts w:asciiTheme="minorBidi" w:hAnsiTheme="minorBidi"/>
                <w:szCs w:val="20"/>
              </w:rPr>
            </w:pPr>
          </w:p>
        </w:tc>
        <w:tc>
          <w:tcPr>
            <w:tcW w:w="7087" w:type="dxa"/>
            <w:vAlign w:val="center"/>
          </w:tcPr>
          <w:p w14:paraId="0E854A90"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115C1373" w14:textId="7FE7E943" w:rsidTr="060EA6BA">
        <w:tc>
          <w:tcPr>
            <w:tcW w:w="1100" w:type="dxa"/>
            <w:vAlign w:val="center"/>
          </w:tcPr>
          <w:p w14:paraId="2FE8C871" w14:textId="5C0DB03E"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4</w:t>
            </w:r>
          </w:p>
        </w:tc>
        <w:tc>
          <w:tcPr>
            <w:tcW w:w="2926" w:type="dxa"/>
            <w:vAlign w:val="center"/>
          </w:tcPr>
          <w:p w14:paraId="105E5FF6" w14:textId="3599129D"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New text</w:t>
            </w:r>
          </w:p>
        </w:tc>
        <w:tc>
          <w:tcPr>
            <w:tcW w:w="3624" w:type="dxa"/>
            <w:vAlign w:val="center"/>
          </w:tcPr>
          <w:p w14:paraId="7698ABF2" w14:textId="77777777" w:rsidR="00A74E11" w:rsidRPr="00FB4E97" w:rsidRDefault="00A74E11" w:rsidP="00891244">
            <w:pPr>
              <w:pStyle w:val="EMRPbodytext"/>
              <w:spacing w:before="0"/>
              <w:jc w:val="left"/>
              <w:rPr>
                <w:rFonts w:asciiTheme="minorBidi" w:hAnsiTheme="minorBidi"/>
                <w:szCs w:val="20"/>
              </w:rPr>
            </w:pPr>
          </w:p>
        </w:tc>
        <w:tc>
          <w:tcPr>
            <w:tcW w:w="7087" w:type="dxa"/>
            <w:vAlign w:val="center"/>
          </w:tcPr>
          <w:p w14:paraId="13F2FF38"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209370F7" w14:textId="1D30EB7F" w:rsidTr="060EA6BA">
        <w:tc>
          <w:tcPr>
            <w:tcW w:w="1100" w:type="dxa"/>
            <w:vAlign w:val="center"/>
          </w:tcPr>
          <w:p w14:paraId="1462D73B" w14:textId="142F0FCB"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5</w:t>
            </w:r>
          </w:p>
        </w:tc>
        <w:tc>
          <w:tcPr>
            <w:tcW w:w="2926" w:type="dxa"/>
            <w:vAlign w:val="center"/>
          </w:tcPr>
          <w:p w14:paraId="2EE7AB9B" w14:textId="048C3F6D"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OK</w:t>
            </w:r>
          </w:p>
        </w:tc>
        <w:tc>
          <w:tcPr>
            <w:tcW w:w="3624" w:type="dxa"/>
            <w:vAlign w:val="center"/>
          </w:tcPr>
          <w:p w14:paraId="330180AE" w14:textId="77777777" w:rsidR="00A74E11" w:rsidRPr="00FB4E97" w:rsidRDefault="00A74E11" w:rsidP="00891244">
            <w:pPr>
              <w:pStyle w:val="EMRPbodytext"/>
              <w:spacing w:before="0"/>
              <w:jc w:val="left"/>
              <w:rPr>
                <w:rFonts w:asciiTheme="minorBidi" w:hAnsiTheme="minorBidi"/>
                <w:szCs w:val="20"/>
              </w:rPr>
            </w:pPr>
          </w:p>
        </w:tc>
        <w:tc>
          <w:tcPr>
            <w:tcW w:w="7087" w:type="dxa"/>
            <w:vAlign w:val="center"/>
          </w:tcPr>
          <w:p w14:paraId="647DB9C3"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30B8EEE0" w14:textId="21807AB5" w:rsidTr="060EA6BA">
        <w:tc>
          <w:tcPr>
            <w:tcW w:w="1100" w:type="dxa"/>
            <w:vAlign w:val="center"/>
          </w:tcPr>
          <w:p w14:paraId="5361869A" w14:textId="6C7DAD58"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6</w:t>
            </w:r>
          </w:p>
        </w:tc>
        <w:tc>
          <w:tcPr>
            <w:tcW w:w="2926" w:type="dxa"/>
            <w:vAlign w:val="center"/>
          </w:tcPr>
          <w:p w14:paraId="5F7597BD" w14:textId="76C916AF"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Stakeholder list extended</w:t>
            </w:r>
          </w:p>
        </w:tc>
        <w:tc>
          <w:tcPr>
            <w:tcW w:w="3624" w:type="dxa"/>
            <w:vAlign w:val="center"/>
          </w:tcPr>
          <w:p w14:paraId="6789F7D5" w14:textId="77777777" w:rsidR="00A74E11" w:rsidRPr="00FB4E97" w:rsidRDefault="00A74E11" w:rsidP="00891244">
            <w:pPr>
              <w:pStyle w:val="EMRPbodytext"/>
              <w:spacing w:before="0"/>
              <w:jc w:val="left"/>
              <w:rPr>
                <w:rFonts w:asciiTheme="minorBidi" w:hAnsiTheme="minorBidi"/>
                <w:szCs w:val="20"/>
              </w:rPr>
            </w:pPr>
          </w:p>
        </w:tc>
        <w:tc>
          <w:tcPr>
            <w:tcW w:w="7087" w:type="dxa"/>
            <w:vAlign w:val="center"/>
          </w:tcPr>
          <w:p w14:paraId="78582504"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62E57139" w14:textId="2F6758B0" w:rsidTr="060EA6BA">
        <w:tc>
          <w:tcPr>
            <w:tcW w:w="1100" w:type="dxa"/>
            <w:vAlign w:val="center"/>
          </w:tcPr>
          <w:p w14:paraId="41B0C424" w14:textId="2C6FF790"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7</w:t>
            </w:r>
          </w:p>
        </w:tc>
        <w:tc>
          <w:tcPr>
            <w:tcW w:w="2926" w:type="dxa"/>
            <w:vAlign w:val="center"/>
          </w:tcPr>
          <w:p w14:paraId="35617ED5" w14:textId="1B782007"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New text; identifier list extended</w:t>
            </w:r>
          </w:p>
        </w:tc>
        <w:tc>
          <w:tcPr>
            <w:tcW w:w="3624" w:type="dxa"/>
            <w:vAlign w:val="center"/>
          </w:tcPr>
          <w:p w14:paraId="1163FD93" w14:textId="77777777" w:rsidR="00A74E11" w:rsidRPr="00FB4E97" w:rsidRDefault="00A74E11" w:rsidP="00891244">
            <w:pPr>
              <w:pStyle w:val="EMRPbodytext"/>
              <w:spacing w:before="0"/>
              <w:jc w:val="left"/>
              <w:rPr>
                <w:rFonts w:asciiTheme="minorBidi" w:hAnsiTheme="minorBidi"/>
                <w:szCs w:val="20"/>
              </w:rPr>
            </w:pPr>
          </w:p>
        </w:tc>
        <w:tc>
          <w:tcPr>
            <w:tcW w:w="7087" w:type="dxa"/>
            <w:vAlign w:val="center"/>
          </w:tcPr>
          <w:p w14:paraId="1F1EE31C"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024BD643" w14:textId="7F887974" w:rsidTr="060EA6BA">
        <w:tc>
          <w:tcPr>
            <w:tcW w:w="1100" w:type="dxa"/>
            <w:vAlign w:val="center"/>
          </w:tcPr>
          <w:p w14:paraId="173591B1" w14:textId="5E792D0C"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8</w:t>
            </w:r>
          </w:p>
        </w:tc>
        <w:tc>
          <w:tcPr>
            <w:tcW w:w="2926" w:type="dxa"/>
            <w:vAlign w:val="center"/>
          </w:tcPr>
          <w:p w14:paraId="7D23020C" w14:textId="47FC5F9B"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OK</w:t>
            </w:r>
          </w:p>
        </w:tc>
        <w:tc>
          <w:tcPr>
            <w:tcW w:w="3624" w:type="dxa"/>
            <w:vAlign w:val="center"/>
          </w:tcPr>
          <w:p w14:paraId="5EA3B304" w14:textId="221DF295"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 xml:space="preserve">New guidance: </w:t>
            </w:r>
            <w:r w:rsidR="00445A7D" w:rsidRPr="00FB4E97">
              <w:rPr>
                <w:rFonts w:asciiTheme="minorBidi" w:hAnsiTheme="minorBidi"/>
                <w:szCs w:val="20"/>
              </w:rPr>
              <w:t xml:space="preserve">Rich </w:t>
            </w:r>
            <w:r w:rsidRPr="00FB4E97">
              <w:rPr>
                <w:rFonts w:asciiTheme="minorBidi" w:hAnsiTheme="minorBidi"/>
                <w:szCs w:val="20"/>
              </w:rPr>
              <w:t>metadata</w:t>
            </w:r>
          </w:p>
        </w:tc>
        <w:tc>
          <w:tcPr>
            <w:tcW w:w="7087" w:type="dxa"/>
            <w:vAlign w:val="center"/>
          </w:tcPr>
          <w:p w14:paraId="0CB67720" w14:textId="3F80F04F"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 xml:space="preserve">Idea for a minimum metadata scheme: </w:t>
            </w:r>
            <w:proofErr w:type="spellStart"/>
            <w:r w:rsidRPr="00FB4E97">
              <w:rPr>
                <w:rFonts w:asciiTheme="minorBidi" w:hAnsiTheme="minorBidi"/>
                <w:szCs w:val="20"/>
              </w:rPr>
              <w:t>DataCite</w:t>
            </w:r>
            <w:proofErr w:type="spellEnd"/>
            <w:r w:rsidRPr="00FB4E97">
              <w:rPr>
                <w:rFonts w:asciiTheme="minorBidi" w:hAnsiTheme="minorBidi"/>
                <w:szCs w:val="20"/>
              </w:rPr>
              <w:t xml:space="preserve"> fields + EURAMET repository fields + disciplinary extension</w:t>
            </w:r>
          </w:p>
        </w:tc>
      </w:tr>
      <w:tr w:rsidR="00A74E11" w:rsidRPr="00FB4E97" w14:paraId="7A6B5F89" w14:textId="2BFCA890" w:rsidTr="060EA6BA">
        <w:tc>
          <w:tcPr>
            <w:tcW w:w="1100" w:type="dxa"/>
            <w:vAlign w:val="center"/>
          </w:tcPr>
          <w:p w14:paraId="32678196" w14:textId="69C2081D"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9</w:t>
            </w:r>
          </w:p>
        </w:tc>
        <w:tc>
          <w:tcPr>
            <w:tcW w:w="2926" w:type="dxa"/>
            <w:vAlign w:val="center"/>
          </w:tcPr>
          <w:p w14:paraId="47E328A4" w14:textId="190BE52D"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Minor changes</w:t>
            </w:r>
          </w:p>
        </w:tc>
        <w:tc>
          <w:tcPr>
            <w:tcW w:w="3624" w:type="dxa"/>
            <w:vAlign w:val="center"/>
          </w:tcPr>
          <w:p w14:paraId="265C2E2B" w14:textId="77777777" w:rsidR="00A74E11" w:rsidRPr="00FB4E97" w:rsidRDefault="00A74E11" w:rsidP="00891244">
            <w:pPr>
              <w:pStyle w:val="EMRPbodytext"/>
              <w:spacing w:before="0"/>
              <w:jc w:val="left"/>
              <w:rPr>
                <w:rFonts w:asciiTheme="minorBidi" w:hAnsiTheme="minorBidi"/>
                <w:szCs w:val="20"/>
              </w:rPr>
            </w:pPr>
          </w:p>
        </w:tc>
        <w:tc>
          <w:tcPr>
            <w:tcW w:w="7087" w:type="dxa"/>
            <w:vAlign w:val="center"/>
          </w:tcPr>
          <w:p w14:paraId="05193577" w14:textId="6E8EB815"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List of keywords? Hint to controlled vocabularies?</w:t>
            </w:r>
          </w:p>
        </w:tc>
      </w:tr>
      <w:tr w:rsidR="00A74E11" w:rsidRPr="00FB4E97" w14:paraId="5210EE4E" w14:textId="57C9A553" w:rsidTr="060EA6BA">
        <w:tc>
          <w:tcPr>
            <w:tcW w:w="1100" w:type="dxa"/>
            <w:vAlign w:val="center"/>
          </w:tcPr>
          <w:p w14:paraId="043D01D6" w14:textId="53BE29CF"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10</w:t>
            </w:r>
          </w:p>
        </w:tc>
        <w:tc>
          <w:tcPr>
            <w:tcW w:w="2926" w:type="dxa"/>
            <w:vAlign w:val="center"/>
          </w:tcPr>
          <w:p w14:paraId="337C13FC" w14:textId="71EA8496"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OK</w:t>
            </w:r>
          </w:p>
        </w:tc>
        <w:tc>
          <w:tcPr>
            <w:tcW w:w="3624" w:type="dxa"/>
            <w:vAlign w:val="center"/>
          </w:tcPr>
          <w:p w14:paraId="4937A477"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5CE8E771" w14:textId="77777777"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The question has several possible interpretations:</w:t>
            </w:r>
          </w:p>
          <w:p w14:paraId="56A27ADC" w14:textId="41B8D999" w:rsidR="00A74E11" w:rsidRPr="00FB4E97" w:rsidRDefault="00A74E11" w:rsidP="00891244">
            <w:pPr>
              <w:pStyle w:val="EMRPbodytext"/>
              <w:numPr>
                <w:ilvl w:val="0"/>
                <w:numId w:val="28"/>
              </w:numPr>
              <w:spacing w:before="0"/>
              <w:jc w:val="left"/>
              <w:rPr>
                <w:rFonts w:asciiTheme="minorBidi" w:hAnsiTheme="minorBidi"/>
                <w:szCs w:val="20"/>
              </w:rPr>
            </w:pPr>
            <w:r w:rsidRPr="00FB4E97">
              <w:rPr>
                <w:rFonts w:asciiTheme="minorBidi" w:hAnsiTheme="minorBidi"/>
                <w:szCs w:val="20"/>
              </w:rPr>
              <w:t>License of schema</w:t>
            </w:r>
          </w:p>
          <w:p w14:paraId="44A3871D" w14:textId="77777777" w:rsidR="00A74E11" w:rsidRPr="00FB4E97" w:rsidRDefault="00A74E11" w:rsidP="00891244">
            <w:pPr>
              <w:pStyle w:val="EMRPbodytext"/>
              <w:numPr>
                <w:ilvl w:val="0"/>
                <w:numId w:val="28"/>
              </w:numPr>
              <w:spacing w:before="0"/>
              <w:jc w:val="left"/>
              <w:rPr>
                <w:rFonts w:asciiTheme="minorBidi" w:hAnsiTheme="minorBidi"/>
                <w:szCs w:val="20"/>
              </w:rPr>
            </w:pPr>
            <w:r w:rsidRPr="00FB4E97">
              <w:rPr>
                <w:rFonts w:asciiTheme="minorBidi" w:hAnsiTheme="minorBidi"/>
                <w:szCs w:val="20"/>
              </w:rPr>
              <w:t>License of data</w:t>
            </w:r>
          </w:p>
          <w:p w14:paraId="4A855D5A" w14:textId="3A6ABEB2" w:rsidR="00A74E11" w:rsidRPr="00FB4E97" w:rsidRDefault="00A74E11" w:rsidP="00891244">
            <w:pPr>
              <w:pStyle w:val="EMRPbodytext"/>
              <w:numPr>
                <w:ilvl w:val="0"/>
                <w:numId w:val="28"/>
              </w:numPr>
              <w:spacing w:before="0"/>
              <w:jc w:val="left"/>
              <w:rPr>
                <w:rFonts w:asciiTheme="minorBidi" w:hAnsiTheme="minorBidi"/>
                <w:szCs w:val="20"/>
              </w:rPr>
            </w:pPr>
            <w:r w:rsidRPr="00FB4E97">
              <w:rPr>
                <w:rFonts w:asciiTheme="minorBidi" w:hAnsiTheme="minorBidi"/>
                <w:szCs w:val="20"/>
              </w:rPr>
              <w:t>Coding</w:t>
            </w:r>
          </w:p>
          <w:p w14:paraId="337EC18E" w14:textId="07B10130" w:rsidR="00A74E11" w:rsidRPr="00FB4E97" w:rsidRDefault="00A74E11" w:rsidP="00891244">
            <w:pPr>
              <w:pStyle w:val="EMRPbodytext"/>
              <w:numPr>
                <w:ilvl w:val="0"/>
                <w:numId w:val="28"/>
              </w:numPr>
              <w:spacing w:before="0"/>
              <w:jc w:val="left"/>
              <w:rPr>
                <w:rFonts w:asciiTheme="minorBidi" w:hAnsiTheme="minorBidi"/>
                <w:szCs w:val="20"/>
              </w:rPr>
            </w:pPr>
            <w:r w:rsidRPr="00FB4E97">
              <w:rPr>
                <w:rFonts w:asciiTheme="minorBidi" w:hAnsiTheme="minorBidi"/>
                <w:szCs w:val="20"/>
              </w:rPr>
              <w:t>Interfaces</w:t>
            </w:r>
          </w:p>
          <w:p w14:paraId="2366CCEE" w14:textId="67B109AA" w:rsidR="00A74E11" w:rsidRPr="00FB4E97" w:rsidRDefault="00A74E11" w:rsidP="00891244">
            <w:pPr>
              <w:pStyle w:val="EMRPbodytext"/>
              <w:numPr>
                <w:ilvl w:val="0"/>
                <w:numId w:val="28"/>
              </w:numPr>
              <w:spacing w:before="0"/>
              <w:jc w:val="left"/>
              <w:rPr>
                <w:rFonts w:asciiTheme="minorBidi" w:hAnsiTheme="minorBidi"/>
                <w:szCs w:val="20"/>
              </w:rPr>
            </w:pPr>
            <w:r w:rsidRPr="00FB4E97">
              <w:rPr>
                <w:rFonts w:asciiTheme="minorBidi" w:hAnsiTheme="minorBidi"/>
                <w:szCs w:val="20"/>
              </w:rPr>
              <w:t>Transfer protocol</w:t>
            </w:r>
          </w:p>
        </w:tc>
      </w:tr>
      <w:tr w:rsidR="00A74E11" w:rsidRPr="00FB4E97" w14:paraId="1378BCD8" w14:textId="2ECD1370" w:rsidTr="060EA6BA">
        <w:tc>
          <w:tcPr>
            <w:tcW w:w="1100" w:type="dxa"/>
            <w:vAlign w:val="center"/>
          </w:tcPr>
          <w:p w14:paraId="6E931A9F" w14:textId="4156CBE8"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11</w:t>
            </w:r>
          </w:p>
        </w:tc>
        <w:tc>
          <w:tcPr>
            <w:tcW w:w="2926" w:type="dxa"/>
            <w:vAlign w:val="center"/>
          </w:tcPr>
          <w:p w14:paraId="1C71425F" w14:textId="6F9B1E59"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New text</w:t>
            </w:r>
          </w:p>
        </w:tc>
        <w:tc>
          <w:tcPr>
            <w:tcW w:w="3624" w:type="dxa"/>
            <w:vAlign w:val="center"/>
          </w:tcPr>
          <w:p w14:paraId="71CD25DF" w14:textId="71EFFCB1" w:rsidR="00A74E11" w:rsidRPr="00FB4E97" w:rsidRDefault="00A74E11" w:rsidP="00891244">
            <w:pPr>
              <w:pStyle w:val="EMRPbodytext"/>
              <w:spacing w:before="0"/>
              <w:jc w:val="left"/>
              <w:rPr>
                <w:rFonts w:asciiTheme="minorBidi" w:hAnsiTheme="minorBidi"/>
              </w:rPr>
            </w:pPr>
            <w:r w:rsidRPr="00FB4E97">
              <w:rPr>
                <w:rFonts w:asciiTheme="minorBidi" w:hAnsiTheme="minorBidi"/>
              </w:rPr>
              <w:t xml:space="preserve">New guidance: </w:t>
            </w:r>
            <w:r w:rsidR="00445A7D" w:rsidRPr="00FB4E97">
              <w:rPr>
                <w:rFonts w:asciiTheme="minorBidi" w:hAnsiTheme="minorBidi"/>
              </w:rPr>
              <w:t xml:space="preserve">Trusted </w:t>
            </w:r>
            <w:r w:rsidRPr="00FB4E97">
              <w:rPr>
                <w:rFonts w:asciiTheme="minorBidi" w:hAnsiTheme="minorBidi"/>
              </w:rPr>
              <w:t>repositories</w:t>
            </w:r>
          </w:p>
        </w:tc>
        <w:tc>
          <w:tcPr>
            <w:tcW w:w="7087" w:type="dxa"/>
            <w:vAlign w:val="center"/>
          </w:tcPr>
          <w:p w14:paraId="11CB10DB" w14:textId="5B5389A5"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options: institutionary, discipline-specific, generic, …</w:t>
            </w:r>
          </w:p>
        </w:tc>
      </w:tr>
      <w:tr w:rsidR="00A74E11" w:rsidRPr="00FB4E97" w14:paraId="72658E53" w14:textId="44C83853" w:rsidTr="060EA6BA">
        <w:tc>
          <w:tcPr>
            <w:tcW w:w="1100" w:type="dxa"/>
            <w:vAlign w:val="center"/>
          </w:tcPr>
          <w:p w14:paraId="19F16A89" w14:textId="39D957BA"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12</w:t>
            </w:r>
          </w:p>
        </w:tc>
        <w:tc>
          <w:tcPr>
            <w:tcW w:w="2926" w:type="dxa"/>
            <w:vAlign w:val="center"/>
          </w:tcPr>
          <w:p w14:paraId="5D90C8DC" w14:textId="4578DE08"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New text</w:t>
            </w:r>
          </w:p>
        </w:tc>
        <w:tc>
          <w:tcPr>
            <w:tcW w:w="3624" w:type="dxa"/>
            <w:vAlign w:val="center"/>
          </w:tcPr>
          <w:p w14:paraId="43FE2C5B"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131023DA"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49C37200" w14:textId="3D61B451" w:rsidTr="060EA6BA">
        <w:tc>
          <w:tcPr>
            <w:tcW w:w="1100" w:type="dxa"/>
            <w:vAlign w:val="center"/>
          </w:tcPr>
          <w:p w14:paraId="3D11EED4" w14:textId="6207493E"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13</w:t>
            </w:r>
          </w:p>
        </w:tc>
        <w:tc>
          <w:tcPr>
            <w:tcW w:w="2926" w:type="dxa"/>
            <w:vAlign w:val="center"/>
          </w:tcPr>
          <w:p w14:paraId="74040B69" w14:textId="7CAADA55"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OK</w:t>
            </w:r>
          </w:p>
        </w:tc>
        <w:tc>
          <w:tcPr>
            <w:tcW w:w="3624" w:type="dxa"/>
            <w:vAlign w:val="center"/>
          </w:tcPr>
          <w:p w14:paraId="3CBC1E53" w14:textId="77777777" w:rsidR="00A74E11" w:rsidRPr="00FB4E97" w:rsidRDefault="00A74E11" w:rsidP="00891244">
            <w:pPr>
              <w:pStyle w:val="EMRPbodytext"/>
              <w:spacing w:before="0"/>
              <w:jc w:val="left"/>
              <w:rPr>
                <w:rFonts w:asciiTheme="minorBidi" w:hAnsiTheme="minorBidi"/>
                <w:szCs w:val="20"/>
              </w:rPr>
            </w:pPr>
          </w:p>
        </w:tc>
        <w:tc>
          <w:tcPr>
            <w:tcW w:w="7087" w:type="dxa"/>
            <w:vAlign w:val="center"/>
          </w:tcPr>
          <w:p w14:paraId="390C0BA2" w14:textId="3C375997" w:rsidR="00A74E11" w:rsidRPr="00FB4E97" w:rsidRDefault="00A74E11" w:rsidP="00891244">
            <w:pPr>
              <w:pStyle w:val="EMRPbodytext"/>
              <w:spacing w:before="0"/>
              <w:jc w:val="left"/>
              <w:rPr>
                <w:rFonts w:asciiTheme="minorBidi" w:hAnsiTheme="minorBidi"/>
                <w:szCs w:val="20"/>
              </w:rPr>
            </w:pPr>
          </w:p>
        </w:tc>
      </w:tr>
      <w:tr w:rsidR="00A74E11" w:rsidRPr="00FB4E97" w14:paraId="429018EC" w14:textId="2ABC6C41" w:rsidTr="060EA6BA">
        <w:tc>
          <w:tcPr>
            <w:tcW w:w="1100" w:type="dxa"/>
            <w:vAlign w:val="center"/>
          </w:tcPr>
          <w:p w14:paraId="69F937EC" w14:textId="4C91C516"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14</w:t>
            </w:r>
          </w:p>
        </w:tc>
        <w:tc>
          <w:tcPr>
            <w:tcW w:w="2926" w:type="dxa"/>
            <w:vAlign w:val="center"/>
          </w:tcPr>
          <w:p w14:paraId="18E35558" w14:textId="6B8091A1" w:rsidR="00A74E11" w:rsidRPr="00FB4E97" w:rsidRDefault="00A74E11" w:rsidP="00891244">
            <w:pPr>
              <w:pStyle w:val="EMRPbodytext"/>
              <w:spacing w:before="0"/>
              <w:jc w:val="left"/>
              <w:rPr>
                <w:rFonts w:asciiTheme="minorBidi" w:hAnsiTheme="minorBidi"/>
              </w:rPr>
            </w:pPr>
            <w:r w:rsidRPr="00FB4E97">
              <w:rPr>
                <w:rFonts w:asciiTheme="minorBidi" w:hAnsiTheme="minorBidi"/>
              </w:rPr>
              <w:t>Specified which data</w:t>
            </w:r>
          </w:p>
        </w:tc>
        <w:tc>
          <w:tcPr>
            <w:tcW w:w="3624" w:type="dxa"/>
            <w:vAlign w:val="center"/>
          </w:tcPr>
          <w:p w14:paraId="28FACA79" w14:textId="7AF2E68A" w:rsidR="00A74E11" w:rsidRPr="00FB4E97" w:rsidRDefault="00A74E11" w:rsidP="00891244">
            <w:pPr>
              <w:pStyle w:val="EMRPbodytext"/>
              <w:spacing w:before="0"/>
              <w:jc w:val="left"/>
              <w:rPr>
                <w:rFonts w:asciiTheme="minorBidi" w:hAnsiTheme="minorBidi"/>
              </w:rPr>
            </w:pPr>
            <w:r w:rsidRPr="00FB4E97">
              <w:rPr>
                <w:rFonts w:asciiTheme="minorBidi" w:hAnsiTheme="minorBidi"/>
              </w:rPr>
              <w:t xml:space="preserve">New guidance: </w:t>
            </w:r>
            <w:r w:rsidR="00445A7D" w:rsidRPr="00FB4E97">
              <w:rPr>
                <w:rFonts w:asciiTheme="minorBidi" w:hAnsiTheme="minorBidi"/>
              </w:rPr>
              <w:t xml:space="preserve">Choice of </w:t>
            </w:r>
            <w:r w:rsidRPr="00FB4E97">
              <w:rPr>
                <w:rFonts w:asciiTheme="minorBidi" w:hAnsiTheme="minorBidi"/>
              </w:rPr>
              <w:t>data</w:t>
            </w:r>
            <w:r w:rsidR="00445A7D" w:rsidRPr="00FB4E97">
              <w:rPr>
                <w:rFonts w:asciiTheme="minorBidi" w:hAnsiTheme="minorBidi"/>
              </w:rPr>
              <w:t xml:space="preserve"> for publication</w:t>
            </w:r>
          </w:p>
        </w:tc>
        <w:tc>
          <w:tcPr>
            <w:tcW w:w="7087" w:type="dxa"/>
            <w:vAlign w:val="center"/>
          </w:tcPr>
          <w:p w14:paraId="5F000F13"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642DE4FA" w14:textId="1CE8394E" w:rsidTr="060EA6BA">
        <w:tc>
          <w:tcPr>
            <w:tcW w:w="1100" w:type="dxa"/>
            <w:vAlign w:val="center"/>
          </w:tcPr>
          <w:p w14:paraId="2D18FFAF" w14:textId="0F42B69C"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15</w:t>
            </w:r>
          </w:p>
        </w:tc>
        <w:tc>
          <w:tcPr>
            <w:tcW w:w="2926" w:type="dxa"/>
            <w:vAlign w:val="center"/>
          </w:tcPr>
          <w:p w14:paraId="3315B045" w14:textId="1CCBFC87" w:rsidR="00A74E11" w:rsidRPr="00FB4E97" w:rsidRDefault="00A74E11" w:rsidP="00891244">
            <w:pPr>
              <w:pStyle w:val="EMRPbodytext"/>
              <w:spacing w:before="0"/>
              <w:jc w:val="left"/>
              <w:rPr>
                <w:rFonts w:asciiTheme="minorBidi" w:hAnsiTheme="minorBidi"/>
              </w:rPr>
            </w:pPr>
            <w:r w:rsidRPr="00FB4E97">
              <w:rPr>
                <w:rFonts w:asciiTheme="minorBidi" w:hAnsiTheme="minorBidi"/>
              </w:rPr>
              <w:t>OK</w:t>
            </w:r>
          </w:p>
        </w:tc>
        <w:tc>
          <w:tcPr>
            <w:tcW w:w="3624" w:type="dxa"/>
            <w:vAlign w:val="center"/>
          </w:tcPr>
          <w:p w14:paraId="149FFBFD"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1802F4B7"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732F37CF" w14:textId="40E72636" w:rsidTr="060EA6BA">
        <w:tc>
          <w:tcPr>
            <w:tcW w:w="1100" w:type="dxa"/>
            <w:vAlign w:val="center"/>
          </w:tcPr>
          <w:p w14:paraId="4FB63ECF" w14:textId="0D643B71"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16</w:t>
            </w:r>
          </w:p>
        </w:tc>
        <w:tc>
          <w:tcPr>
            <w:tcW w:w="2926" w:type="dxa"/>
            <w:vAlign w:val="center"/>
          </w:tcPr>
          <w:p w14:paraId="1D946BEF" w14:textId="0C3AEFF0" w:rsidR="00A74E11" w:rsidRPr="00FB4E97" w:rsidRDefault="00A74E11" w:rsidP="00891244">
            <w:pPr>
              <w:pStyle w:val="EMRPbodytext"/>
              <w:spacing w:before="0"/>
              <w:jc w:val="left"/>
              <w:rPr>
                <w:rFonts w:asciiTheme="minorBidi" w:hAnsiTheme="minorBidi"/>
              </w:rPr>
            </w:pPr>
            <w:r w:rsidRPr="00FB4E97">
              <w:rPr>
                <w:rFonts w:asciiTheme="minorBidi" w:hAnsiTheme="minorBidi"/>
              </w:rPr>
              <w:t>New text</w:t>
            </w:r>
          </w:p>
        </w:tc>
        <w:tc>
          <w:tcPr>
            <w:tcW w:w="3624" w:type="dxa"/>
            <w:vAlign w:val="center"/>
          </w:tcPr>
          <w:p w14:paraId="13DA1694"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3A19030C" w14:textId="77777777"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The question has several possible interpretations:</w:t>
            </w:r>
          </w:p>
          <w:p w14:paraId="226B5773" w14:textId="5EA1DAAD" w:rsidR="00A74E11" w:rsidRPr="00FB4E97" w:rsidRDefault="00A74E11" w:rsidP="00891244">
            <w:pPr>
              <w:pStyle w:val="EMRPbodytext"/>
              <w:numPr>
                <w:ilvl w:val="0"/>
                <w:numId w:val="7"/>
              </w:numPr>
              <w:spacing w:before="0"/>
              <w:jc w:val="left"/>
              <w:rPr>
                <w:rFonts w:asciiTheme="minorBidi" w:hAnsiTheme="minorBidi"/>
                <w:szCs w:val="20"/>
              </w:rPr>
            </w:pPr>
            <w:r w:rsidRPr="00FB4E97">
              <w:rPr>
                <w:rFonts w:asciiTheme="minorBidi" w:hAnsiTheme="minorBidi"/>
                <w:szCs w:val="20"/>
              </w:rPr>
              <w:t>Interface = REST…?</w:t>
            </w:r>
          </w:p>
          <w:p w14:paraId="1F80B548" w14:textId="77777777" w:rsidR="00A74E11" w:rsidRPr="00FB4E97" w:rsidRDefault="00A74E11" w:rsidP="00891244">
            <w:pPr>
              <w:pStyle w:val="EMRPbodytext"/>
              <w:numPr>
                <w:ilvl w:val="0"/>
                <w:numId w:val="7"/>
              </w:numPr>
              <w:spacing w:before="0"/>
              <w:jc w:val="left"/>
              <w:rPr>
                <w:rFonts w:asciiTheme="minorBidi" w:hAnsiTheme="minorBidi"/>
                <w:szCs w:val="20"/>
              </w:rPr>
            </w:pPr>
            <w:r w:rsidRPr="00FB4E97">
              <w:rPr>
                <w:rFonts w:asciiTheme="minorBidi" w:hAnsiTheme="minorBidi"/>
                <w:szCs w:val="20"/>
              </w:rPr>
              <w:t>Protocol = HTTPS, FTP…?</w:t>
            </w:r>
          </w:p>
          <w:p w14:paraId="02E85344" w14:textId="782C5849" w:rsidR="00A74E11" w:rsidRPr="00FB4E97" w:rsidRDefault="00A74E11" w:rsidP="00891244">
            <w:pPr>
              <w:pStyle w:val="EMRPbodytext"/>
              <w:numPr>
                <w:ilvl w:val="0"/>
                <w:numId w:val="7"/>
              </w:numPr>
              <w:spacing w:before="0"/>
              <w:jc w:val="left"/>
              <w:rPr>
                <w:rFonts w:asciiTheme="minorBidi" w:hAnsiTheme="minorBidi"/>
                <w:szCs w:val="20"/>
              </w:rPr>
            </w:pPr>
            <w:r w:rsidRPr="00FB4E97">
              <w:rPr>
                <w:rFonts w:asciiTheme="minorBidi" w:hAnsiTheme="minorBidi"/>
                <w:szCs w:val="20"/>
              </w:rPr>
              <w:t>Access conditions? (doubling)</w:t>
            </w:r>
          </w:p>
        </w:tc>
      </w:tr>
      <w:tr w:rsidR="00A74E11" w:rsidRPr="00FB4E97" w14:paraId="255B3572" w14:textId="58740A04" w:rsidTr="060EA6BA">
        <w:tc>
          <w:tcPr>
            <w:tcW w:w="1100" w:type="dxa"/>
            <w:vAlign w:val="center"/>
          </w:tcPr>
          <w:p w14:paraId="757CE2A7" w14:textId="59491D70"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17</w:t>
            </w:r>
          </w:p>
        </w:tc>
        <w:tc>
          <w:tcPr>
            <w:tcW w:w="2926" w:type="dxa"/>
            <w:vAlign w:val="center"/>
          </w:tcPr>
          <w:p w14:paraId="53101495" w14:textId="2C01B6E4" w:rsidR="00A74E11" w:rsidRPr="00FB4E97" w:rsidRDefault="00A74E11" w:rsidP="00891244">
            <w:pPr>
              <w:pStyle w:val="EMRPbodytext"/>
              <w:spacing w:before="0"/>
              <w:jc w:val="left"/>
              <w:rPr>
                <w:rFonts w:asciiTheme="minorBidi" w:hAnsiTheme="minorBidi"/>
              </w:rPr>
            </w:pPr>
            <w:r w:rsidRPr="00FB4E97">
              <w:rPr>
                <w:rFonts w:asciiTheme="minorBidi" w:hAnsiTheme="minorBidi"/>
              </w:rPr>
              <w:t>New text</w:t>
            </w:r>
          </w:p>
        </w:tc>
        <w:tc>
          <w:tcPr>
            <w:tcW w:w="3624" w:type="dxa"/>
            <w:vAlign w:val="center"/>
          </w:tcPr>
          <w:p w14:paraId="276D3604"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110F8ADB" w14:textId="77777777" w:rsidR="00A74E11" w:rsidRPr="00FB4E97" w:rsidRDefault="00A74E11" w:rsidP="00891244">
            <w:pPr>
              <w:pStyle w:val="EMRPbodytext"/>
              <w:spacing w:before="0"/>
              <w:jc w:val="left"/>
              <w:rPr>
                <w:rFonts w:asciiTheme="minorBidi" w:hAnsiTheme="minorBidi"/>
                <w:szCs w:val="20"/>
                <w:highlight w:val="yellow"/>
              </w:rPr>
            </w:pPr>
          </w:p>
        </w:tc>
      </w:tr>
      <w:tr w:rsidR="00A74E11" w:rsidRPr="00FB4E97" w14:paraId="31D33AC5" w14:textId="22310B4A" w:rsidTr="060EA6BA">
        <w:tc>
          <w:tcPr>
            <w:tcW w:w="1100" w:type="dxa"/>
            <w:vAlign w:val="center"/>
          </w:tcPr>
          <w:p w14:paraId="371E222B" w14:textId="64FB4526"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18</w:t>
            </w:r>
          </w:p>
        </w:tc>
        <w:tc>
          <w:tcPr>
            <w:tcW w:w="2926" w:type="dxa"/>
            <w:vAlign w:val="center"/>
          </w:tcPr>
          <w:p w14:paraId="1A11979A" w14:textId="033C5A87" w:rsidR="00A74E11" w:rsidRPr="00FB4E97" w:rsidRDefault="00A74E11" w:rsidP="00891244">
            <w:pPr>
              <w:pStyle w:val="EMRPbodytext"/>
              <w:spacing w:before="0"/>
              <w:jc w:val="left"/>
              <w:rPr>
                <w:rFonts w:asciiTheme="minorBidi" w:hAnsiTheme="minorBidi"/>
              </w:rPr>
            </w:pPr>
            <w:r w:rsidRPr="00FB4E97">
              <w:rPr>
                <w:rFonts w:asciiTheme="minorBidi" w:hAnsiTheme="minorBidi"/>
              </w:rPr>
              <w:t>New text</w:t>
            </w:r>
          </w:p>
        </w:tc>
        <w:tc>
          <w:tcPr>
            <w:tcW w:w="3624" w:type="dxa"/>
            <w:vAlign w:val="center"/>
          </w:tcPr>
          <w:p w14:paraId="49FE4635"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12D4DA24" w14:textId="77777777" w:rsidR="00A74E11" w:rsidRPr="00FB4E97" w:rsidRDefault="00A74E11" w:rsidP="00891244">
            <w:pPr>
              <w:pStyle w:val="EMRPbodytext"/>
              <w:spacing w:before="0"/>
              <w:jc w:val="left"/>
              <w:rPr>
                <w:rFonts w:asciiTheme="minorBidi" w:hAnsiTheme="minorBidi"/>
                <w:szCs w:val="20"/>
                <w:highlight w:val="yellow"/>
              </w:rPr>
            </w:pPr>
          </w:p>
        </w:tc>
      </w:tr>
      <w:tr w:rsidR="00A74E11" w:rsidRPr="00FB4E97" w14:paraId="11E3D82D" w14:textId="0E323109" w:rsidTr="060EA6BA">
        <w:tc>
          <w:tcPr>
            <w:tcW w:w="1100" w:type="dxa"/>
            <w:vAlign w:val="center"/>
          </w:tcPr>
          <w:p w14:paraId="0F82718F" w14:textId="1698BF7D"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19</w:t>
            </w:r>
          </w:p>
        </w:tc>
        <w:tc>
          <w:tcPr>
            <w:tcW w:w="2926" w:type="dxa"/>
            <w:vAlign w:val="center"/>
          </w:tcPr>
          <w:p w14:paraId="1A4B3432" w14:textId="567CB8E9" w:rsidR="00A74E11" w:rsidRPr="00FB4E97" w:rsidRDefault="00A74E11" w:rsidP="00891244">
            <w:pPr>
              <w:pStyle w:val="EMRPbodytext"/>
              <w:spacing w:before="0"/>
              <w:jc w:val="left"/>
              <w:rPr>
                <w:rFonts w:asciiTheme="minorBidi" w:hAnsiTheme="minorBidi"/>
              </w:rPr>
            </w:pPr>
            <w:r w:rsidRPr="00FB4E97">
              <w:rPr>
                <w:rFonts w:asciiTheme="minorBidi" w:hAnsiTheme="minorBidi"/>
              </w:rPr>
              <w:t>New text</w:t>
            </w:r>
          </w:p>
        </w:tc>
        <w:tc>
          <w:tcPr>
            <w:tcW w:w="3624" w:type="dxa"/>
            <w:vAlign w:val="center"/>
          </w:tcPr>
          <w:p w14:paraId="14BCB7C3" w14:textId="53832961" w:rsidR="00A74E11" w:rsidRPr="00FB4E97" w:rsidRDefault="00A74E11" w:rsidP="00891244">
            <w:pPr>
              <w:pStyle w:val="EMRPbodytext"/>
              <w:spacing w:before="0"/>
              <w:jc w:val="left"/>
              <w:rPr>
                <w:rFonts w:asciiTheme="minorBidi" w:hAnsiTheme="minorBidi"/>
              </w:rPr>
            </w:pPr>
            <w:r w:rsidRPr="00FB4E97">
              <w:rPr>
                <w:rFonts w:asciiTheme="minorBidi" w:hAnsiTheme="minorBidi"/>
              </w:rPr>
              <w:t xml:space="preserve">New guidance: </w:t>
            </w:r>
            <w:r w:rsidR="00445A7D" w:rsidRPr="00FB4E97">
              <w:rPr>
                <w:rFonts w:asciiTheme="minorBidi" w:hAnsiTheme="minorBidi"/>
              </w:rPr>
              <w:t xml:space="preserve">Data </w:t>
            </w:r>
            <w:r w:rsidRPr="00FB4E97">
              <w:rPr>
                <w:rFonts w:asciiTheme="minorBidi" w:hAnsiTheme="minorBidi"/>
              </w:rPr>
              <w:t>access committee</w:t>
            </w:r>
          </w:p>
        </w:tc>
        <w:tc>
          <w:tcPr>
            <w:tcW w:w="7087" w:type="dxa"/>
            <w:vAlign w:val="center"/>
          </w:tcPr>
          <w:p w14:paraId="33B7E25F" w14:textId="77777777" w:rsidR="00A74E11" w:rsidRPr="00FB4E97" w:rsidRDefault="00A74E11" w:rsidP="00891244">
            <w:pPr>
              <w:pStyle w:val="EMRPbodytext"/>
              <w:spacing w:before="0"/>
              <w:jc w:val="left"/>
              <w:rPr>
                <w:rFonts w:asciiTheme="minorBidi" w:hAnsiTheme="minorBidi"/>
                <w:szCs w:val="20"/>
                <w:highlight w:val="yellow"/>
              </w:rPr>
            </w:pPr>
          </w:p>
        </w:tc>
      </w:tr>
      <w:tr w:rsidR="00A74E11" w:rsidRPr="00FB4E97" w14:paraId="0EBA5CFD" w14:textId="2E2D3631" w:rsidTr="060EA6BA">
        <w:tc>
          <w:tcPr>
            <w:tcW w:w="1100" w:type="dxa"/>
            <w:vAlign w:val="center"/>
          </w:tcPr>
          <w:p w14:paraId="2C94DFF4" w14:textId="7CF6DB79"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20</w:t>
            </w:r>
          </w:p>
        </w:tc>
        <w:tc>
          <w:tcPr>
            <w:tcW w:w="2926" w:type="dxa"/>
            <w:vAlign w:val="center"/>
          </w:tcPr>
          <w:p w14:paraId="66605C65" w14:textId="09C00F3C" w:rsidR="00A74E11" w:rsidRPr="00FB4E97" w:rsidRDefault="00A74E11" w:rsidP="00891244">
            <w:pPr>
              <w:pStyle w:val="EMRPbodytext"/>
              <w:spacing w:before="0"/>
              <w:jc w:val="left"/>
              <w:rPr>
                <w:rFonts w:asciiTheme="minorBidi" w:hAnsiTheme="minorBidi"/>
              </w:rPr>
            </w:pPr>
            <w:r w:rsidRPr="00FB4E97">
              <w:rPr>
                <w:rFonts w:asciiTheme="minorBidi" w:hAnsiTheme="minorBidi"/>
              </w:rPr>
              <w:t>OK</w:t>
            </w:r>
          </w:p>
        </w:tc>
        <w:tc>
          <w:tcPr>
            <w:tcW w:w="3624" w:type="dxa"/>
            <w:vAlign w:val="center"/>
          </w:tcPr>
          <w:p w14:paraId="5A5F9508"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3D3EF98C" w14:textId="77777777"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The question has several possible interpretations:</w:t>
            </w:r>
          </w:p>
          <w:p w14:paraId="33F84BA6" w14:textId="77777777" w:rsidR="00A74E11" w:rsidRPr="00FB4E97" w:rsidRDefault="00A74E11" w:rsidP="00891244">
            <w:pPr>
              <w:pStyle w:val="EMRPbodytext"/>
              <w:numPr>
                <w:ilvl w:val="0"/>
                <w:numId w:val="28"/>
              </w:numPr>
              <w:spacing w:before="0"/>
              <w:jc w:val="left"/>
              <w:rPr>
                <w:rFonts w:asciiTheme="minorBidi" w:hAnsiTheme="minorBidi"/>
                <w:szCs w:val="20"/>
              </w:rPr>
            </w:pPr>
            <w:r w:rsidRPr="00FB4E97">
              <w:rPr>
                <w:rFonts w:asciiTheme="minorBidi" w:hAnsiTheme="minorBidi"/>
                <w:szCs w:val="20"/>
              </w:rPr>
              <w:t>License of schema</w:t>
            </w:r>
          </w:p>
          <w:p w14:paraId="73D76538" w14:textId="69D741C8" w:rsidR="00A74E11" w:rsidRPr="00FB4E97" w:rsidRDefault="00A74E11" w:rsidP="00891244">
            <w:pPr>
              <w:pStyle w:val="EMRPbodytext"/>
              <w:numPr>
                <w:ilvl w:val="0"/>
                <w:numId w:val="28"/>
              </w:numPr>
              <w:spacing w:before="0"/>
              <w:jc w:val="left"/>
              <w:rPr>
                <w:rFonts w:asciiTheme="minorBidi" w:hAnsiTheme="minorBidi"/>
                <w:szCs w:val="20"/>
              </w:rPr>
            </w:pPr>
            <w:r w:rsidRPr="00FB4E97">
              <w:rPr>
                <w:rFonts w:asciiTheme="minorBidi" w:hAnsiTheme="minorBidi"/>
                <w:szCs w:val="20"/>
              </w:rPr>
              <w:t>License of data</w:t>
            </w:r>
          </w:p>
        </w:tc>
      </w:tr>
      <w:tr w:rsidR="00A74E11" w:rsidRPr="00FB4E97" w14:paraId="0C2F9515" w14:textId="18FA1596" w:rsidTr="060EA6BA">
        <w:tc>
          <w:tcPr>
            <w:tcW w:w="1100" w:type="dxa"/>
            <w:vAlign w:val="center"/>
          </w:tcPr>
          <w:p w14:paraId="6CE8FBA7" w14:textId="254EB296"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21</w:t>
            </w:r>
          </w:p>
        </w:tc>
        <w:tc>
          <w:tcPr>
            <w:tcW w:w="2926" w:type="dxa"/>
            <w:vAlign w:val="center"/>
          </w:tcPr>
          <w:p w14:paraId="410B368B" w14:textId="06FA91E2" w:rsidR="00A74E11" w:rsidRPr="00FB4E97" w:rsidRDefault="00A74E11" w:rsidP="00891244">
            <w:pPr>
              <w:pStyle w:val="EMRPbodytext"/>
              <w:spacing w:before="0"/>
              <w:jc w:val="left"/>
              <w:rPr>
                <w:rFonts w:asciiTheme="minorBidi" w:hAnsiTheme="minorBidi"/>
              </w:rPr>
            </w:pPr>
            <w:r w:rsidRPr="00FB4E97">
              <w:rPr>
                <w:rFonts w:asciiTheme="minorBidi" w:hAnsiTheme="minorBidi"/>
              </w:rPr>
              <w:t>OK</w:t>
            </w:r>
          </w:p>
        </w:tc>
        <w:tc>
          <w:tcPr>
            <w:tcW w:w="3624" w:type="dxa"/>
            <w:vAlign w:val="center"/>
          </w:tcPr>
          <w:p w14:paraId="3757DBB4" w14:textId="020383CE" w:rsidR="00A74E11" w:rsidRPr="00FB4E97" w:rsidRDefault="00A74E11" w:rsidP="00891244">
            <w:pPr>
              <w:pStyle w:val="EMRPbodytext"/>
              <w:spacing w:before="0"/>
              <w:jc w:val="left"/>
              <w:rPr>
                <w:rFonts w:asciiTheme="minorBidi" w:hAnsiTheme="minorBidi"/>
              </w:rPr>
            </w:pPr>
          </w:p>
        </w:tc>
        <w:tc>
          <w:tcPr>
            <w:tcW w:w="7087" w:type="dxa"/>
            <w:vAlign w:val="center"/>
          </w:tcPr>
          <w:p w14:paraId="7199E29C"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7495315B" w14:textId="5B127312" w:rsidTr="060EA6BA">
        <w:tc>
          <w:tcPr>
            <w:tcW w:w="1100" w:type="dxa"/>
            <w:vAlign w:val="center"/>
          </w:tcPr>
          <w:p w14:paraId="1876F29D" w14:textId="5725E142"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22</w:t>
            </w:r>
          </w:p>
        </w:tc>
        <w:tc>
          <w:tcPr>
            <w:tcW w:w="2926" w:type="dxa"/>
            <w:vAlign w:val="center"/>
          </w:tcPr>
          <w:p w14:paraId="26463C6A" w14:textId="28D725AB" w:rsidR="00A74E11" w:rsidRPr="00FB4E97" w:rsidRDefault="00A74E11" w:rsidP="00891244">
            <w:pPr>
              <w:pStyle w:val="EMRPbodytext"/>
              <w:spacing w:before="0"/>
              <w:jc w:val="left"/>
              <w:rPr>
                <w:rFonts w:asciiTheme="minorBidi" w:hAnsiTheme="minorBidi"/>
              </w:rPr>
            </w:pPr>
            <w:r w:rsidRPr="00FB4E97">
              <w:rPr>
                <w:rFonts w:asciiTheme="minorBidi" w:hAnsiTheme="minorBidi"/>
              </w:rPr>
              <w:t>New sample text with controlled options</w:t>
            </w:r>
          </w:p>
        </w:tc>
        <w:tc>
          <w:tcPr>
            <w:tcW w:w="3624" w:type="dxa"/>
            <w:vAlign w:val="center"/>
          </w:tcPr>
          <w:p w14:paraId="17E81ED7"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466EF66F"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56755DE5" w14:textId="4D1181F7" w:rsidTr="060EA6BA">
        <w:tc>
          <w:tcPr>
            <w:tcW w:w="1100" w:type="dxa"/>
            <w:vAlign w:val="center"/>
          </w:tcPr>
          <w:p w14:paraId="1A935570" w14:textId="633F86BA"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lastRenderedPageBreak/>
              <w:t>23</w:t>
            </w:r>
          </w:p>
        </w:tc>
        <w:tc>
          <w:tcPr>
            <w:tcW w:w="2926" w:type="dxa"/>
            <w:vAlign w:val="center"/>
          </w:tcPr>
          <w:p w14:paraId="21417A63" w14:textId="284D8B01" w:rsidR="00A74E11" w:rsidRPr="00FB4E97" w:rsidRDefault="00A74E11" w:rsidP="00891244">
            <w:pPr>
              <w:pStyle w:val="EMRPbodytext"/>
              <w:spacing w:before="0"/>
              <w:jc w:val="left"/>
              <w:rPr>
                <w:rFonts w:asciiTheme="minorBidi" w:hAnsiTheme="minorBidi"/>
              </w:rPr>
            </w:pPr>
            <w:r w:rsidRPr="00FB4E97">
              <w:rPr>
                <w:rFonts w:asciiTheme="minorBidi" w:hAnsiTheme="minorBidi"/>
              </w:rPr>
              <w:t>New text</w:t>
            </w:r>
          </w:p>
        </w:tc>
        <w:tc>
          <w:tcPr>
            <w:tcW w:w="3624" w:type="dxa"/>
            <w:vAlign w:val="center"/>
          </w:tcPr>
          <w:p w14:paraId="2D489572" w14:textId="5BE429C3" w:rsidR="00A74E11" w:rsidRPr="00FB4E97" w:rsidRDefault="00A74E11" w:rsidP="00891244">
            <w:pPr>
              <w:pStyle w:val="EMRPbodytext"/>
              <w:spacing w:before="0"/>
              <w:jc w:val="left"/>
              <w:rPr>
                <w:rFonts w:asciiTheme="minorBidi" w:hAnsiTheme="minorBidi"/>
              </w:rPr>
            </w:pPr>
            <w:r w:rsidRPr="00FB4E97">
              <w:rPr>
                <w:rFonts w:asciiTheme="minorBidi" w:hAnsiTheme="minorBidi"/>
              </w:rPr>
              <w:t xml:space="preserve">New guidance: </w:t>
            </w:r>
            <w:r w:rsidR="00445A7D" w:rsidRPr="00FB4E97">
              <w:rPr>
                <w:rFonts w:asciiTheme="minorBidi" w:hAnsiTheme="minorBidi"/>
              </w:rPr>
              <w:t>B</w:t>
            </w:r>
            <w:r w:rsidRPr="00FB4E97">
              <w:rPr>
                <w:rFonts w:asciiTheme="minorBidi" w:hAnsiTheme="minorBidi"/>
              </w:rPr>
              <w:t>est practices</w:t>
            </w:r>
            <w:r w:rsidR="00445A7D" w:rsidRPr="00FB4E97">
              <w:rPr>
                <w:rFonts w:asciiTheme="minorBidi" w:hAnsiTheme="minorBidi"/>
              </w:rPr>
              <w:t xml:space="preserve"> and standards</w:t>
            </w:r>
          </w:p>
        </w:tc>
        <w:tc>
          <w:tcPr>
            <w:tcW w:w="7087" w:type="dxa"/>
            <w:vAlign w:val="center"/>
          </w:tcPr>
          <w:p w14:paraId="17B1F1A6"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1E5747AA" w14:textId="48ACB0D0" w:rsidTr="060EA6BA">
        <w:tc>
          <w:tcPr>
            <w:tcW w:w="1100" w:type="dxa"/>
            <w:vAlign w:val="center"/>
          </w:tcPr>
          <w:p w14:paraId="6F9FFA66" w14:textId="1720810A"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24</w:t>
            </w:r>
          </w:p>
        </w:tc>
        <w:tc>
          <w:tcPr>
            <w:tcW w:w="2926" w:type="dxa"/>
            <w:vAlign w:val="center"/>
          </w:tcPr>
          <w:p w14:paraId="6755FD95" w14:textId="24D86DD3" w:rsidR="00A74E11" w:rsidRPr="00FB4E97" w:rsidRDefault="00A74E11" w:rsidP="00891244">
            <w:pPr>
              <w:pStyle w:val="EMRPbodytext"/>
              <w:spacing w:before="0"/>
              <w:jc w:val="left"/>
              <w:rPr>
                <w:rFonts w:asciiTheme="minorBidi" w:hAnsiTheme="minorBidi"/>
              </w:rPr>
            </w:pPr>
            <w:r w:rsidRPr="00FB4E97">
              <w:rPr>
                <w:rFonts w:asciiTheme="minorBidi" w:hAnsiTheme="minorBidi"/>
              </w:rPr>
              <w:t>New text</w:t>
            </w:r>
          </w:p>
        </w:tc>
        <w:tc>
          <w:tcPr>
            <w:tcW w:w="3624" w:type="dxa"/>
            <w:vAlign w:val="center"/>
          </w:tcPr>
          <w:p w14:paraId="3326D98A" w14:textId="7E0BE072" w:rsidR="00A74E11" w:rsidRPr="00FB4E97" w:rsidRDefault="00A74E11" w:rsidP="00891244">
            <w:pPr>
              <w:pStyle w:val="EMRPbodytext"/>
              <w:spacing w:before="0"/>
              <w:jc w:val="left"/>
              <w:rPr>
                <w:rFonts w:asciiTheme="minorBidi" w:hAnsiTheme="minorBidi"/>
              </w:rPr>
            </w:pPr>
            <w:r w:rsidRPr="00FB4E97">
              <w:rPr>
                <w:rFonts w:asciiTheme="minorBidi" w:hAnsiTheme="minorBidi"/>
              </w:rPr>
              <w:t xml:space="preserve">New guidance: </w:t>
            </w:r>
            <w:r w:rsidR="00445A7D" w:rsidRPr="00FB4E97">
              <w:rPr>
                <w:rFonts w:asciiTheme="minorBidi" w:hAnsiTheme="minorBidi"/>
              </w:rPr>
              <w:t xml:space="preserve">Ontologies and </w:t>
            </w:r>
            <w:r w:rsidRPr="00FB4E97">
              <w:rPr>
                <w:rFonts w:asciiTheme="minorBidi" w:hAnsiTheme="minorBidi"/>
              </w:rPr>
              <w:t>mappings</w:t>
            </w:r>
          </w:p>
        </w:tc>
        <w:tc>
          <w:tcPr>
            <w:tcW w:w="7087" w:type="dxa"/>
            <w:vAlign w:val="center"/>
          </w:tcPr>
          <w:p w14:paraId="55ADBA29"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58723CF3" w14:textId="1C437271" w:rsidTr="060EA6BA">
        <w:tc>
          <w:tcPr>
            <w:tcW w:w="1100" w:type="dxa"/>
            <w:vAlign w:val="center"/>
          </w:tcPr>
          <w:p w14:paraId="15650187" w14:textId="55030C96"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25</w:t>
            </w:r>
          </w:p>
        </w:tc>
        <w:tc>
          <w:tcPr>
            <w:tcW w:w="2926" w:type="dxa"/>
            <w:vAlign w:val="center"/>
          </w:tcPr>
          <w:p w14:paraId="5EF8576E" w14:textId="20849319" w:rsidR="00A74E11" w:rsidRPr="00FB4E97" w:rsidRDefault="00A74E11" w:rsidP="00891244">
            <w:pPr>
              <w:pStyle w:val="EMRPbodytext"/>
              <w:spacing w:before="0"/>
              <w:jc w:val="left"/>
              <w:rPr>
                <w:rFonts w:asciiTheme="minorBidi" w:hAnsiTheme="minorBidi"/>
              </w:rPr>
            </w:pPr>
            <w:r w:rsidRPr="00FB4E97">
              <w:rPr>
                <w:rFonts w:asciiTheme="minorBidi" w:hAnsiTheme="minorBidi"/>
              </w:rPr>
              <w:t>New text</w:t>
            </w:r>
          </w:p>
        </w:tc>
        <w:tc>
          <w:tcPr>
            <w:tcW w:w="3624" w:type="dxa"/>
            <w:vAlign w:val="center"/>
          </w:tcPr>
          <w:p w14:paraId="2DF1BBB6" w14:textId="5B22F2F6" w:rsidR="00A74E11" w:rsidRPr="00FB4E97" w:rsidRDefault="00A74E11" w:rsidP="00891244">
            <w:pPr>
              <w:pStyle w:val="EMRPbodytext"/>
              <w:spacing w:before="0"/>
              <w:jc w:val="left"/>
              <w:rPr>
                <w:rFonts w:asciiTheme="minorBidi" w:hAnsiTheme="minorBidi"/>
              </w:rPr>
            </w:pPr>
            <w:r w:rsidRPr="00FB4E97">
              <w:rPr>
                <w:rFonts w:asciiTheme="minorBidi" w:hAnsiTheme="minorBidi"/>
              </w:rPr>
              <w:t xml:space="preserve">New guidance: </w:t>
            </w:r>
            <w:r w:rsidR="00445A7D" w:rsidRPr="00FB4E97">
              <w:rPr>
                <w:rFonts w:asciiTheme="minorBidi" w:hAnsiTheme="minorBidi"/>
              </w:rPr>
              <w:t xml:space="preserve">Qualified </w:t>
            </w:r>
            <w:r w:rsidRPr="00FB4E97">
              <w:rPr>
                <w:rFonts w:asciiTheme="minorBidi" w:hAnsiTheme="minorBidi"/>
              </w:rPr>
              <w:t>references</w:t>
            </w:r>
          </w:p>
        </w:tc>
        <w:tc>
          <w:tcPr>
            <w:tcW w:w="7087" w:type="dxa"/>
            <w:vAlign w:val="center"/>
          </w:tcPr>
          <w:p w14:paraId="13B548DB"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430B8B1B" w14:textId="1C33A253" w:rsidTr="060EA6BA">
        <w:tc>
          <w:tcPr>
            <w:tcW w:w="1100" w:type="dxa"/>
            <w:vAlign w:val="center"/>
          </w:tcPr>
          <w:p w14:paraId="31991942" w14:textId="7106B9EB"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26</w:t>
            </w:r>
          </w:p>
        </w:tc>
        <w:tc>
          <w:tcPr>
            <w:tcW w:w="2926" w:type="dxa"/>
            <w:vAlign w:val="center"/>
          </w:tcPr>
          <w:p w14:paraId="596AD0CB" w14:textId="62056205" w:rsidR="00A74E11" w:rsidRPr="00FB4E97" w:rsidRDefault="00A74E11" w:rsidP="00891244">
            <w:pPr>
              <w:pStyle w:val="EMRPbodytext"/>
              <w:spacing w:before="0"/>
              <w:jc w:val="left"/>
              <w:rPr>
                <w:rFonts w:asciiTheme="minorBidi" w:hAnsiTheme="minorBidi"/>
              </w:rPr>
            </w:pPr>
            <w:r w:rsidRPr="00FB4E97">
              <w:rPr>
                <w:rFonts w:asciiTheme="minorBidi" w:hAnsiTheme="minorBidi"/>
              </w:rPr>
              <w:t>Minor changes</w:t>
            </w:r>
          </w:p>
        </w:tc>
        <w:tc>
          <w:tcPr>
            <w:tcW w:w="3624" w:type="dxa"/>
            <w:vAlign w:val="center"/>
          </w:tcPr>
          <w:p w14:paraId="78068F0A"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44BBD977"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765D1C3D" w14:textId="4B207829" w:rsidTr="060EA6BA">
        <w:tc>
          <w:tcPr>
            <w:tcW w:w="1100" w:type="dxa"/>
            <w:vAlign w:val="center"/>
          </w:tcPr>
          <w:p w14:paraId="2CE461CD" w14:textId="2A176E00"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27</w:t>
            </w:r>
          </w:p>
        </w:tc>
        <w:tc>
          <w:tcPr>
            <w:tcW w:w="2926" w:type="dxa"/>
            <w:vAlign w:val="center"/>
          </w:tcPr>
          <w:p w14:paraId="5088CAE4" w14:textId="77777777" w:rsidR="00A74E11" w:rsidRPr="00FB4E97" w:rsidRDefault="00A74E11" w:rsidP="00891244">
            <w:pPr>
              <w:pStyle w:val="EMRPbodytext"/>
              <w:spacing w:before="0"/>
              <w:jc w:val="left"/>
              <w:rPr>
                <w:rFonts w:asciiTheme="minorBidi" w:hAnsiTheme="minorBidi"/>
              </w:rPr>
            </w:pPr>
          </w:p>
        </w:tc>
        <w:tc>
          <w:tcPr>
            <w:tcW w:w="3624" w:type="dxa"/>
            <w:vAlign w:val="center"/>
          </w:tcPr>
          <w:p w14:paraId="1DE84EEE" w14:textId="66CF9F08" w:rsidR="00A74E11" w:rsidRPr="00FB4E97" w:rsidRDefault="00A74E11" w:rsidP="00891244">
            <w:pPr>
              <w:pStyle w:val="EMRPbodytext"/>
              <w:spacing w:before="0"/>
              <w:jc w:val="left"/>
              <w:rPr>
                <w:rFonts w:asciiTheme="minorBidi" w:hAnsiTheme="minorBidi"/>
              </w:rPr>
            </w:pPr>
            <w:r w:rsidRPr="00FB4E97">
              <w:rPr>
                <w:rFonts w:asciiTheme="minorBidi" w:hAnsiTheme="minorBidi"/>
              </w:rPr>
              <w:t xml:space="preserve">New guidance: </w:t>
            </w:r>
            <w:r w:rsidR="00445A7D" w:rsidRPr="00FB4E97">
              <w:rPr>
                <w:rFonts w:asciiTheme="minorBidi" w:hAnsiTheme="minorBidi"/>
              </w:rPr>
              <w:t>Licenses</w:t>
            </w:r>
          </w:p>
          <w:p w14:paraId="5CF5C2A0" w14:textId="1D8B7096" w:rsidR="00A74E11" w:rsidRPr="00FB4E97" w:rsidRDefault="00A74E11" w:rsidP="00891244">
            <w:pPr>
              <w:pStyle w:val="EMRPbodytext"/>
              <w:spacing w:before="0"/>
              <w:jc w:val="left"/>
              <w:rPr>
                <w:rFonts w:asciiTheme="minorBidi" w:eastAsia="Times New Roman" w:hAnsiTheme="minorBidi"/>
              </w:rPr>
            </w:pPr>
          </w:p>
        </w:tc>
        <w:tc>
          <w:tcPr>
            <w:tcW w:w="7087" w:type="dxa"/>
            <w:vAlign w:val="center"/>
          </w:tcPr>
          <w:p w14:paraId="12880534"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0A20E6DD" w14:textId="4439614A" w:rsidTr="060EA6BA">
        <w:tc>
          <w:tcPr>
            <w:tcW w:w="1100" w:type="dxa"/>
            <w:vAlign w:val="center"/>
          </w:tcPr>
          <w:p w14:paraId="6D113696" w14:textId="5FE3B2C4"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28</w:t>
            </w:r>
          </w:p>
        </w:tc>
        <w:tc>
          <w:tcPr>
            <w:tcW w:w="2926" w:type="dxa"/>
            <w:vAlign w:val="center"/>
          </w:tcPr>
          <w:p w14:paraId="4867FE05" w14:textId="77777777" w:rsidR="00A74E11" w:rsidRPr="00FB4E97" w:rsidRDefault="00A74E11" w:rsidP="00891244">
            <w:pPr>
              <w:pStyle w:val="EMRPbodytext"/>
              <w:spacing w:before="0"/>
              <w:jc w:val="left"/>
              <w:rPr>
                <w:rFonts w:asciiTheme="minorBidi" w:hAnsiTheme="minorBidi"/>
              </w:rPr>
            </w:pPr>
          </w:p>
        </w:tc>
        <w:tc>
          <w:tcPr>
            <w:tcW w:w="3624" w:type="dxa"/>
            <w:vAlign w:val="center"/>
          </w:tcPr>
          <w:p w14:paraId="1AEB64B5"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30E2CDA1"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66EA6822" w14:textId="545068C0" w:rsidTr="060EA6BA">
        <w:tc>
          <w:tcPr>
            <w:tcW w:w="1100" w:type="dxa"/>
            <w:vAlign w:val="center"/>
          </w:tcPr>
          <w:p w14:paraId="2B455679" w14:textId="3D4DEEF5"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29</w:t>
            </w:r>
          </w:p>
        </w:tc>
        <w:tc>
          <w:tcPr>
            <w:tcW w:w="2926" w:type="dxa"/>
            <w:vAlign w:val="center"/>
          </w:tcPr>
          <w:p w14:paraId="1E131D8D" w14:textId="5639EF33" w:rsidR="00A74E11" w:rsidRPr="00FB4E97" w:rsidRDefault="00A74E11" w:rsidP="00891244">
            <w:pPr>
              <w:pStyle w:val="EMRPbodytext"/>
              <w:spacing w:before="0"/>
              <w:jc w:val="left"/>
              <w:rPr>
                <w:rFonts w:asciiTheme="minorBidi" w:hAnsiTheme="minorBidi"/>
              </w:rPr>
            </w:pPr>
            <w:r w:rsidRPr="00FB4E97">
              <w:rPr>
                <w:rFonts w:asciiTheme="minorBidi" w:hAnsiTheme="minorBidi"/>
              </w:rPr>
              <w:t>Minor changes</w:t>
            </w:r>
          </w:p>
        </w:tc>
        <w:tc>
          <w:tcPr>
            <w:tcW w:w="3624" w:type="dxa"/>
            <w:vAlign w:val="center"/>
          </w:tcPr>
          <w:p w14:paraId="692038A1" w14:textId="48414D93" w:rsidR="00A74E11" w:rsidRPr="00FB4E97" w:rsidRDefault="00A74E11" w:rsidP="00891244">
            <w:pPr>
              <w:pStyle w:val="EMRPbodytext"/>
              <w:spacing w:before="0"/>
              <w:jc w:val="left"/>
              <w:rPr>
                <w:rFonts w:asciiTheme="minorBidi" w:hAnsiTheme="minorBidi"/>
              </w:rPr>
            </w:pPr>
            <w:r w:rsidRPr="00FB4E97">
              <w:rPr>
                <w:rFonts w:asciiTheme="minorBidi" w:hAnsiTheme="minorBidi"/>
              </w:rPr>
              <w:t xml:space="preserve">New guidance: </w:t>
            </w:r>
            <w:r w:rsidR="00445A7D" w:rsidRPr="00FB4E97">
              <w:rPr>
                <w:rFonts w:asciiTheme="minorBidi" w:hAnsiTheme="minorBidi"/>
              </w:rPr>
              <w:t xml:space="preserve">Data </w:t>
            </w:r>
            <w:r w:rsidRPr="00FB4E97">
              <w:rPr>
                <w:rFonts w:asciiTheme="minorBidi" w:hAnsiTheme="minorBidi"/>
              </w:rPr>
              <w:t>provenance</w:t>
            </w:r>
          </w:p>
        </w:tc>
        <w:tc>
          <w:tcPr>
            <w:tcW w:w="7087" w:type="dxa"/>
            <w:vAlign w:val="center"/>
          </w:tcPr>
          <w:p w14:paraId="3B3E2D1E"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5CE49044" w14:textId="51C93A19" w:rsidTr="060EA6BA">
        <w:tc>
          <w:tcPr>
            <w:tcW w:w="1100" w:type="dxa"/>
            <w:vAlign w:val="center"/>
          </w:tcPr>
          <w:p w14:paraId="49A9BF23" w14:textId="71D4FA1A"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30</w:t>
            </w:r>
          </w:p>
        </w:tc>
        <w:tc>
          <w:tcPr>
            <w:tcW w:w="2926" w:type="dxa"/>
            <w:vAlign w:val="center"/>
          </w:tcPr>
          <w:p w14:paraId="101672F1" w14:textId="26B16536" w:rsidR="00A74E11" w:rsidRPr="00FB4E97" w:rsidRDefault="00A74E11" w:rsidP="00891244">
            <w:pPr>
              <w:pStyle w:val="EMRPbodytext"/>
              <w:spacing w:before="0"/>
              <w:jc w:val="left"/>
              <w:rPr>
                <w:rFonts w:asciiTheme="minorBidi" w:hAnsiTheme="minorBidi"/>
              </w:rPr>
            </w:pPr>
            <w:r w:rsidRPr="00FB4E97">
              <w:rPr>
                <w:rFonts w:asciiTheme="minorBidi" w:hAnsiTheme="minorBidi"/>
              </w:rPr>
              <w:t>OK</w:t>
            </w:r>
          </w:p>
        </w:tc>
        <w:tc>
          <w:tcPr>
            <w:tcW w:w="3624" w:type="dxa"/>
            <w:vAlign w:val="center"/>
          </w:tcPr>
          <w:p w14:paraId="149520A9"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031D1F7D"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67073A2D" w14:textId="15904579" w:rsidTr="060EA6BA">
        <w:tc>
          <w:tcPr>
            <w:tcW w:w="1100" w:type="dxa"/>
            <w:vAlign w:val="center"/>
          </w:tcPr>
          <w:p w14:paraId="477F7118" w14:textId="128BB421"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31</w:t>
            </w:r>
          </w:p>
        </w:tc>
        <w:tc>
          <w:tcPr>
            <w:tcW w:w="2926" w:type="dxa"/>
            <w:vAlign w:val="center"/>
          </w:tcPr>
          <w:p w14:paraId="7F22913D" w14:textId="617DB18F" w:rsidR="00A74E11" w:rsidRPr="00FB4E97" w:rsidRDefault="00A74E11" w:rsidP="00891244">
            <w:pPr>
              <w:pStyle w:val="EMRPbodytext"/>
              <w:spacing w:before="0"/>
              <w:jc w:val="left"/>
              <w:rPr>
                <w:rFonts w:asciiTheme="minorBidi" w:hAnsiTheme="minorBidi"/>
              </w:rPr>
            </w:pPr>
            <w:r w:rsidRPr="00FB4E97">
              <w:rPr>
                <w:rFonts w:asciiTheme="minorBidi" w:hAnsiTheme="minorBidi"/>
              </w:rPr>
              <w:t>OK</w:t>
            </w:r>
          </w:p>
        </w:tc>
        <w:tc>
          <w:tcPr>
            <w:tcW w:w="3624" w:type="dxa"/>
            <w:vAlign w:val="center"/>
          </w:tcPr>
          <w:p w14:paraId="3DB574E7"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339F9847" w14:textId="779F07A1"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Relevant management aspects + explanation</w:t>
            </w:r>
          </w:p>
        </w:tc>
      </w:tr>
      <w:tr w:rsidR="00A74E11" w:rsidRPr="00FB4E97" w14:paraId="55E5DF75" w14:textId="2B7866F7" w:rsidTr="060EA6BA">
        <w:tc>
          <w:tcPr>
            <w:tcW w:w="1100" w:type="dxa"/>
            <w:vAlign w:val="center"/>
          </w:tcPr>
          <w:p w14:paraId="1B4FC89C" w14:textId="148A130F"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32</w:t>
            </w:r>
          </w:p>
        </w:tc>
        <w:tc>
          <w:tcPr>
            <w:tcW w:w="2926" w:type="dxa"/>
            <w:vAlign w:val="center"/>
          </w:tcPr>
          <w:p w14:paraId="5ECFD09A" w14:textId="757FC44A" w:rsidR="00A74E11" w:rsidRPr="00FB4E97" w:rsidRDefault="00A74E11" w:rsidP="00891244">
            <w:pPr>
              <w:pStyle w:val="EMRPbodytext"/>
              <w:spacing w:before="0"/>
              <w:jc w:val="left"/>
              <w:rPr>
                <w:rFonts w:asciiTheme="minorBidi" w:hAnsiTheme="minorBidi"/>
              </w:rPr>
            </w:pPr>
            <w:r w:rsidRPr="00FB4E97">
              <w:rPr>
                <w:rFonts w:asciiTheme="minorBidi" w:hAnsiTheme="minorBidi"/>
              </w:rPr>
              <w:t>OK</w:t>
            </w:r>
          </w:p>
        </w:tc>
        <w:tc>
          <w:tcPr>
            <w:tcW w:w="3624" w:type="dxa"/>
            <w:vAlign w:val="center"/>
          </w:tcPr>
          <w:p w14:paraId="7A28F5EF"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3040D65D" w14:textId="2AF4992F"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Relevant research outputs</w:t>
            </w:r>
          </w:p>
        </w:tc>
      </w:tr>
      <w:tr w:rsidR="00A74E11" w:rsidRPr="00FB4E97" w14:paraId="12A35D45" w14:textId="188288D7" w:rsidTr="060EA6BA">
        <w:tc>
          <w:tcPr>
            <w:tcW w:w="1100" w:type="dxa"/>
            <w:vAlign w:val="center"/>
          </w:tcPr>
          <w:p w14:paraId="6EBA65A4" w14:textId="1009DB5A"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33</w:t>
            </w:r>
          </w:p>
        </w:tc>
        <w:tc>
          <w:tcPr>
            <w:tcW w:w="2926" w:type="dxa"/>
            <w:vAlign w:val="center"/>
          </w:tcPr>
          <w:p w14:paraId="7FDA321F" w14:textId="57B8174E" w:rsidR="00A74E11" w:rsidRPr="00FB4E97" w:rsidRDefault="00A74E11" w:rsidP="00891244">
            <w:pPr>
              <w:pStyle w:val="EMRPbodytext"/>
              <w:spacing w:before="0"/>
              <w:jc w:val="left"/>
              <w:rPr>
                <w:rFonts w:asciiTheme="minorBidi" w:hAnsiTheme="minorBidi"/>
              </w:rPr>
            </w:pPr>
            <w:r w:rsidRPr="00FB4E97">
              <w:rPr>
                <w:rFonts w:asciiTheme="minorBidi" w:hAnsiTheme="minorBidi"/>
              </w:rPr>
              <w:t>OK</w:t>
            </w:r>
          </w:p>
        </w:tc>
        <w:tc>
          <w:tcPr>
            <w:tcW w:w="3624" w:type="dxa"/>
            <w:vAlign w:val="center"/>
          </w:tcPr>
          <w:p w14:paraId="2C326FCB"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58487A8C" w14:textId="7AE29FD8"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Personal commitment</w:t>
            </w:r>
          </w:p>
        </w:tc>
      </w:tr>
      <w:tr w:rsidR="00A74E11" w:rsidRPr="00FB4E97" w14:paraId="43AC5BE7" w14:textId="4A1CEF52" w:rsidTr="060EA6BA">
        <w:tc>
          <w:tcPr>
            <w:tcW w:w="1100" w:type="dxa"/>
            <w:vAlign w:val="center"/>
          </w:tcPr>
          <w:p w14:paraId="203DD74A" w14:textId="6530C84F"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34</w:t>
            </w:r>
          </w:p>
        </w:tc>
        <w:tc>
          <w:tcPr>
            <w:tcW w:w="2926" w:type="dxa"/>
            <w:vAlign w:val="center"/>
          </w:tcPr>
          <w:p w14:paraId="7F7906B3" w14:textId="0CC77571" w:rsidR="00A74E11" w:rsidRPr="00FB4E97" w:rsidRDefault="00A74E11" w:rsidP="00891244">
            <w:pPr>
              <w:pStyle w:val="EMRPbodytext"/>
              <w:spacing w:before="0"/>
              <w:jc w:val="left"/>
              <w:rPr>
                <w:rFonts w:asciiTheme="minorBidi" w:hAnsiTheme="minorBidi"/>
              </w:rPr>
            </w:pPr>
            <w:r w:rsidRPr="00FB4E97">
              <w:rPr>
                <w:rFonts w:asciiTheme="minorBidi" w:hAnsiTheme="minorBidi"/>
              </w:rPr>
              <w:t>OK</w:t>
            </w:r>
          </w:p>
        </w:tc>
        <w:tc>
          <w:tcPr>
            <w:tcW w:w="3624" w:type="dxa"/>
            <w:vAlign w:val="center"/>
          </w:tcPr>
          <w:p w14:paraId="23330BDF"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557BCBD8"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162E4F1B" w14:textId="223F083B" w:rsidTr="060EA6BA">
        <w:tc>
          <w:tcPr>
            <w:tcW w:w="1100" w:type="dxa"/>
            <w:vAlign w:val="center"/>
          </w:tcPr>
          <w:p w14:paraId="464E78BF" w14:textId="1B817CE2"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35</w:t>
            </w:r>
          </w:p>
        </w:tc>
        <w:tc>
          <w:tcPr>
            <w:tcW w:w="2926" w:type="dxa"/>
            <w:vAlign w:val="center"/>
          </w:tcPr>
          <w:p w14:paraId="4B7B0A55" w14:textId="6EB371CF" w:rsidR="00A74E11" w:rsidRPr="00FB4E97" w:rsidRDefault="00A74E11" w:rsidP="00891244">
            <w:pPr>
              <w:pStyle w:val="EMRPbodytext"/>
              <w:spacing w:before="0"/>
              <w:jc w:val="left"/>
              <w:rPr>
                <w:rFonts w:asciiTheme="minorBidi" w:hAnsiTheme="minorBidi"/>
              </w:rPr>
            </w:pPr>
            <w:r w:rsidRPr="00FB4E97">
              <w:rPr>
                <w:rFonts w:asciiTheme="minorBidi" w:hAnsiTheme="minorBidi"/>
              </w:rPr>
              <w:t>OK</w:t>
            </w:r>
          </w:p>
        </w:tc>
        <w:tc>
          <w:tcPr>
            <w:tcW w:w="3624" w:type="dxa"/>
            <w:vAlign w:val="center"/>
          </w:tcPr>
          <w:p w14:paraId="5A563847"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2A9C4FB7"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3D764D02" w14:textId="2A91D00A" w:rsidTr="060EA6BA">
        <w:tc>
          <w:tcPr>
            <w:tcW w:w="1100" w:type="dxa"/>
            <w:vAlign w:val="center"/>
          </w:tcPr>
          <w:p w14:paraId="099D7450" w14:textId="51A09915"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36</w:t>
            </w:r>
          </w:p>
        </w:tc>
        <w:tc>
          <w:tcPr>
            <w:tcW w:w="2926" w:type="dxa"/>
            <w:vAlign w:val="center"/>
          </w:tcPr>
          <w:p w14:paraId="7883C8B2" w14:textId="356B3F23" w:rsidR="00A74E11" w:rsidRPr="00FB4E97" w:rsidRDefault="00A74E11" w:rsidP="00891244">
            <w:pPr>
              <w:pStyle w:val="EMRPbodytext"/>
              <w:spacing w:before="0"/>
              <w:jc w:val="left"/>
              <w:rPr>
                <w:rFonts w:asciiTheme="minorBidi" w:hAnsiTheme="minorBidi"/>
              </w:rPr>
            </w:pPr>
            <w:r w:rsidRPr="00FB4E97">
              <w:rPr>
                <w:rFonts w:asciiTheme="minorBidi" w:hAnsiTheme="minorBidi"/>
              </w:rPr>
              <w:t>OK</w:t>
            </w:r>
          </w:p>
        </w:tc>
        <w:tc>
          <w:tcPr>
            <w:tcW w:w="3624" w:type="dxa"/>
            <w:vAlign w:val="center"/>
          </w:tcPr>
          <w:p w14:paraId="50F70377"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3D3766F7"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4B6AB91A" w14:textId="3777FF44" w:rsidTr="060EA6BA">
        <w:tc>
          <w:tcPr>
            <w:tcW w:w="1100" w:type="dxa"/>
            <w:vAlign w:val="center"/>
          </w:tcPr>
          <w:p w14:paraId="7E750F4D" w14:textId="191D9033"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37</w:t>
            </w:r>
          </w:p>
        </w:tc>
        <w:tc>
          <w:tcPr>
            <w:tcW w:w="2926" w:type="dxa"/>
            <w:vAlign w:val="center"/>
          </w:tcPr>
          <w:p w14:paraId="6BD90B69" w14:textId="60CCD29B" w:rsidR="00A74E11" w:rsidRPr="00FB4E97" w:rsidRDefault="00A74E11" w:rsidP="00891244">
            <w:pPr>
              <w:pStyle w:val="EMRPbodytext"/>
              <w:spacing w:before="0"/>
              <w:jc w:val="left"/>
              <w:rPr>
                <w:rFonts w:asciiTheme="minorBidi" w:hAnsiTheme="minorBidi"/>
              </w:rPr>
            </w:pPr>
            <w:r w:rsidRPr="00FB4E97">
              <w:rPr>
                <w:rFonts w:asciiTheme="minorBidi" w:hAnsiTheme="minorBidi"/>
              </w:rPr>
              <w:t>Minor changes</w:t>
            </w:r>
          </w:p>
        </w:tc>
        <w:tc>
          <w:tcPr>
            <w:tcW w:w="3624" w:type="dxa"/>
            <w:vAlign w:val="center"/>
          </w:tcPr>
          <w:p w14:paraId="2FD5EC86"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7203A6EB"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60AEDC41" w14:textId="386821E1" w:rsidTr="060EA6BA">
        <w:tc>
          <w:tcPr>
            <w:tcW w:w="1100" w:type="dxa"/>
            <w:vAlign w:val="center"/>
          </w:tcPr>
          <w:p w14:paraId="584BFFAC" w14:textId="1E31B8A4"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38</w:t>
            </w:r>
          </w:p>
        </w:tc>
        <w:tc>
          <w:tcPr>
            <w:tcW w:w="2926" w:type="dxa"/>
            <w:vAlign w:val="center"/>
          </w:tcPr>
          <w:p w14:paraId="769C5288" w14:textId="0DD55FCE" w:rsidR="00A74E11" w:rsidRPr="00FB4E97" w:rsidRDefault="00A74E11" w:rsidP="00891244">
            <w:pPr>
              <w:pStyle w:val="EMRPbodytext"/>
              <w:spacing w:before="0"/>
              <w:jc w:val="left"/>
              <w:rPr>
                <w:rFonts w:asciiTheme="minorBidi" w:hAnsiTheme="minorBidi"/>
              </w:rPr>
            </w:pPr>
            <w:r w:rsidRPr="00FB4E97">
              <w:rPr>
                <w:rFonts w:asciiTheme="minorBidi" w:hAnsiTheme="minorBidi"/>
              </w:rPr>
              <w:t>New text</w:t>
            </w:r>
          </w:p>
        </w:tc>
        <w:tc>
          <w:tcPr>
            <w:tcW w:w="3624" w:type="dxa"/>
            <w:vAlign w:val="center"/>
          </w:tcPr>
          <w:p w14:paraId="675EF2DF"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31F78446" w14:textId="77777777" w:rsidR="00A74E11" w:rsidRPr="00FB4E97" w:rsidRDefault="00A74E11" w:rsidP="00891244">
            <w:pPr>
              <w:pStyle w:val="EMRPbodytext"/>
              <w:spacing w:before="0"/>
              <w:jc w:val="left"/>
              <w:rPr>
                <w:rFonts w:asciiTheme="minorBidi" w:hAnsiTheme="minorBidi"/>
                <w:szCs w:val="20"/>
                <w:highlight w:val="yellow"/>
              </w:rPr>
            </w:pPr>
          </w:p>
        </w:tc>
      </w:tr>
      <w:tr w:rsidR="00A74E11" w:rsidRPr="00FB4E97" w14:paraId="52FF2AEC" w14:textId="42574FDB" w:rsidTr="060EA6BA">
        <w:tc>
          <w:tcPr>
            <w:tcW w:w="1100" w:type="dxa"/>
            <w:vAlign w:val="center"/>
          </w:tcPr>
          <w:p w14:paraId="2F449B0E" w14:textId="74852352"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39</w:t>
            </w:r>
          </w:p>
        </w:tc>
        <w:tc>
          <w:tcPr>
            <w:tcW w:w="2926" w:type="dxa"/>
            <w:vAlign w:val="center"/>
          </w:tcPr>
          <w:p w14:paraId="75FD4212" w14:textId="4ACC5F05" w:rsidR="00A74E11" w:rsidRPr="00FB4E97" w:rsidRDefault="00A74E11" w:rsidP="00891244">
            <w:pPr>
              <w:pStyle w:val="EMRPbodytext"/>
              <w:spacing w:before="0"/>
              <w:jc w:val="left"/>
              <w:rPr>
                <w:rFonts w:asciiTheme="minorBidi" w:hAnsiTheme="minorBidi"/>
              </w:rPr>
            </w:pPr>
            <w:r w:rsidRPr="00FB4E97">
              <w:rPr>
                <w:rFonts w:asciiTheme="minorBidi" w:hAnsiTheme="minorBidi"/>
              </w:rPr>
              <w:t>Minor changes</w:t>
            </w:r>
          </w:p>
        </w:tc>
        <w:tc>
          <w:tcPr>
            <w:tcW w:w="3624" w:type="dxa"/>
            <w:vAlign w:val="center"/>
          </w:tcPr>
          <w:p w14:paraId="2CB40B8E"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5C85D067"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4D9C40F6" w14:textId="4CEB2F02" w:rsidTr="060EA6BA">
        <w:tc>
          <w:tcPr>
            <w:tcW w:w="1100" w:type="dxa"/>
            <w:vAlign w:val="center"/>
          </w:tcPr>
          <w:p w14:paraId="221E8F4E" w14:textId="32A90663"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40</w:t>
            </w:r>
          </w:p>
        </w:tc>
        <w:tc>
          <w:tcPr>
            <w:tcW w:w="2926" w:type="dxa"/>
            <w:vAlign w:val="center"/>
          </w:tcPr>
          <w:p w14:paraId="096C6893" w14:textId="71634AD4" w:rsidR="00A74E11" w:rsidRPr="00FB4E97" w:rsidRDefault="00A74E11" w:rsidP="00891244">
            <w:pPr>
              <w:pStyle w:val="EMRPbodytext"/>
              <w:spacing w:before="0"/>
              <w:jc w:val="left"/>
              <w:rPr>
                <w:rFonts w:asciiTheme="minorBidi" w:hAnsiTheme="minorBidi"/>
              </w:rPr>
            </w:pPr>
            <w:r w:rsidRPr="00FB4E97">
              <w:rPr>
                <w:rFonts w:asciiTheme="minorBidi" w:hAnsiTheme="minorBidi"/>
              </w:rPr>
              <w:t>OK</w:t>
            </w:r>
          </w:p>
        </w:tc>
        <w:tc>
          <w:tcPr>
            <w:tcW w:w="3624" w:type="dxa"/>
            <w:vAlign w:val="center"/>
          </w:tcPr>
          <w:p w14:paraId="3E0DB380"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47E77E3C"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1D1C5D03" w14:textId="7F8FA16B" w:rsidTr="060EA6BA">
        <w:tc>
          <w:tcPr>
            <w:tcW w:w="1100" w:type="dxa"/>
            <w:vAlign w:val="center"/>
          </w:tcPr>
          <w:p w14:paraId="7E750464" w14:textId="1966D8B6"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41</w:t>
            </w:r>
          </w:p>
        </w:tc>
        <w:tc>
          <w:tcPr>
            <w:tcW w:w="2926" w:type="dxa"/>
            <w:vAlign w:val="center"/>
          </w:tcPr>
          <w:p w14:paraId="6A36672A" w14:textId="2ABABAAE" w:rsidR="00A74E11" w:rsidRPr="00FB4E97" w:rsidRDefault="00A74E11" w:rsidP="00891244">
            <w:pPr>
              <w:pStyle w:val="EMRPbodytext"/>
              <w:spacing w:before="0"/>
              <w:jc w:val="left"/>
              <w:rPr>
                <w:rFonts w:asciiTheme="minorBidi" w:hAnsiTheme="minorBidi"/>
              </w:rPr>
            </w:pPr>
            <w:r w:rsidRPr="00FB4E97">
              <w:rPr>
                <w:rFonts w:asciiTheme="minorBidi" w:hAnsiTheme="minorBidi"/>
              </w:rPr>
              <w:t>OK</w:t>
            </w:r>
          </w:p>
        </w:tc>
        <w:tc>
          <w:tcPr>
            <w:tcW w:w="3624" w:type="dxa"/>
            <w:vAlign w:val="center"/>
          </w:tcPr>
          <w:p w14:paraId="1842E063"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0CE91D5C"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462DADE0" w14:textId="36C9B8D3" w:rsidTr="060EA6BA">
        <w:tc>
          <w:tcPr>
            <w:tcW w:w="1100" w:type="dxa"/>
            <w:vAlign w:val="center"/>
          </w:tcPr>
          <w:p w14:paraId="64290658" w14:textId="1994824E"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color w:val="000000"/>
                <w:szCs w:val="20"/>
              </w:rPr>
              <w:t>42</w:t>
            </w:r>
          </w:p>
        </w:tc>
        <w:tc>
          <w:tcPr>
            <w:tcW w:w="2926" w:type="dxa"/>
            <w:vAlign w:val="center"/>
          </w:tcPr>
          <w:p w14:paraId="14E53809" w14:textId="3C56378F" w:rsidR="00A74E11" w:rsidRPr="00FB4E97" w:rsidRDefault="00A74E11" w:rsidP="00891244">
            <w:pPr>
              <w:pStyle w:val="EMRPbodytext"/>
              <w:spacing w:before="0"/>
              <w:jc w:val="left"/>
              <w:rPr>
                <w:rFonts w:asciiTheme="minorBidi" w:hAnsiTheme="minorBidi"/>
              </w:rPr>
            </w:pPr>
            <w:r w:rsidRPr="00FB4E97">
              <w:rPr>
                <w:rFonts w:asciiTheme="minorBidi" w:hAnsiTheme="minorBidi"/>
              </w:rPr>
              <w:t>Guideline list extended</w:t>
            </w:r>
          </w:p>
        </w:tc>
        <w:tc>
          <w:tcPr>
            <w:tcW w:w="3624" w:type="dxa"/>
            <w:vAlign w:val="center"/>
          </w:tcPr>
          <w:p w14:paraId="167EA3EA" w14:textId="77777777" w:rsidR="00A74E11" w:rsidRPr="00FB4E97" w:rsidRDefault="00A74E11" w:rsidP="00891244">
            <w:pPr>
              <w:pStyle w:val="EMRPbodytext"/>
              <w:spacing w:before="0"/>
              <w:jc w:val="left"/>
              <w:rPr>
                <w:rFonts w:asciiTheme="minorBidi" w:hAnsiTheme="minorBidi"/>
              </w:rPr>
            </w:pPr>
          </w:p>
        </w:tc>
        <w:tc>
          <w:tcPr>
            <w:tcW w:w="7087" w:type="dxa"/>
            <w:vAlign w:val="center"/>
          </w:tcPr>
          <w:p w14:paraId="419EA620" w14:textId="77777777" w:rsidR="00A74E11" w:rsidRPr="00FB4E97" w:rsidRDefault="00A74E11" w:rsidP="00891244">
            <w:pPr>
              <w:pStyle w:val="EMRPbodytext"/>
              <w:spacing w:before="0"/>
              <w:jc w:val="left"/>
              <w:rPr>
                <w:rFonts w:asciiTheme="minorBidi" w:hAnsiTheme="minorBidi"/>
                <w:szCs w:val="20"/>
              </w:rPr>
            </w:pPr>
          </w:p>
        </w:tc>
      </w:tr>
      <w:tr w:rsidR="00A74E11" w:rsidRPr="00FB4E97" w14:paraId="33DCE1F1" w14:textId="77777777" w:rsidTr="060EA6BA">
        <w:tc>
          <w:tcPr>
            <w:tcW w:w="1100" w:type="dxa"/>
            <w:vAlign w:val="center"/>
          </w:tcPr>
          <w:p w14:paraId="259BFD9F" w14:textId="6634D221" w:rsidR="00A74E11" w:rsidRPr="00FB4E97" w:rsidRDefault="6BB4E205" w:rsidP="00891244">
            <w:pPr>
              <w:pStyle w:val="EMRPbodytext"/>
              <w:spacing w:before="0"/>
              <w:jc w:val="left"/>
              <w:rPr>
                <w:rFonts w:asciiTheme="minorBidi" w:hAnsiTheme="minorBidi"/>
                <w:color w:val="000000"/>
              </w:rPr>
            </w:pPr>
            <w:r w:rsidRPr="00FB4E97">
              <w:rPr>
                <w:rFonts w:asciiTheme="minorBidi" w:hAnsiTheme="minorBidi"/>
                <w:color w:val="000000" w:themeColor="text1"/>
              </w:rPr>
              <w:t>Throughout the text</w:t>
            </w:r>
          </w:p>
        </w:tc>
        <w:tc>
          <w:tcPr>
            <w:tcW w:w="2926" w:type="dxa"/>
            <w:vAlign w:val="center"/>
          </w:tcPr>
          <w:p w14:paraId="6C5D8092" w14:textId="765CD816" w:rsidR="00A74E11" w:rsidRPr="00FB4E97" w:rsidRDefault="6BB4E205" w:rsidP="00891244">
            <w:pPr>
              <w:pStyle w:val="EMRPbodytext"/>
              <w:spacing w:before="0"/>
              <w:jc w:val="left"/>
              <w:rPr>
                <w:rFonts w:asciiTheme="minorBidi" w:hAnsiTheme="minorBidi"/>
              </w:rPr>
            </w:pPr>
            <w:r w:rsidRPr="00FB4E97">
              <w:rPr>
                <w:rFonts w:asciiTheme="minorBidi" w:hAnsiTheme="minorBidi"/>
              </w:rPr>
              <w:t>Minor language adjustments</w:t>
            </w:r>
          </w:p>
        </w:tc>
        <w:tc>
          <w:tcPr>
            <w:tcW w:w="3624" w:type="dxa"/>
            <w:vAlign w:val="center"/>
          </w:tcPr>
          <w:p w14:paraId="5A1A49A3" w14:textId="77777777" w:rsidR="00A74E11" w:rsidRPr="00FB4E97" w:rsidRDefault="00A74E11" w:rsidP="00891244">
            <w:pPr>
              <w:pStyle w:val="EMRPbodytext"/>
              <w:spacing w:before="0"/>
              <w:jc w:val="left"/>
              <w:rPr>
                <w:rFonts w:asciiTheme="minorBidi" w:hAnsiTheme="minorBidi"/>
                <w:szCs w:val="20"/>
              </w:rPr>
            </w:pPr>
          </w:p>
        </w:tc>
        <w:tc>
          <w:tcPr>
            <w:tcW w:w="7087" w:type="dxa"/>
            <w:vAlign w:val="center"/>
          </w:tcPr>
          <w:p w14:paraId="7C0348E2" w14:textId="4B016EEA"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Usage of “data” and “metadata” coherently in plural form</w:t>
            </w:r>
          </w:p>
          <w:p w14:paraId="3D87E1EF" w14:textId="416EAF5F" w:rsidR="00A74E11" w:rsidRPr="00FB4E97" w:rsidRDefault="00A74E11" w:rsidP="00891244">
            <w:pPr>
              <w:pStyle w:val="EMRPbodytext"/>
              <w:spacing w:before="0"/>
              <w:jc w:val="left"/>
              <w:rPr>
                <w:rFonts w:asciiTheme="minorBidi" w:hAnsiTheme="minorBidi"/>
                <w:szCs w:val="20"/>
              </w:rPr>
            </w:pPr>
            <w:r w:rsidRPr="00FB4E97">
              <w:rPr>
                <w:rFonts w:asciiTheme="minorBidi" w:hAnsiTheme="minorBidi"/>
                <w:szCs w:val="20"/>
              </w:rPr>
              <w:t>Wording of “long-term”, “case-by-case”, “re-use” with hyphen</w:t>
            </w:r>
          </w:p>
        </w:tc>
      </w:tr>
    </w:tbl>
    <w:p w14:paraId="36730532" w14:textId="77777777" w:rsidR="006816FC" w:rsidRPr="00FB4E97" w:rsidRDefault="006816FC">
      <w:pPr>
        <w:rPr>
          <w:rFonts w:asciiTheme="minorBidi" w:hAnsiTheme="minorBidi" w:cstheme="minorBidi"/>
          <w:sz w:val="20"/>
        </w:rPr>
      </w:pPr>
      <w:r w:rsidRPr="00FB4E97">
        <w:rPr>
          <w:rFonts w:asciiTheme="minorBidi" w:hAnsiTheme="minorBidi" w:cstheme="minorBidi"/>
        </w:rPr>
        <w:br w:type="page"/>
      </w:r>
    </w:p>
    <w:p w14:paraId="4352C931" w14:textId="699E653F" w:rsidR="004A19AB" w:rsidRPr="00FB4E97" w:rsidRDefault="004A19AB" w:rsidP="00620632">
      <w:pPr>
        <w:pStyle w:val="berschrift1"/>
        <w:spacing w:before="120"/>
        <w:rPr>
          <w:rFonts w:asciiTheme="minorBidi" w:hAnsiTheme="minorBidi" w:cstheme="minorBidi"/>
          <w:lang w:val="en-GB"/>
        </w:rPr>
      </w:pPr>
      <w:r w:rsidRPr="00FB4E97">
        <w:rPr>
          <w:rFonts w:asciiTheme="minorBidi" w:hAnsiTheme="minorBidi" w:cstheme="minorBidi"/>
          <w:lang w:val="en-GB"/>
        </w:rPr>
        <w:lastRenderedPageBreak/>
        <w:t>Guidance</w:t>
      </w:r>
    </w:p>
    <w:p w14:paraId="53FB9186" w14:textId="519E5410" w:rsidR="00C04305" w:rsidRPr="00FB4E97" w:rsidRDefault="27E56C32" w:rsidP="00620632">
      <w:pPr>
        <w:pStyle w:val="berschrift3"/>
        <w:numPr>
          <w:ilvl w:val="2"/>
          <w:numId w:val="0"/>
        </w:numPr>
        <w:spacing w:before="120"/>
        <w:ind w:left="426"/>
        <w:jc w:val="both"/>
        <w:rPr>
          <w:rFonts w:asciiTheme="minorBidi" w:hAnsiTheme="minorBidi" w:cstheme="minorBidi"/>
          <w:szCs w:val="20"/>
        </w:rPr>
      </w:pPr>
      <w:r w:rsidRPr="00FB4E97">
        <w:rPr>
          <w:rFonts w:asciiTheme="minorBidi" w:hAnsiTheme="minorBidi" w:cstheme="minorBidi"/>
          <w:szCs w:val="20"/>
        </w:rPr>
        <w:t>Rich metadata (Question 8)</w:t>
      </w:r>
    </w:p>
    <w:p w14:paraId="1F32ADA5" w14:textId="172DDD74" w:rsidR="060EA6BA" w:rsidRPr="00FB4E97" w:rsidRDefault="060EA6BA" w:rsidP="00891244">
      <w:pPr>
        <w:spacing w:before="120" w:after="240"/>
        <w:jc w:val="both"/>
        <w:rPr>
          <w:rFonts w:asciiTheme="minorBidi" w:eastAsia="Arial" w:hAnsiTheme="minorBidi" w:cstheme="minorBidi"/>
          <w:color w:val="000000" w:themeColor="text1"/>
          <w:sz w:val="20"/>
        </w:rPr>
      </w:pPr>
      <w:r w:rsidRPr="00FB4E97">
        <w:rPr>
          <w:rFonts w:asciiTheme="minorBidi" w:eastAsia="Arial" w:hAnsiTheme="minorBidi" w:cstheme="minorBidi"/>
          <w:color w:val="000000" w:themeColor="text1"/>
          <w:sz w:val="20"/>
        </w:rPr>
        <w:t>To describe the generation context, increase findability, and enhance potential re-use of data and other research outputs, it is essential to describe them in a structured way with sufficient metadata in a machine actionable and standardised form. The metadata should be in line with the FAIR principles (</w:t>
      </w:r>
      <w:hyperlink w:history="1">
        <w:r w:rsidRPr="00FB4E97">
          <w:rPr>
            <w:rStyle w:val="Hyperlink"/>
            <w:rFonts w:asciiTheme="minorBidi" w:hAnsiTheme="minorBidi" w:cstheme="minorBidi"/>
          </w:rPr>
          <w:t>www.force11.org/group/fairgroup/fairprinciples</w:t>
        </w:r>
      </w:hyperlink>
      <w:r w:rsidRPr="00FB4E97">
        <w:rPr>
          <w:rFonts w:asciiTheme="minorBidi" w:eastAsia="Arial" w:hAnsiTheme="minorBidi" w:cstheme="minorBidi"/>
          <w:color w:val="000000" w:themeColor="text1"/>
          <w:sz w:val="20"/>
        </w:rPr>
        <w:t>) and should provide rich information about the datasets including bibliographic information (summary, publication date, authors, keywords); funder acknowledgement (the European Partnership on Metrology); project acronym and number; terms of usage (licensing, embargo). The information should be reported in the form of persistent identifiers wherever possible, at least for datasets/publications (DOI), authors (ORCID), affiliations (ROR or ISNI or GRID), projects (funding number).</w:t>
      </w:r>
    </w:p>
    <w:p w14:paraId="5339B81C" w14:textId="376B377C" w:rsidR="060EA6BA" w:rsidRPr="00FB4E97" w:rsidRDefault="060EA6BA" w:rsidP="00F07E42">
      <w:pPr>
        <w:jc w:val="both"/>
        <w:rPr>
          <w:rFonts w:asciiTheme="minorBidi" w:eastAsia="Arial" w:hAnsiTheme="minorBidi" w:cstheme="minorBidi"/>
          <w:color w:val="000000" w:themeColor="text1"/>
          <w:sz w:val="20"/>
        </w:rPr>
      </w:pPr>
      <w:r w:rsidRPr="00FB4E97">
        <w:rPr>
          <w:rFonts w:asciiTheme="minorBidi" w:eastAsia="Arial" w:hAnsiTheme="minorBidi" w:cstheme="minorBidi"/>
          <w:color w:val="000000" w:themeColor="text1"/>
          <w:sz w:val="20"/>
        </w:rPr>
        <w:t xml:space="preserve">The metadata also contain a declaration on the license of the </w:t>
      </w:r>
      <w:r w:rsidRPr="00FB4E97">
        <w:rPr>
          <w:rFonts w:asciiTheme="minorBidi" w:eastAsia="Arial" w:hAnsiTheme="minorBidi" w:cstheme="minorBidi"/>
          <w:i/>
          <w:iCs/>
          <w:color w:val="000000" w:themeColor="text1"/>
          <w:sz w:val="20"/>
        </w:rPr>
        <w:t>data</w:t>
      </w:r>
      <w:r w:rsidRPr="00FB4E97">
        <w:rPr>
          <w:rFonts w:asciiTheme="minorBidi" w:eastAsia="Arial" w:hAnsiTheme="minorBidi" w:cstheme="minorBidi"/>
          <w:color w:val="000000" w:themeColor="text1"/>
          <w:sz w:val="20"/>
        </w:rPr>
        <w:t xml:space="preserve">, which is in principle distinct from the license of </w:t>
      </w:r>
      <w:r w:rsidRPr="00FB4E97">
        <w:rPr>
          <w:rFonts w:asciiTheme="minorBidi" w:eastAsia="Arial" w:hAnsiTheme="minorBidi" w:cstheme="minorBidi"/>
          <w:i/>
          <w:iCs/>
          <w:color w:val="000000" w:themeColor="text1"/>
          <w:sz w:val="20"/>
        </w:rPr>
        <w:t>metadata</w:t>
      </w:r>
      <w:r w:rsidRPr="00FB4E97">
        <w:rPr>
          <w:rFonts w:asciiTheme="minorBidi" w:eastAsia="Arial" w:hAnsiTheme="minorBidi" w:cstheme="minorBidi"/>
          <w:color w:val="000000" w:themeColor="text1"/>
          <w:sz w:val="20"/>
        </w:rPr>
        <w:t xml:space="preserve">. It is implicitly assumed that metadata themselves are openly accessible and can be re-used with no restriction, to the extent that legitimate interests are safeguarded, and contractual constraints are </w:t>
      </w:r>
      <w:proofErr w:type="gramStart"/>
      <w:r w:rsidRPr="00FB4E97">
        <w:rPr>
          <w:rFonts w:asciiTheme="minorBidi" w:eastAsia="Arial" w:hAnsiTheme="minorBidi" w:cstheme="minorBidi"/>
          <w:color w:val="000000" w:themeColor="text1"/>
          <w:sz w:val="20"/>
        </w:rPr>
        <w:t>taken into account</w:t>
      </w:r>
      <w:proofErr w:type="gramEnd"/>
      <w:r w:rsidRPr="00FB4E97">
        <w:rPr>
          <w:rFonts w:asciiTheme="minorBidi" w:eastAsia="Arial" w:hAnsiTheme="minorBidi" w:cstheme="minorBidi"/>
          <w:color w:val="000000" w:themeColor="text1"/>
          <w:sz w:val="20"/>
        </w:rPr>
        <w:t xml:space="preserve">. This information (equivalent to a </w:t>
      </w:r>
      <w:r w:rsidRPr="00FB4E97">
        <w:rPr>
          <w:rFonts w:asciiTheme="minorBidi" w:eastAsia="Arial" w:hAnsiTheme="minorBidi" w:cstheme="minorBidi"/>
          <w:sz w:val="20"/>
        </w:rPr>
        <w:t xml:space="preserve">CC0 license) is normally provided within the policy of the repository. </w:t>
      </w:r>
      <w:r w:rsidRPr="00FB4E97">
        <w:rPr>
          <w:rFonts w:asciiTheme="minorBidi" w:eastAsia="Arial" w:hAnsiTheme="minorBidi" w:cstheme="minorBidi"/>
          <w:color w:val="000000" w:themeColor="text1"/>
          <w:sz w:val="20"/>
        </w:rPr>
        <w:t>In cases where data are closed, potential users have thus the possibility of finding, referring to, and re-using the metadata, while the dataset itself remains closed.</w:t>
      </w:r>
    </w:p>
    <w:p w14:paraId="11870CB3" w14:textId="5DB84BB9" w:rsidR="00C04305" w:rsidRPr="00FB4E97" w:rsidRDefault="27E56C32" w:rsidP="00620632">
      <w:pPr>
        <w:pStyle w:val="berschrift3"/>
        <w:numPr>
          <w:ilvl w:val="2"/>
          <w:numId w:val="0"/>
        </w:numPr>
        <w:spacing w:before="120"/>
        <w:ind w:left="426"/>
        <w:jc w:val="both"/>
        <w:rPr>
          <w:rFonts w:asciiTheme="minorBidi" w:hAnsiTheme="minorBidi" w:cstheme="minorBidi"/>
          <w:szCs w:val="20"/>
        </w:rPr>
      </w:pPr>
      <w:r w:rsidRPr="00FB4E97">
        <w:rPr>
          <w:rFonts w:asciiTheme="minorBidi" w:hAnsiTheme="minorBidi" w:cstheme="minorBidi"/>
          <w:szCs w:val="20"/>
        </w:rPr>
        <w:t>Trusted repositories (Question 11)</w:t>
      </w:r>
    </w:p>
    <w:p w14:paraId="006D0361" w14:textId="6E4E9DDC" w:rsidR="4A28E0B0" w:rsidRPr="00FB4E97" w:rsidRDefault="4A28E0B0" w:rsidP="00F07E42">
      <w:pPr>
        <w:pStyle w:val="EMRPbodytext"/>
        <w:rPr>
          <w:rFonts w:asciiTheme="minorBidi" w:hAnsiTheme="minorBidi" w:cstheme="minorBidi"/>
        </w:rPr>
      </w:pPr>
      <w:r w:rsidRPr="00FB4E97">
        <w:rPr>
          <w:rFonts w:asciiTheme="minorBidi" w:hAnsiTheme="minorBidi" w:cstheme="minorBidi"/>
        </w:rPr>
        <w:t>A repository is an online archive, where researchers can deposit digital research data and provide (open) access to them. Repositories help manage and provide access to scientific outputs including data. They also contribute to the long-term preservation of digital assets. Open access repositories assume a central role for the deposition of, and access to, data.</w:t>
      </w:r>
    </w:p>
    <w:p w14:paraId="0B81BC74" w14:textId="2162DD0F" w:rsidR="2F65A13F" w:rsidRPr="00FB4E97" w:rsidRDefault="29351FAC" w:rsidP="00445A7D">
      <w:pPr>
        <w:autoSpaceDE w:val="0"/>
        <w:autoSpaceDN w:val="0"/>
        <w:adjustRightInd w:val="0"/>
        <w:spacing w:before="120"/>
        <w:jc w:val="both"/>
        <w:rPr>
          <w:rFonts w:asciiTheme="minorBidi" w:hAnsiTheme="minorBidi" w:cstheme="minorBidi"/>
          <w:sz w:val="20"/>
        </w:rPr>
      </w:pPr>
      <w:r w:rsidRPr="00FB4E97">
        <w:rPr>
          <w:rFonts w:asciiTheme="minorBidi" w:hAnsiTheme="minorBidi" w:cstheme="minorBidi"/>
          <w:sz w:val="20"/>
        </w:rPr>
        <w:t xml:space="preserve">A repository is trusted </w:t>
      </w:r>
      <w:r w:rsidR="06409C24" w:rsidRPr="00FB4E97">
        <w:rPr>
          <w:rFonts w:asciiTheme="minorBidi" w:hAnsiTheme="minorBidi" w:cstheme="minorBidi"/>
          <w:sz w:val="20"/>
        </w:rPr>
        <w:t xml:space="preserve">if it follows the FAIR principles, and </w:t>
      </w:r>
      <w:r w:rsidR="59728882" w:rsidRPr="00FB4E97">
        <w:rPr>
          <w:rFonts w:asciiTheme="minorBidi" w:hAnsiTheme="minorBidi" w:cstheme="minorBidi"/>
          <w:sz w:val="20"/>
        </w:rPr>
        <w:t>if</w:t>
      </w:r>
      <w:r w:rsidR="06409C24" w:rsidRPr="00FB4E97">
        <w:rPr>
          <w:rFonts w:asciiTheme="minorBidi" w:hAnsiTheme="minorBidi" w:cstheme="minorBidi"/>
          <w:sz w:val="20"/>
        </w:rPr>
        <w:t xml:space="preserve"> it fulfils some minimum quality requirements</w:t>
      </w:r>
      <w:r w:rsidR="00445A7D" w:rsidRPr="00FB4E97">
        <w:rPr>
          <w:rFonts w:asciiTheme="minorBidi" w:hAnsiTheme="minorBidi" w:cstheme="minorBidi"/>
        </w:rPr>
        <w:t xml:space="preserve"> indicated within</w:t>
      </w:r>
      <w:r w:rsidR="06409C24" w:rsidRPr="00FB4E97">
        <w:rPr>
          <w:rFonts w:asciiTheme="minorBidi" w:hAnsiTheme="minorBidi" w:cstheme="minorBidi"/>
          <w:sz w:val="20"/>
        </w:rPr>
        <w:t xml:space="preserve"> the Annotated Grant Agreement (</w:t>
      </w:r>
      <w:hyperlink w:anchor="page=155" w:history="1">
        <w:r w:rsidR="060EA6BA" w:rsidRPr="00FB4E97">
          <w:rPr>
            <w:rStyle w:val="Hyperlink"/>
            <w:rFonts w:asciiTheme="minorBidi" w:hAnsiTheme="minorBidi" w:cstheme="minorBidi"/>
          </w:rPr>
          <w:t>https://ec.europa.eu/info/funding-tenders/opportunities/docs/2021-2027/common/guidance/aga_en.pdf#page=155</w:t>
        </w:r>
      </w:hyperlink>
      <w:r w:rsidR="06409C24" w:rsidRPr="00FB4E97">
        <w:rPr>
          <w:rFonts w:asciiTheme="minorBidi" w:hAnsiTheme="minorBidi" w:cstheme="minorBidi"/>
          <w:sz w:val="20"/>
        </w:rPr>
        <w:t xml:space="preserve">). </w:t>
      </w:r>
      <w:r w:rsidR="00445A7D" w:rsidRPr="00FB4E97">
        <w:rPr>
          <w:rFonts w:asciiTheme="minorBidi" w:hAnsiTheme="minorBidi" w:cstheme="minorBidi"/>
          <w:sz w:val="20"/>
        </w:rPr>
        <w:t xml:space="preserve">In practice, </w:t>
      </w:r>
      <w:r w:rsidR="00445A7D" w:rsidRPr="00FB4E97">
        <w:rPr>
          <w:rFonts w:cs="Arial"/>
          <w:iCs/>
          <w:color w:val="000000"/>
          <w:sz w:val="20"/>
          <w:lang w:eastAsia="en-GB"/>
        </w:rPr>
        <w:t>trusted repositories are either certified (</w:t>
      </w:r>
      <w:proofErr w:type="gramStart"/>
      <w:r w:rsidR="00445A7D" w:rsidRPr="00FB4E97">
        <w:rPr>
          <w:rFonts w:cs="Arial"/>
          <w:iCs/>
          <w:color w:val="000000"/>
          <w:sz w:val="20"/>
          <w:lang w:eastAsia="en-GB"/>
        </w:rPr>
        <w:t>e.g.</w:t>
      </w:r>
      <w:proofErr w:type="gramEnd"/>
      <w:r w:rsidR="00445A7D" w:rsidRPr="00FB4E97">
        <w:rPr>
          <w:rFonts w:cs="Arial"/>
          <w:iCs/>
          <w:color w:val="000000"/>
          <w:sz w:val="20"/>
          <w:lang w:eastAsia="en-GB"/>
        </w:rPr>
        <w:t xml:space="preserve"> </w:t>
      </w:r>
      <w:proofErr w:type="spellStart"/>
      <w:r w:rsidR="00445A7D" w:rsidRPr="00FB4E97">
        <w:rPr>
          <w:rFonts w:cs="Arial"/>
          <w:iCs/>
          <w:color w:val="000000"/>
          <w:sz w:val="20"/>
          <w:lang w:eastAsia="en-GB"/>
        </w:rPr>
        <w:t>CoreTrustSeal</w:t>
      </w:r>
      <w:proofErr w:type="spellEnd"/>
      <w:r w:rsidR="00445A7D" w:rsidRPr="00FB4E97">
        <w:rPr>
          <w:rFonts w:cs="Arial"/>
          <w:iCs/>
          <w:color w:val="000000"/>
          <w:sz w:val="20"/>
          <w:lang w:eastAsia="en-GB"/>
        </w:rPr>
        <w:t xml:space="preserve">, </w:t>
      </w:r>
      <w:proofErr w:type="spellStart"/>
      <w:r w:rsidR="00445A7D" w:rsidRPr="00FB4E97">
        <w:rPr>
          <w:rFonts w:cs="Arial"/>
          <w:iCs/>
          <w:color w:val="000000"/>
          <w:sz w:val="20"/>
          <w:lang w:eastAsia="en-GB"/>
        </w:rPr>
        <w:t>nestor</w:t>
      </w:r>
      <w:proofErr w:type="spellEnd"/>
      <w:r w:rsidR="00445A7D" w:rsidRPr="00FB4E97">
        <w:rPr>
          <w:rFonts w:cs="Arial"/>
          <w:iCs/>
          <w:color w:val="000000"/>
          <w:sz w:val="20"/>
          <w:lang w:eastAsia="en-GB"/>
        </w:rPr>
        <w:t xml:space="preserve"> Seal DIN31644, ISO16363) or recognised and endorsed by an international research community for a specific discipline / domain. Trusted repositories are normally </w:t>
      </w:r>
      <w:r w:rsidRPr="00FB4E97">
        <w:rPr>
          <w:rFonts w:asciiTheme="minorBidi" w:hAnsiTheme="minorBidi" w:cstheme="minorBidi"/>
          <w:sz w:val="20"/>
        </w:rPr>
        <w:t xml:space="preserve">indexed either by </w:t>
      </w:r>
      <w:proofErr w:type="spellStart"/>
      <w:r w:rsidRPr="00FB4E97">
        <w:rPr>
          <w:rFonts w:asciiTheme="minorBidi" w:hAnsiTheme="minorBidi" w:cstheme="minorBidi"/>
          <w:sz w:val="20"/>
        </w:rPr>
        <w:t>OpenDOAR</w:t>
      </w:r>
      <w:proofErr w:type="spellEnd"/>
      <w:r w:rsidRPr="00FB4E97">
        <w:rPr>
          <w:rFonts w:asciiTheme="minorBidi" w:hAnsiTheme="minorBidi" w:cstheme="minorBidi"/>
          <w:sz w:val="20"/>
        </w:rPr>
        <w:t xml:space="preserve"> (</w:t>
      </w:r>
      <w:hyperlink>
        <w:r w:rsidRPr="00FB4E97">
          <w:rPr>
            <w:rStyle w:val="Hyperlink"/>
            <w:rFonts w:asciiTheme="minorBidi" w:hAnsiTheme="minorBidi" w:cstheme="minorBidi"/>
          </w:rPr>
          <w:t>https://v2.sherpa.ac.uk/opendoar/</w:t>
        </w:r>
      </w:hyperlink>
      <w:r w:rsidRPr="00FB4E97">
        <w:rPr>
          <w:rFonts w:asciiTheme="minorBidi" w:hAnsiTheme="minorBidi" w:cstheme="minorBidi"/>
          <w:sz w:val="20"/>
        </w:rPr>
        <w:t>) or by the Registry of Research Data Repositories (</w:t>
      </w:r>
      <w:hyperlink>
        <w:r w:rsidR="023C0001" w:rsidRPr="00FB4E97">
          <w:rPr>
            <w:rStyle w:val="Hyperlink"/>
            <w:rFonts w:asciiTheme="minorBidi" w:hAnsiTheme="minorBidi" w:cstheme="minorBidi"/>
          </w:rPr>
          <w:t>https://re3data.org</w:t>
        </w:r>
      </w:hyperlink>
      <w:r w:rsidR="00A05031" w:rsidRPr="00FB4E97">
        <w:rPr>
          <w:rFonts w:asciiTheme="minorBidi" w:hAnsiTheme="minorBidi" w:cstheme="minorBidi"/>
          <w:sz w:val="20"/>
        </w:rPr>
        <w:t xml:space="preserve">), or by the </w:t>
      </w:r>
      <w:proofErr w:type="spellStart"/>
      <w:r w:rsidR="00A05031" w:rsidRPr="00FB4E97">
        <w:rPr>
          <w:rFonts w:asciiTheme="minorBidi" w:hAnsiTheme="minorBidi" w:cstheme="minorBidi"/>
          <w:sz w:val="20"/>
        </w:rPr>
        <w:t>DataCite</w:t>
      </w:r>
      <w:proofErr w:type="spellEnd"/>
      <w:r w:rsidR="00A05031" w:rsidRPr="00FB4E97">
        <w:rPr>
          <w:rFonts w:asciiTheme="minorBidi" w:hAnsiTheme="minorBidi" w:cstheme="minorBidi"/>
          <w:sz w:val="20"/>
        </w:rPr>
        <w:t xml:space="preserve"> repository finder.</w:t>
      </w:r>
    </w:p>
    <w:p w14:paraId="21CDED99" w14:textId="2EB689FE" w:rsidR="2F65A13F" w:rsidRPr="00FB4E97" w:rsidRDefault="387B6484" w:rsidP="00F07E42">
      <w:pPr>
        <w:pStyle w:val="EMRPbodytext"/>
        <w:rPr>
          <w:rFonts w:asciiTheme="minorBidi" w:hAnsiTheme="minorBidi" w:cstheme="minorBidi"/>
        </w:rPr>
      </w:pPr>
      <w:r w:rsidRPr="00FB4E97">
        <w:rPr>
          <w:rFonts w:asciiTheme="minorBidi" w:hAnsiTheme="minorBidi" w:cstheme="minorBidi"/>
        </w:rPr>
        <w:t>T</w:t>
      </w:r>
      <w:r w:rsidR="55789124" w:rsidRPr="00FB4E97">
        <w:rPr>
          <w:rFonts w:asciiTheme="minorBidi" w:hAnsiTheme="minorBidi" w:cstheme="minorBidi"/>
        </w:rPr>
        <w:t xml:space="preserve">he </w:t>
      </w:r>
      <w:r w:rsidR="6F0672A6" w:rsidRPr="00FB4E97">
        <w:rPr>
          <w:rFonts w:asciiTheme="minorBidi" w:hAnsiTheme="minorBidi" w:cstheme="minorBidi"/>
        </w:rPr>
        <w:t>specific</w:t>
      </w:r>
      <w:r w:rsidR="55789124" w:rsidRPr="00FB4E97">
        <w:rPr>
          <w:rFonts w:asciiTheme="minorBidi" w:hAnsiTheme="minorBidi" w:cstheme="minorBidi"/>
        </w:rPr>
        <w:t xml:space="preserve"> repository </w:t>
      </w:r>
      <w:r w:rsidR="2289678D" w:rsidRPr="00FB4E97">
        <w:rPr>
          <w:rFonts w:asciiTheme="minorBidi" w:hAnsiTheme="minorBidi" w:cstheme="minorBidi"/>
        </w:rPr>
        <w:t xml:space="preserve">should be </w:t>
      </w:r>
      <w:r w:rsidR="5CBBE3B3" w:rsidRPr="00FB4E97">
        <w:rPr>
          <w:rFonts w:asciiTheme="minorBidi" w:hAnsiTheme="minorBidi" w:cstheme="minorBidi"/>
        </w:rPr>
        <w:t>chosen</w:t>
      </w:r>
      <w:r w:rsidR="689E1B36" w:rsidRPr="00FB4E97">
        <w:rPr>
          <w:rFonts w:asciiTheme="minorBidi" w:hAnsiTheme="minorBidi" w:cstheme="minorBidi"/>
        </w:rPr>
        <w:t xml:space="preserve"> </w:t>
      </w:r>
      <w:r w:rsidR="209F6E0D" w:rsidRPr="00FB4E97">
        <w:rPr>
          <w:rFonts w:asciiTheme="minorBidi" w:hAnsiTheme="minorBidi" w:cstheme="minorBidi"/>
        </w:rPr>
        <w:t>in one of</w:t>
      </w:r>
      <w:r w:rsidR="689E1B36" w:rsidRPr="00FB4E97">
        <w:rPr>
          <w:rFonts w:asciiTheme="minorBidi" w:hAnsiTheme="minorBidi" w:cstheme="minorBidi"/>
        </w:rPr>
        <w:t xml:space="preserve"> these three categories, in order of preference</w:t>
      </w:r>
      <w:r w:rsidR="322228F3" w:rsidRPr="00FB4E97">
        <w:rPr>
          <w:rFonts w:asciiTheme="minorBidi" w:hAnsiTheme="minorBidi" w:cstheme="minorBidi"/>
        </w:rPr>
        <w:t>:</w:t>
      </w:r>
    </w:p>
    <w:p w14:paraId="6D0E72AB" w14:textId="4221CA35" w:rsidR="322228F3" w:rsidRPr="00FB4E97" w:rsidRDefault="66CF70F3" w:rsidP="00891244">
      <w:pPr>
        <w:pStyle w:val="EMRPbodytext"/>
        <w:numPr>
          <w:ilvl w:val="0"/>
          <w:numId w:val="30"/>
        </w:numPr>
        <w:spacing w:before="0"/>
        <w:rPr>
          <w:rFonts w:asciiTheme="minorBidi" w:eastAsiaTheme="minorBidi" w:hAnsiTheme="minorBidi" w:cstheme="minorBidi"/>
        </w:rPr>
      </w:pPr>
      <w:r w:rsidRPr="00FB4E97">
        <w:rPr>
          <w:rFonts w:asciiTheme="minorBidi" w:hAnsiTheme="minorBidi" w:cstheme="minorBidi"/>
        </w:rPr>
        <w:t>A well-known discipline-specific repository</w:t>
      </w:r>
      <w:r w:rsidR="632EF203" w:rsidRPr="00FB4E97">
        <w:rPr>
          <w:rFonts w:asciiTheme="minorBidi" w:hAnsiTheme="minorBidi" w:cstheme="minorBidi"/>
        </w:rPr>
        <w:t xml:space="preserve"> (if exists), such as </w:t>
      </w:r>
      <w:r w:rsidRPr="00FB4E97">
        <w:rPr>
          <w:rFonts w:asciiTheme="minorBidi" w:hAnsiTheme="minorBidi" w:cstheme="minorBidi"/>
        </w:rPr>
        <w:t>Dryad</w:t>
      </w:r>
      <w:r w:rsidR="6C3F3BA0" w:rsidRPr="00FB4E97">
        <w:rPr>
          <w:rFonts w:asciiTheme="minorBidi" w:hAnsiTheme="minorBidi" w:cstheme="minorBidi"/>
        </w:rPr>
        <w:t xml:space="preserve"> (</w:t>
      </w:r>
      <w:hyperlink w:history="1">
        <w:r w:rsidR="6C3F3BA0" w:rsidRPr="00FB4E97">
          <w:rPr>
            <w:rStyle w:val="Hyperlink"/>
            <w:rFonts w:asciiTheme="minorBidi" w:hAnsiTheme="minorBidi" w:cstheme="minorBidi"/>
          </w:rPr>
          <w:t>https://datadryad.org</w:t>
        </w:r>
      </w:hyperlink>
      <w:r w:rsidR="6C3F3BA0" w:rsidRPr="00FB4E97">
        <w:rPr>
          <w:rFonts w:asciiTheme="minorBidi" w:hAnsiTheme="minorBidi" w:cstheme="minorBidi"/>
        </w:rPr>
        <w:t>)</w:t>
      </w:r>
      <w:r w:rsidRPr="00FB4E97">
        <w:rPr>
          <w:rFonts w:asciiTheme="minorBidi" w:hAnsiTheme="minorBidi" w:cstheme="minorBidi"/>
        </w:rPr>
        <w:t xml:space="preserve"> for </w:t>
      </w:r>
      <w:r w:rsidR="4AD2C9B9" w:rsidRPr="00FB4E97">
        <w:rPr>
          <w:rFonts w:asciiTheme="minorBidi" w:hAnsiTheme="minorBidi" w:cstheme="minorBidi"/>
        </w:rPr>
        <w:t>life sciences.</w:t>
      </w:r>
    </w:p>
    <w:p w14:paraId="16C05786" w14:textId="6B81A4E8" w:rsidR="002EDC9D" w:rsidRPr="00FB4E97" w:rsidRDefault="065D1DFA" w:rsidP="00891244">
      <w:pPr>
        <w:pStyle w:val="EMRPbodytext"/>
        <w:numPr>
          <w:ilvl w:val="0"/>
          <w:numId w:val="30"/>
        </w:numPr>
        <w:spacing w:before="0"/>
        <w:rPr>
          <w:rFonts w:asciiTheme="minorBidi" w:eastAsiaTheme="minorBidi" w:hAnsiTheme="minorBidi" w:cstheme="minorBidi"/>
        </w:rPr>
      </w:pPr>
      <w:r w:rsidRPr="00FB4E97">
        <w:rPr>
          <w:rFonts w:asciiTheme="minorBidi" w:hAnsiTheme="minorBidi" w:cstheme="minorBidi"/>
        </w:rPr>
        <w:t>A</w:t>
      </w:r>
      <w:r w:rsidR="66B63F60" w:rsidRPr="00FB4E97">
        <w:rPr>
          <w:rFonts w:asciiTheme="minorBidi" w:hAnsiTheme="minorBidi" w:cstheme="minorBidi"/>
        </w:rPr>
        <w:t>n</w:t>
      </w:r>
      <w:r w:rsidRPr="00FB4E97">
        <w:rPr>
          <w:rFonts w:asciiTheme="minorBidi" w:hAnsiTheme="minorBidi" w:cstheme="minorBidi"/>
        </w:rPr>
        <w:t xml:space="preserve"> institutional repository (if exists), such as PTB OAR (</w:t>
      </w:r>
      <w:hyperlink w:history="1">
        <w:r w:rsidRPr="00FB4E97">
          <w:rPr>
            <w:rStyle w:val="Hyperlink"/>
            <w:rFonts w:asciiTheme="minorBidi" w:hAnsiTheme="minorBidi" w:cstheme="minorBidi"/>
          </w:rPr>
          <w:t>https://oar.ptb.de</w:t>
        </w:r>
      </w:hyperlink>
      <w:r w:rsidRPr="00FB4E97">
        <w:rPr>
          <w:rFonts w:asciiTheme="minorBidi" w:hAnsiTheme="minorBidi" w:cstheme="minorBidi"/>
        </w:rPr>
        <w:t>).</w:t>
      </w:r>
      <w:r w:rsidR="002EDC9D" w:rsidRPr="00FB4E97">
        <w:rPr>
          <w:rFonts w:asciiTheme="minorBidi" w:hAnsiTheme="minorBidi" w:cstheme="minorBidi"/>
        </w:rPr>
        <w:t>).</w:t>
      </w:r>
    </w:p>
    <w:p w14:paraId="218FBE30" w14:textId="6A3F144D" w:rsidR="64EDBA6F" w:rsidRPr="00FB4E97" w:rsidRDefault="4AD2C9B9" w:rsidP="00891244">
      <w:pPr>
        <w:pStyle w:val="EMRPbodytext"/>
        <w:numPr>
          <w:ilvl w:val="0"/>
          <w:numId w:val="30"/>
        </w:numPr>
        <w:spacing w:before="0"/>
        <w:rPr>
          <w:rFonts w:asciiTheme="minorBidi" w:eastAsiaTheme="minorBidi" w:hAnsiTheme="minorBidi" w:cstheme="minorBidi"/>
        </w:rPr>
      </w:pPr>
      <w:r w:rsidRPr="00FB4E97">
        <w:rPr>
          <w:rFonts w:asciiTheme="minorBidi" w:hAnsiTheme="minorBidi" w:cstheme="minorBidi"/>
        </w:rPr>
        <w:t xml:space="preserve">A </w:t>
      </w:r>
      <w:proofErr w:type="spellStart"/>
      <w:r w:rsidRPr="00FB4E97">
        <w:rPr>
          <w:rFonts w:asciiTheme="minorBidi" w:hAnsiTheme="minorBidi" w:cstheme="minorBidi"/>
        </w:rPr>
        <w:t>multisciplinary</w:t>
      </w:r>
      <w:proofErr w:type="spellEnd"/>
      <w:r w:rsidR="0442969C" w:rsidRPr="00FB4E97">
        <w:rPr>
          <w:rFonts w:asciiTheme="minorBidi" w:hAnsiTheme="minorBidi" w:cstheme="minorBidi"/>
        </w:rPr>
        <w:t xml:space="preserve"> </w:t>
      </w:r>
      <w:r w:rsidRPr="00FB4E97">
        <w:rPr>
          <w:rFonts w:asciiTheme="minorBidi" w:hAnsiTheme="minorBidi" w:cstheme="minorBidi"/>
        </w:rPr>
        <w:t xml:space="preserve">repository, such as </w:t>
      </w:r>
      <w:proofErr w:type="spellStart"/>
      <w:r w:rsidRPr="00FB4E97">
        <w:rPr>
          <w:rFonts w:asciiTheme="minorBidi" w:hAnsiTheme="minorBidi" w:cstheme="minorBidi"/>
        </w:rPr>
        <w:t>Zenodo</w:t>
      </w:r>
      <w:proofErr w:type="spellEnd"/>
      <w:r w:rsidRPr="00FB4E97">
        <w:rPr>
          <w:rFonts w:asciiTheme="minorBidi" w:hAnsiTheme="minorBidi" w:cstheme="minorBidi"/>
        </w:rPr>
        <w:t xml:space="preserve"> (</w:t>
      </w:r>
      <w:hyperlink w:history="1">
        <w:r w:rsidRPr="00FB4E97">
          <w:rPr>
            <w:rStyle w:val="Hyperlink"/>
            <w:rFonts w:asciiTheme="minorBidi" w:hAnsiTheme="minorBidi" w:cstheme="minorBidi"/>
          </w:rPr>
          <w:t>https://www.zenodo.org</w:t>
        </w:r>
      </w:hyperlink>
      <w:r w:rsidRPr="00FB4E97">
        <w:rPr>
          <w:rFonts w:asciiTheme="minorBidi" w:hAnsiTheme="minorBidi" w:cstheme="minorBidi"/>
        </w:rPr>
        <w:t xml:space="preserve">) or </w:t>
      </w:r>
      <w:proofErr w:type="spellStart"/>
      <w:r w:rsidRPr="00FB4E97">
        <w:rPr>
          <w:rFonts w:asciiTheme="minorBidi" w:hAnsiTheme="minorBidi" w:cstheme="minorBidi"/>
        </w:rPr>
        <w:t>FigShare</w:t>
      </w:r>
      <w:proofErr w:type="spellEnd"/>
      <w:r w:rsidR="2A5572AE" w:rsidRPr="00FB4E97">
        <w:rPr>
          <w:rFonts w:asciiTheme="minorBidi" w:hAnsiTheme="minorBidi" w:cstheme="minorBidi"/>
        </w:rPr>
        <w:t xml:space="preserve"> (</w:t>
      </w:r>
      <w:hyperlink>
        <w:r w:rsidR="2A5572AE" w:rsidRPr="00FB4E97">
          <w:rPr>
            <w:rStyle w:val="Hyperlink"/>
            <w:rFonts w:asciiTheme="minorBidi" w:hAnsiTheme="minorBidi" w:cstheme="minorBidi"/>
          </w:rPr>
          <w:t>https://figshare.com</w:t>
        </w:r>
      </w:hyperlink>
      <w:r w:rsidR="2A5572AE" w:rsidRPr="00FB4E97">
        <w:rPr>
          <w:rFonts w:asciiTheme="minorBidi" w:hAnsiTheme="minorBidi" w:cstheme="minorBidi"/>
        </w:rPr>
        <w:t>)</w:t>
      </w:r>
      <w:r w:rsidRPr="00FB4E97">
        <w:rPr>
          <w:rFonts w:asciiTheme="minorBidi" w:hAnsiTheme="minorBidi" w:cstheme="minorBidi"/>
        </w:rPr>
        <w:t>.</w:t>
      </w:r>
    </w:p>
    <w:p w14:paraId="13C9D662" w14:textId="6BF40B80" w:rsidR="7C67AE07" w:rsidRPr="00FB4E97" w:rsidRDefault="01416175" w:rsidP="00F07E42">
      <w:pPr>
        <w:pStyle w:val="EMRPbodytext"/>
        <w:rPr>
          <w:rFonts w:asciiTheme="minorBidi" w:hAnsiTheme="minorBidi" w:cstheme="minorBidi"/>
        </w:rPr>
      </w:pPr>
      <w:r w:rsidRPr="00FB4E97">
        <w:rPr>
          <w:rFonts w:asciiTheme="minorBidi" w:hAnsiTheme="minorBidi" w:cstheme="minorBidi"/>
        </w:rPr>
        <w:t>For further information, you can refer to:</w:t>
      </w:r>
      <w:r w:rsidR="36A8C1B9" w:rsidRPr="00FB4E97">
        <w:rPr>
          <w:rFonts w:asciiTheme="minorBidi" w:hAnsiTheme="minorBidi" w:cstheme="minorBidi"/>
        </w:rPr>
        <w:t xml:space="preserve"> </w:t>
      </w:r>
      <w:hyperlink w:history="1">
        <w:r w:rsidRPr="00FB4E97">
          <w:rPr>
            <w:rStyle w:val="Hyperlink"/>
            <w:rFonts w:asciiTheme="minorBidi" w:hAnsiTheme="minorBidi" w:cstheme="minorBidi"/>
          </w:rPr>
          <w:t>https://www.openaire.eu/opendatapilot-repository-guide</w:t>
        </w:r>
      </w:hyperlink>
    </w:p>
    <w:p w14:paraId="77EC555E" w14:textId="4DE91E31" w:rsidR="00C04305" w:rsidRPr="00FB4E97" w:rsidRDefault="6A381532" w:rsidP="00620632">
      <w:pPr>
        <w:pStyle w:val="berschrift3"/>
        <w:numPr>
          <w:ilvl w:val="2"/>
          <w:numId w:val="0"/>
        </w:numPr>
        <w:spacing w:before="120"/>
        <w:ind w:left="360"/>
        <w:jc w:val="both"/>
        <w:rPr>
          <w:rFonts w:asciiTheme="minorBidi" w:eastAsiaTheme="minorBidi" w:hAnsiTheme="minorBidi" w:cstheme="minorBidi"/>
          <w:color w:val="000000" w:themeColor="text1"/>
          <w:szCs w:val="20"/>
        </w:rPr>
      </w:pPr>
      <w:r w:rsidRPr="00FB4E97">
        <w:rPr>
          <w:rFonts w:asciiTheme="minorBidi" w:hAnsiTheme="minorBidi" w:cstheme="minorBidi"/>
          <w:szCs w:val="20"/>
        </w:rPr>
        <w:t xml:space="preserve">Choice of </w:t>
      </w:r>
      <w:r w:rsidR="27E56C32" w:rsidRPr="00FB4E97">
        <w:rPr>
          <w:rFonts w:asciiTheme="minorBidi" w:hAnsiTheme="minorBidi" w:cstheme="minorBidi"/>
          <w:szCs w:val="20"/>
        </w:rPr>
        <w:t>data</w:t>
      </w:r>
      <w:r w:rsidR="7DE7A47E" w:rsidRPr="00FB4E97">
        <w:rPr>
          <w:rFonts w:asciiTheme="minorBidi" w:hAnsiTheme="minorBidi" w:cstheme="minorBidi"/>
          <w:szCs w:val="20"/>
        </w:rPr>
        <w:t xml:space="preserve"> for</w:t>
      </w:r>
      <w:r w:rsidR="27E56C32" w:rsidRPr="00FB4E97">
        <w:rPr>
          <w:rFonts w:asciiTheme="minorBidi" w:hAnsiTheme="minorBidi" w:cstheme="minorBidi"/>
          <w:szCs w:val="20"/>
        </w:rPr>
        <w:t xml:space="preserve"> publication</w:t>
      </w:r>
      <w:r w:rsidR="301B8621" w:rsidRPr="00FB4E97">
        <w:rPr>
          <w:rFonts w:asciiTheme="minorBidi" w:hAnsiTheme="minorBidi" w:cstheme="minorBidi"/>
          <w:szCs w:val="20"/>
        </w:rPr>
        <w:t xml:space="preserve"> (Question 14)</w:t>
      </w:r>
    </w:p>
    <w:p w14:paraId="225AE865" w14:textId="2A8B2BC0" w:rsidR="0228340C" w:rsidRPr="00FB4E97" w:rsidRDefault="4966F1DE" w:rsidP="00F07E42">
      <w:pPr>
        <w:autoSpaceDE w:val="0"/>
        <w:autoSpaceDN w:val="0"/>
        <w:adjustRightInd w:val="0"/>
        <w:spacing w:before="120"/>
        <w:jc w:val="both"/>
        <w:rPr>
          <w:rFonts w:asciiTheme="minorBidi" w:hAnsiTheme="minorBidi" w:cstheme="minorBidi"/>
          <w:color w:val="000000" w:themeColor="text1"/>
          <w:sz w:val="20"/>
        </w:rPr>
      </w:pPr>
      <w:proofErr w:type="gramStart"/>
      <w:r w:rsidRPr="00FB4E97">
        <w:rPr>
          <w:rFonts w:asciiTheme="minorBidi" w:hAnsiTheme="minorBidi" w:cstheme="minorBidi"/>
          <w:color w:val="000000" w:themeColor="text1"/>
          <w:sz w:val="20"/>
        </w:rPr>
        <w:t>In order to</w:t>
      </w:r>
      <w:proofErr w:type="gramEnd"/>
      <w:r w:rsidRPr="00FB4E97">
        <w:rPr>
          <w:rFonts w:asciiTheme="minorBidi" w:hAnsiTheme="minorBidi" w:cstheme="minorBidi"/>
          <w:color w:val="000000" w:themeColor="text1"/>
          <w:sz w:val="20"/>
        </w:rPr>
        <w:t xml:space="preserve"> validate, replicate and/or understand results in scientific publications, all data leading to major findings have to be made openly available by default, unless legal or contractual aspects or reasons of good scientific practice do clearly argue against. </w:t>
      </w:r>
    </w:p>
    <w:p w14:paraId="2E146462" w14:textId="24A7560B" w:rsidR="005C5225" w:rsidRPr="00FB4E97" w:rsidRDefault="4966F1DE" w:rsidP="00F07E42">
      <w:pPr>
        <w:spacing w:before="120"/>
        <w:jc w:val="both"/>
        <w:rPr>
          <w:rFonts w:asciiTheme="minorBidi" w:hAnsiTheme="minorBidi" w:cstheme="minorBidi"/>
          <w:color w:val="000000" w:themeColor="text1"/>
          <w:sz w:val="20"/>
        </w:rPr>
      </w:pPr>
      <w:r w:rsidRPr="00FB4E97">
        <w:rPr>
          <w:rFonts w:asciiTheme="minorBidi" w:hAnsiTheme="minorBidi" w:cstheme="minorBidi"/>
          <w:color w:val="000000" w:themeColor="text1"/>
          <w:sz w:val="20"/>
        </w:rPr>
        <w:t>If possible, raw data shall be made available together with processing information, e. g. via deposition into an open access data repository, which may optionally be federated into</w:t>
      </w:r>
      <w:hyperlink w:history="1">
        <w:r w:rsidRPr="00FB4E97">
          <w:rPr>
            <w:rFonts w:asciiTheme="minorBidi" w:hAnsiTheme="minorBidi" w:cstheme="minorBidi"/>
            <w:color w:val="000000" w:themeColor="text1"/>
            <w:sz w:val="20"/>
          </w:rPr>
          <w:t xml:space="preserve"> the European Open Science Cloud</w:t>
        </w:r>
      </w:hyperlink>
      <w:r w:rsidRPr="00FB4E97">
        <w:rPr>
          <w:rFonts w:asciiTheme="minorBidi" w:hAnsiTheme="minorBidi" w:cstheme="minorBidi"/>
          <w:color w:val="000000" w:themeColor="text1"/>
          <w:sz w:val="20"/>
        </w:rPr>
        <w:t>.</w:t>
      </w:r>
    </w:p>
    <w:p w14:paraId="566DDD03" w14:textId="673A4FD0" w:rsidR="005C5225" w:rsidRPr="00FB4E97" w:rsidRDefault="290359E6" w:rsidP="00F07E42">
      <w:pPr>
        <w:jc w:val="both"/>
        <w:rPr>
          <w:rFonts w:asciiTheme="minorBidi" w:eastAsia="Arial" w:hAnsiTheme="minorBidi" w:cstheme="minorBidi"/>
          <w:sz w:val="20"/>
        </w:rPr>
      </w:pPr>
      <w:r w:rsidRPr="00FB4E97">
        <w:rPr>
          <w:rFonts w:asciiTheme="minorBidi" w:eastAsia="Arial" w:hAnsiTheme="minorBidi" w:cstheme="minorBidi"/>
          <w:sz w:val="20"/>
        </w:rPr>
        <w:t>Typical examples of data necessary to validate published results could be:</w:t>
      </w:r>
    </w:p>
    <w:p w14:paraId="4FC4AF8E" w14:textId="427D9A7F" w:rsidR="005C5225" w:rsidRPr="00FB4E97" w:rsidRDefault="290359E6" w:rsidP="00891244">
      <w:pPr>
        <w:pStyle w:val="Listenabsatz"/>
        <w:numPr>
          <w:ilvl w:val="0"/>
          <w:numId w:val="36"/>
        </w:numPr>
        <w:jc w:val="both"/>
        <w:rPr>
          <w:rFonts w:asciiTheme="minorBidi" w:eastAsia="Arial" w:hAnsiTheme="minorBidi" w:cstheme="minorBidi"/>
          <w:sz w:val="20"/>
          <w:szCs w:val="20"/>
        </w:rPr>
      </w:pPr>
      <w:r w:rsidRPr="00FB4E97">
        <w:rPr>
          <w:rFonts w:asciiTheme="minorBidi" w:eastAsia="Arial" w:hAnsiTheme="minorBidi" w:cstheme="minorBidi"/>
          <w:sz w:val="20"/>
          <w:szCs w:val="20"/>
        </w:rPr>
        <w:t xml:space="preserve">unfiltered raw data, when agglomerated data </w:t>
      </w:r>
      <w:r w:rsidR="616305B9" w:rsidRPr="00FB4E97">
        <w:rPr>
          <w:rFonts w:asciiTheme="minorBidi" w:eastAsia="Arial" w:hAnsiTheme="minorBidi" w:cstheme="minorBidi"/>
          <w:sz w:val="20"/>
          <w:szCs w:val="20"/>
        </w:rPr>
        <w:t>are</w:t>
      </w:r>
      <w:r w:rsidRPr="00FB4E97">
        <w:rPr>
          <w:rFonts w:asciiTheme="minorBidi" w:eastAsia="Arial" w:hAnsiTheme="minorBidi" w:cstheme="minorBidi"/>
          <w:sz w:val="20"/>
          <w:szCs w:val="20"/>
        </w:rPr>
        <w:t xml:space="preserve"> shown in tables or </w:t>
      </w:r>
      <w:proofErr w:type="gramStart"/>
      <w:r w:rsidRPr="00FB4E97">
        <w:rPr>
          <w:rFonts w:asciiTheme="minorBidi" w:eastAsia="Arial" w:hAnsiTheme="minorBidi" w:cstheme="minorBidi"/>
          <w:sz w:val="20"/>
          <w:szCs w:val="20"/>
        </w:rPr>
        <w:t>figures;</w:t>
      </w:r>
      <w:proofErr w:type="gramEnd"/>
    </w:p>
    <w:p w14:paraId="478FB0E7" w14:textId="1D9A5B12" w:rsidR="005C5225" w:rsidRPr="00FB4E97" w:rsidRDefault="290359E6" w:rsidP="00891244">
      <w:pPr>
        <w:pStyle w:val="Listenabsatz"/>
        <w:numPr>
          <w:ilvl w:val="0"/>
          <w:numId w:val="36"/>
        </w:numPr>
        <w:jc w:val="both"/>
        <w:rPr>
          <w:rFonts w:asciiTheme="minorBidi" w:eastAsia="Arial" w:hAnsiTheme="minorBidi" w:cstheme="minorBidi"/>
          <w:sz w:val="20"/>
          <w:szCs w:val="20"/>
        </w:rPr>
      </w:pPr>
      <w:r w:rsidRPr="00FB4E97">
        <w:rPr>
          <w:rFonts w:asciiTheme="minorBidi" w:eastAsia="Arial" w:hAnsiTheme="minorBidi" w:cstheme="minorBidi"/>
          <w:sz w:val="20"/>
          <w:szCs w:val="20"/>
        </w:rPr>
        <w:t xml:space="preserve">measurement uncertainty budgets, if self-calculated measurement uncertainties are </w:t>
      </w:r>
      <w:proofErr w:type="gramStart"/>
      <w:r w:rsidRPr="00FB4E97">
        <w:rPr>
          <w:rFonts w:asciiTheme="minorBidi" w:eastAsia="Arial" w:hAnsiTheme="minorBidi" w:cstheme="minorBidi"/>
          <w:sz w:val="20"/>
          <w:szCs w:val="20"/>
        </w:rPr>
        <w:t>stated;</w:t>
      </w:r>
      <w:proofErr w:type="gramEnd"/>
    </w:p>
    <w:p w14:paraId="6E827158" w14:textId="550F578C" w:rsidR="005C5225" w:rsidRPr="00FB4E97" w:rsidRDefault="290359E6" w:rsidP="00891244">
      <w:pPr>
        <w:pStyle w:val="Listenabsatz"/>
        <w:numPr>
          <w:ilvl w:val="0"/>
          <w:numId w:val="36"/>
        </w:numPr>
        <w:jc w:val="both"/>
        <w:rPr>
          <w:rFonts w:asciiTheme="minorBidi" w:eastAsia="Arial" w:hAnsiTheme="minorBidi" w:cstheme="minorBidi"/>
          <w:sz w:val="20"/>
          <w:szCs w:val="20"/>
        </w:rPr>
      </w:pPr>
      <w:r w:rsidRPr="00FB4E97">
        <w:rPr>
          <w:rFonts w:asciiTheme="minorBidi" w:eastAsia="Arial" w:hAnsiTheme="minorBidi" w:cstheme="minorBidi"/>
          <w:sz w:val="20"/>
          <w:szCs w:val="20"/>
        </w:rPr>
        <w:t xml:space="preserve">data used for calculation of measurement </w:t>
      </w:r>
      <w:proofErr w:type="gramStart"/>
      <w:r w:rsidRPr="00FB4E97">
        <w:rPr>
          <w:rFonts w:asciiTheme="minorBidi" w:eastAsia="Arial" w:hAnsiTheme="minorBidi" w:cstheme="minorBidi"/>
          <w:sz w:val="20"/>
          <w:szCs w:val="20"/>
        </w:rPr>
        <w:t>values;</w:t>
      </w:r>
      <w:proofErr w:type="gramEnd"/>
    </w:p>
    <w:p w14:paraId="1D433E99" w14:textId="3D01974D" w:rsidR="005C5225" w:rsidRPr="00FB4E97" w:rsidRDefault="290359E6" w:rsidP="00891244">
      <w:pPr>
        <w:pStyle w:val="Listenabsatz"/>
        <w:numPr>
          <w:ilvl w:val="0"/>
          <w:numId w:val="36"/>
        </w:numPr>
        <w:jc w:val="both"/>
        <w:rPr>
          <w:rFonts w:asciiTheme="minorBidi" w:eastAsia="Arial" w:hAnsiTheme="minorBidi" w:cstheme="minorBidi"/>
          <w:sz w:val="20"/>
          <w:szCs w:val="20"/>
        </w:rPr>
      </w:pPr>
      <w:r w:rsidRPr="00FB4E97">
        <w:rPr>
          <w:rFonts w:asciiTheme="minorBidi" w:eastAsia="Arial" w:hAnsiTheme="minorBidi" w:cstheme="minorBidi"/>
          <w:sz w:val="20"/>
          <w:szCs w:val="20"/>
        </w:rPr>
        <w:t>information about measurement procedures and algorithms.</w:t>
      </w:r>
    </w:p>
    <w:p w14:paraId="5EE42D5F" w14:textId="66CD2E12" w:rsidR="0228340C" w:rsidRPr="00FB4E97" w:rsidRDefault="4966F1DE" w:rsidP="00F07E42">
      <w:pPr>
        <w:autoSpaceDE w:val="0"/>
        <w:autoSpaceDN w:val="0"/>
        <w:adjustRightInd w:val="0"/>
        <w:spacing w:before="120"/>
        <w:jc w:val="both"/>
        <w:rPr>
          <w:rFonts w:asciiTheme="minorBidi" w:hAnsiTheme="minorBidi" w:cstheme="minorBidi"/>
          <w:color w:val="000000" w:themeColor="text1"/>
          <w:sz w:val="20"/>
        </w:rPr>
      </w:pPr>
      <w:r w:rsidRPr="00FB4E97">
        <w:rPr>
          <w:rFonts w:asciiTheme="minorBidi" w:hAnsiTheme="minorBidi" w:cstheme="minorBidi"/>
          <w:color w:val="000000" w:themeColor="text1"/>
          <w:sz w:val="20"/>
        </w:rPr>
        <w:t>Legal/Contractual reasons for not publishing underlaying data could be:</w:t>
      </w:r>
    </w:p>
    <w:p w14:paraId="6A7528A6" w14:textId="69DDEF27" w:rsidR="0228340C" w:rsidRPr="00FB4E97" w:rsidRDefault="4966F1DE" w:rsidP="00891244">
      <w:pPr>
        <w:pStyle w:val="Listenabsatz"/>
        <w:numPr>
          <w:ilvl w:val="0"/>
          <w:numId w:val="12"/>
        </w:numPr>
        <w:jc w:val="both"/>
        <w:rPr>
          <w:rFonts w:asciiTheme="minorBidi" w:eastAsia="Arial" w:hAnsiTheme="minorBidi" w:cstheme="minorBidi"/>
          <w:color w:val="000000" w:themeColor="text1"/>
          <w:sz w:val="20"/>
          <w:szCs w:val="20"/>
        </w:rPr>
      </w:pPr>
      <w:r w:rsidRPr="00FB4E97">
        <w:rPr>
          <w:rFonts w:asciiTheme="minorBidi" w:eastAsia="Arial" w:hAnsiTheme="minorBidi" w:cstheme="minorBidi"/>
          <w:color w:val="000000" w:themeColor="text1"/>
          <w:sz w:val="20"/>
          <w:szCs w:val="20"/>
        </w:rPr>
        <w:t>Lack of sharing permission, in case of data provided by third parties</w:t>
      </w:r>
      <w:r w:rsidR="060EA6BA" w:rsidRPr="00FB4E97">
        <w:rPr>
          <w:rFonts w:asciiTheme="minorBidi" w:eastAsia="Arial" w:hAnsiTheme="minorBidi" w:cstheme="minorBidi"/>
          <w:color w:val="000000" w:themeColor="text1"/>
          <w:sz w:val="20"/>
          <w:szCs w:val="20"/>
        </w:rPr>
        <w:t>.</w:t>
      </w:r>
    </w:p>
    <w:p w14:paraId="6778052A" w14:textId="5E20E16A" w:rsidR="0228340C" w:rsidRPr="00FB4E97" w:rsidRDefault="4966F1DE" w:rsidP="00891244">
      <w:pPr>
        <w:pStyle w:val="Default"/>
        <w:numPr>
          <w:ilvl w:val="0"/>
          <w:numId w:val="12"/>
        </w:numPr>
        <w:jc w:val="both"/>
        <w:rPr>
          <w:rFonts w:asciiTheme="minorBidi" w:eastAsia="Arial" w:hAnsiTheme="minorBidi" w:cstheme="minorBidi"/>
          <w:color w:val="000000" w:themeColor="text1"/>
          <w:sz w:val="20"/>
          <w:szCs w:val="20"/>
          <w:lang w:val="en-GB"/>
        </w:rPr>
      </w:pPr>
      <w:r w:rsidRPr="00FB4E97">
        <w:rPr>
          <w:rFonts w:asciiTheme="minorBidi" w:eastAsia="Arial" w:hAnsiTheme="minorBidi" w:cstheme="minorBidi"/>
          <w:color w:val="000000" w:themeColor="text1"/>
          <w:sz w:val="20"/>
          <w:szCs w:val="20"/>
          <w:lang w:val="en-GB"/>
        </w:rPr>
        <w:t>Reasons of competitions, e. g. protection of the name of a manufacturer or other confidential information from unintentional retrieval in violation of intellectual property rights.</w:t>
      </w:r>
    </w:p>
    <w:p w14:paraId="21430E7F" w14:textId="54EF2C77" w:rsidR="0228340C" w:rsidRPr="00FB4E97" w:rsidRDefault="4966F1DE" w:rsidP="00891244">
      <w:pPr>
        <w:pStyle w:val="Listenabsatz"/>
        <w:numPr>
          <w:ilvl w:val="0"/>
          <w:numId w:val="12"/>
        </w:numPr>
        <w:jc w:val="both"/>
        <w:rPr>
          <w:rFonts w:asciiTheme="minorBidi" w:eastAsia="Arial" w:hAnsiTheme="minorBidi" w:cstheme="minorBidi"/>
          <w:color w:val="000000" w:themeColor="text1"/>
          <w:sz w:val="20"/>
          <w:szCs w:val="20"/>
        </w:rPr>
      </w:pPr>
      <w:r w:rsidRPr="00FB4E97">
        <w:rPr>
          <w:rFonts w:asciiTheme="minorBidi" w:eastAsia="Arial" w:hAnsiTheme="minorBidi" w:cstheme="minorBidi"/>
          <w:color w:val="000000" w:themeColor="text1"/>
          <w:sz w:val="20"/>
          <w:szCs w:val="20"/>
        </w:rPr>
        <w:t>Use of commercially sensitive data, like data from market or customer surveys.</w:t>
      </w:r>
    </w:p>
    <w:p w14:paraId="7F29EC34" w14:textId="2F16F66B" w:rsidR="0228340C" w:rsidRPr="00FB4E97" w:rsidRDefault="4966F1DE" w:rsidP="00891244">
      <w:pPr>
        <w:pStyle w:val="Listenabsatz"/>
        <w:numPr>
          <w:ilvl w:val="0"/>
          <w:numId w:val="12"/>
        </w:numPr>
        <w:jc w:val="both"/>
        <w:rPr>
          <w:rFonts w:asciiTheme="minorBidi" w:eastAsia="Arial" w:hAnsiTheme="minorBidi" w:cstheme="minorBidi"/>
          <w:sz w:val="20"/>
          <w:szCs w:val="20"/>
        </w:rPr>
      </w:pPr>
      <w:r w:rsidRPr="00FB4E97">
        <w:rPr>
          <w:rFonts w:asciiTheme="minorBidi" w:eastAsia="Arial" w:hAnsiTheme="minorBidi" w:cstheme="minorBidi"/>
          <w:sz w:val="20"/>
          <w:szCs w:val="20"/>
        </w:rPr>
        <w:t>Risk of possible violation of (inter)national law or any constraints from the Grant Agreement.</w:t>
      </w:r>
    </w:p>
    <w:p w14:paraId="1C077F9C" w14:textId="0BA4EEB8" w:rsidR="0228340C" w:rsidRPr="00FB4E97" w:rsidRDefault="0228340C" w:rsidP="00620632">
      <w:pPr>
        <w:spacing w:before="240"/>
        <w:jc w:val="both"/>
        <w:rPr>
          <w:rFonts w:asciiTheme="minorBidi" w:eastAsia="Arial" w:hAnsiTheme="minorBidi" w:cstheme="minorBidi"/>
          <w:color w:val="000000" w:themeColor="text1"/>
          <w:sz w:val="20"/>
        </w:rPr>
      </w:pPr>
      <w:r w:rsidRPr="00FB4E97">
        <w:rPr>
          <w:rFonts w:asciiTheme="minorBidi" w:eastAsia="Arial" w:hAnsiTheme="minorBidi" w:cstheme="minorBidi"/>
          <w:color w:val="000000" w:themeColor="text1"/>
          <w:sz w:val="20"/>
        </w:rPr>
        <w:t xml:space="preserve">Reasons from good practice </w:t>
      </w:r>
      <w:r w:rsidR="00757EF6" w:rsidRPr="00FB4E97">
        <w:rPr>
          <w:rFonts w:asciiTheme="minorBidi" w:hAnsiTheme="minorBidi" w:cstheme="minorBidi"/>
          <w:color w:val="000000" w:themeColor="text1"/>
          <w:sz w:val="20"/>
        </w:rPr>
        <w:t xml:space="preserve">for not publishing underlaying data </w:t>
      </w:r>
      <w:r w:rsidRPr="00FB4E97">
        <w:rPr>
          <w:rFonts w:asciiTheme="minorBidi" w:eastAsia="Arial" w:hAnsiTheme="minorBidi" w:cstheme="minorBidi"/>
          <w:color w:val="000000" w:themeColor="text1"/>
          <w:sz w:val="20"/>
        </w:rPr>
        <w:t>could be</w:t>
      </w:r>
    </w:p>
    <w:p w14:paraId="0F924EE9" w14:textId="5E8433D3" w:rsidR="0228340C" w:rsidRPr="00FB4E97" w:rsidRDefault="4966F1DE" w:rsidP="00891244">
      <w:pPr>
        <w:pStyle w:val="Listenabsatz"/>
        <w:numPr>
          <w:ilvl w:val="0"/>
          <w:numId w:val="12"/>
        </w:numPr>
        <w:jc w:val="both"/>
        <w:rPr>
          <w:rFonts w:asciiTheme="minorBidi" w:eastAsia="Arial" w:hAnsiTheme="minorBidi" w:cstheme="minorBidi"/>
          <w:color w:val="000000" w:themeColor="text1"/>
          <w:sz w:val="20"/>
          <w:szCs w:val="20"/>
        </w:rPr>
      </w:pPr>
      <w:r w:rsidRPr="00FB4E97">
        <w:rPr>
          <w:rFonts w:asciiTheme="minorBidi" w:eastAsia="Arial" w:hAnsiTheme="minorBidi" w:cstheme="minorBidi"/>
          <w:color w:val="000000" w:themeColor="text1"/>
          <w:sz w:val="20"/>
          <w:szCs w:val="20"/>
        </w:rPr>
        <w:lastRenderedPageBreak/>
        <w:t>Data economy and better comprehensibility (no publication of pre-processed data without a clear reason for doing so).</w:t>
      </w:r>
    </w:p>
    <w:p w14:paraId="05DB0662" w14:textId="38364A6D" w:rsidR="0228340C" w:rsidRPr="00FB4E97" w:rsidRDefault="4966F1DE" w:rsidP="00891244">
      <w:pPr>
        <w:pStyle w:val="Listenabsatz"/>
        <w:numPr>
          <w:ilvl w:val="0"/>
          <w:numId w:val="12"/>
        </w:numPr>
        <w:jc w:val="both"/>
        <w:rPr>
          <w:rFonts w:asciiTheme="minorBidi" w:eastAsia="Arial" w:hAnsiTheme="minorBidi" w:cstheme="minorBidi"/>
          <w:sz w:val="20"/>
          <w:szCs w:val="20"/>
        </w:rPr>
      </w:pPr>
      <w:r w:rsidRPr="00FB4E97">
        <w:rPr>
          <w:rFonts w:asciiTheme="minorBidi" w:eastAsia="Arial" w:hAnsiTheme="minorBidi" w:cstheme="minorBidi"/>
          <w:sz w:val="20"/>
          <w:szCs w:val="20"/>
        </w:rPr>
        <w:t>Use of results taken from past publications for confirmatory reasons only.</w:t>
      </w:r>
    </w:p>
    <w:p w14:paraId="11715A2A" w14:textId="5D7F12FD" w:rsidR="0228340C" w:rsidRPr="00FB4E97" w:rsidRDefault="4966F1DE" w:rsidP="00891244">
      <w:pPr>
        <w:pStyle w:val="Listenabsatz"/>
        <w:numPr>
          <w:ilvl w:val="0"/>
          <w:numId w:val="12"/>
        </w:numPr>
        <w:jc w:val="both"/>
        <w:rPr>
          <w:rFonts w:asciiTheme="minorBidi" w:eastAsia="Arial" w:hAnsiTheme="minorBidi" w:cstheme="minorBidi"/>
          <w:color w:val="212529"/>
          <w:sz w:val="20"/>
          <w:szCs w:val="20"/>
        </w:rPr>
      </w:pPr>
      <w:r w:rsidRPr="00FB4E97">
        <w:rPr>
          <w:rFonts w:asciiTheme="minorBidi" w:eastAsia="Arial" w:hAnsiTheme="minorBidi" w:cstheme="minorBidi"/>
          <w:color w:val="212529"/>
          <w:sz w:val="20"/>
          <w:szCs w:val="20"/>
        </w:rPr>
        <w:t>No direct relevance of the data for the main topic of the publication.</w:t>
      </w:r>
    </w:p>
    <w:p w14:paraId="272739D8" w14:textId="11BD07C4" w:rsidR="0228340C" w:rsidRPr="00FB4E97" w:rsidRDefault="4966F1DE" w:rsidP="00891244">
      <w:pPr>
        <w:pStyle w:val="Listenabsatz"/>
        <w:numPr>
          <w:ilvl w:val="0"/>
          <w:numId w:val="12"/>
        </w:numPr>
        <w:jc w:val="both"/>
        <w:rPr>
          <w:rFonts w:asciiTheme="minorBidi" w:eastAsia="Arial" w:hAnsiTheme="minorBidi" w:cstheme="minorBidi"/>
          <w:color w:val="212529"/>
          <w:sz w:val="20"/>
          <w:szCs w:val="20"/>
        </w:rPr>
      </w:pPr>
      <w:r w:rsidRPr="00FB4E97">
        <w:rPr>
          <w:rFonts w:asciiTheme="minorBidi" w:eastAsia="Arial" w:hAnsiTheme="minorBidi" w:cstheme="minorBidi"/>
          <w:color w:val="212529"/>
          <w:sz w:val="20"/>
          <w:szCs w:val="20"/>
        </w:rPr>
        <w:t>Intention to use underlying information in (near) future publications.</w:t>
      </w:r>
    </w:p>
    <w:p w14:paraId="3CC7A582" w14:textId="7014AC33" w:rsidR="0228340C" w:rsidRPr="00FB4E97" w:rsidRDefault="4966F1DE" w:rsidP="00891244">
      <w:pPr>
        <w:pStyle w:val="Listenabsatz"/>
        <w:numPr>
          <w:ilvl w:val="0"/>
          <w:numId w:val="12"/>
        </w:numPr>
        <w:jc w:val="both"/>
        <w:rPr>
          <w:rFonts w:asciiTheme="minorBidi" w:eastAsia="Arial" w:hAnsiTheme="minorBidi" w:cstheme="minorBidi"/>
          <w:color w:val="212529"/>
          <w:sz w:val="20"/>
          <w:szCs w:val="20"/>
        </w:rPr>
      </w:pPr>
      <w:r w:rsidRPr="00FB4E97">
        <w:rPr>
          <w:rFonts w:asciiTheme="minorBidi" w:eastAsia="Arial" w:hAnsiTheme="minorBidi" w:cstheme="minorBidi"/>
          <w:color w:val="212529"/>
          <w:sz w:val="20"/>
          <w:szCs w:val="20"/>
        </w:rPr>
        <w:t>Redundancy of the data with the information already made available within the publication.</w:t>
      </w:r>
    </w:p>
    <w:p w14:paraId="5031674E" w14:textId="32BE97D0" w:rsidR="29BFB5FE" w:rsidRPr="00FB4E97" w:rsidRDefault="4966F1DE" w:rsidP="00620632">
      <w:pPr>
        <w:spacing w:before="240"/>
        <w:jc w:val="both"/>
        <w:rPr>
          <w:rFonts w:asciiTheme="minorBidi" w:hAnsiTheme="minorBidi" w:cstheme="minorBidi"/>
          <w:color w:val="000000" w:themeColor="text1"/>
          <w:sz w:val="20"/>
        </w:rPr>
      </w:pPr>
      <w:r w:rsidRPr="00FB4E97">
        <w:rPr>
          <w:rFonts w:asciiTheme="minorBidi" w:hAnsiTheme="minorBidi" w:cstheme="minorBidi"/>
          <w:color w:val="000000" w:themeColor="text1"/>
          <w:sz w:val="20"/>
        </w:rPr>
        <w:t>Unpublished data must not be necessary to understand or review key aspects of publications.</w:t>
      </w:r>
      <w:r w:rsidR="060EA6BA" w:rsidRPr="00FB4E97">
        <w:rPr>
          <w:rFonts w:asciiTheme="minorBidi" w:hAnsiTheme="minorBidi" w:cstheme="minorBidi"/>
          <w:sz w:val="20"/>
        </w:rPr>
        <w:t xml:space="preserve"> In doubt, d</w:t>
      </w:r>
      <w:r w:rsidR="290359E6" w:rsidRPr="00FB4E97">
        <w:rPr>
          <w:rFonts w:asciiTheme="minorBidi" w:eastAsia="Arial" w:hAnsiTheme="minorBidi" w:cstheme="minorBidi"/>
          <w:sz w:val="20"/>
        </w:rPr>
        <w:t>ata may be made available by request on a case-by-case basis.</w:t>
      </w:r>
    </w:p>
    <w:p w14:paraId="4277D2B3" w14:textId="331BE2EC" w:rsidR="00C04305" w:rsidRPr="00FB4E97" w:rsidRDefault="27E56C32" w:rsidP="00620632">
      <w:pPr>
        <w:pStyle w:val="berschrift3"/>
        <w:numPr>
          <w:ilvl w:val="2"/>
          <w:numId w:val="0"/>
        </w:numPr>
        <w:spacing w:before="120"/>
        <w:ind w:left="360"/>
        <w:jc w:val="both"/>
        <w:rPr>
          <w:rFonts w:asciiTheme="minorBidi" w:hAnsiTheme="minorBidi" w:cstheme="minorBidi"/>
          <w:szCs w:val="20"/>
        </w:rPr>
      </w:pPr>
      <w:r w:rsidRPr="00FB4E97">
        <w:rPr>
          <w:rFonts w:asciiTheme="minorBidi" w:hAnsiTheme="minorBidi" w:cstheme="minorBidi"/>
          <w:szCs w:val="20"/>
        </w:rPr>
        <w:t>Data access committee (Question 19)</w:t>
      </w:r>
    </w:p>
    <w:p w14:paraId="0FBBCBA0" w14:textId="3363EFBC" w:rsidR="060EA6BA" w:rsidRPr="00FB4E97" w:rsidRDefault="4EF9E2D7" w:rsidP="00620632">
      <w:pPr>
        <w:jc w:val="both"/>
        <w:rPr>
          <w:rFonts w:asciiTheme="minorBidi" w:hAnsiTheme="minorBidi" w:cstheme="minorBidi"/>
          <w:color w:val="0E101A"/>
          <w:sz w:val="20"/>
        </w:rPr>
      </w:pPr>
      <w:r w:rsidRPr="00FB4E97">
        <w:rPr>
          <w:rFonts w:asciiTheme="minorBidi" w:hAnsiTheme="minorBidi" w:cstheme="minorBidi"/>
          <w:color w:val="0E101A"/>
          <w:sz w:val="20"/>
        </w:rPr>
        <w:t>A Data Access Committee (DAC) is a body of one or more named individuals responsible for data release to external requestors, based on consent and ethics terms.</w:t>
      </w:r>
      <w:r w:rsidR="00620632" w:rsidRPr="00FB4E97">
        <w:rPr>
          <w:rFonts w:asciiTheme="minorBidi" w:hAnsiTheme="minorBidi" w:cstheme="minorBidi"/>
          <w:color w:val="0E101A"/>
          <w:sz w:val="20"/>
        </w:rPr>
        <w:t xml:space="preserve"> </w:t>
      </w:r>
      <w:r w:rsidRPr="00FB4E97">
        <w:rPr>
          <w:rFonts w:asciiTheme="minorBidi" w:hAnsiTheme="minorBidi" w:cstheme="minorBidi"/>
          <w:color w:val="0E101A"/>
          <w:sz w:val="20"/>
        </w:rPr>
        <w:t>Its constitution is not necessary in some simple cases, e.g., if the project does not produce sensitive data, or if all data will be publicly available without restriction.</w:t>
      </w:r>
      <w:r w:rsidR="060EA6BA" w:rsidRPr="00FB4E97">
        <w:rPr>
          <w:rFonts w:asciiTheme="minorBidi" w:eastAsia="Arial" w:hAnsiTheme="minorBidi" w:cstheme="minorBidi"/>
          <w:color w:val="0E101A"/>
          <w:sz w:val="20"/>
        </w:rPr>
        <w:t xml:space="preserve"> A DAC is typically formed, but not necessarily, from the project that creates the data.</w:t>
      </w:r>
    </w:p>
    <w:p w14:paraId="23AB89C1" w14:textId="34F9A0BE" w:rsidR="060EA6BA" w:rsidRPr="00FB4E97" w:rsidRDefault="060EA6BA" w:rsidP="00620632">
      <w:pPr>
        <w:spacing w:before="240"/>
        <w:jc w:val="both"/>
        <w:rPr>
          <w:rFonts w:asciiTheme="minorBidi" w:eastAsia="Arial" w:hAnsiTheme="minorBidi" w:cstheme="minorBidi"/>
          <w:color w:val="0E101A"/>
          <w:sz w:val="20"/>
        </w:rPr>
      </w:pPr>
      <w:r w:rsidRPr="00FB4E97">
        <w:rPr>
          <w:rFonts w:asciiTheme="minorBidi" w:eastAsia="Arial" w:hAnsiTheme="minorBidi" w:cstheme="minorBidi"/>
          <w:color w:val="0E101A"/>
          <w:sz w:val="20"/>
        </w:rPr>
        <w:t>The purpose and tasks of the Data Access Committee can be to:</w:t>
      </w:r>
    </w:p>
    <w:p w14:paraId="008028AC" w14:textId="27C15FA8" w:rsidR="060EA6BA" w:rsidRPr="00FB4E97" w:rsidRDefault="060EA6BA" w:rsidP="00891244">
      <w:pPr>
        <w:pStyle w:val="Listenabsatz"/>
        <w:numPr>
          <w:ilvl w:val="0"/>
          <w:numId w:val="3"/>
        </w:numPr>
        <w:jc w:val="both"/>
        <w:rPr>
          <w:rFonts w:asciiTheme="minorBidi" w:eastAsia="Arial" w:hAnsiTheme="minorBidi" w:cstheme="minorBidi"/>
          <w:color w:val="0E101A"/>
          <w:sz w:val="20"/>
          <w:szCs w:val="20"/>
        </w:rPr>
      </w:pPr>
      <w:r w:rsidRPr="00FB4E97">
        <w:rPr>
          <w:rFonts w:asciiTheme="minorBidi" w:eastAsia="Arial" w:hAnsiTheme="minorBidi" w:cstheme="minorBidi"/>
          <w:color w:val="0E101A"/>
          <w:sz w:val="20"/>
          <w:szCs w:val="20"/>
        </w:rPr>
        <w:t>Write a Data Access Guide (established rules within the project).</w:t>
      </w:r>
    </w:p>
    <w:p w14:paraId="4CF2DBD3" w14:textId="5EFBB2D9" w:rsidR="060EA6BA" w:rsidRPr="00FB4E97" w:rsidRDefault="060EA6BA" w:rsidP="00891244">
      <w:pPr>
        <w:pStyle w:val="Listenabsatz"/>
        <w:numPr>
          <w:ilvl w:val="0"/>
          <w:numId w:val="3"/>
        </w:numPr>
        <w:jc w:val="both"/>
        <w:rPr>
          <w:rFonts w:asciiTheme="minorBidi" w:eastAsia="Arial" w:hAnsiTheme="minorBidi" w:cstheme="minorBidi"/>
          <w:color w:val="0E101A"/>
          <w:sz w:val="20"/>
          <w:szCs w:val="20"/>
        </w:rPr>
      </w:pPr>
      <w:r w:rsidRPr="00FB4E97">
        <w:rPr>
          <w:rFonts w:asciiTheme="minorBidi" w:eastAsia="Arial" w:hAnsiTheme="minorBidi" w:cstheme="minorBidi"/>
          <w:color w:val="0E101A"/>
          <w:sz w:val="20"/>
          <w:szCs w:val="20"/>
        </w:rPr>
        <w:t>Provide an independent decision, whether requests to data access is consistent with the Data Access Guide or with the rules established within the project.</w:t>
      </w:r>
    </w:p>
    <w:p w14:paraId="0ED462E7" w14:textId="4040D6CD" w:rsidR="060EA6BA" w:rsidRPr="00FB4E97" w:rsidRDefault="060EA6BA" w:rsidP="00891244">
      <w:pPr>
        <w:pStyle w:val="Listenabsatz"/>
        <w:numPr>
          <w:ilvl w:val="0"/>
          <w:numId w:val="3"/>
        </w:numPr>
        <w:jc w:val="both"/>
        <w:rPr>
          <w:rFonts w:asciiTheme="minorBidi" w:eastAsia="Arial" w:hAnsiTheme="minorBidi" w:cstheme="minorBidi"/>
          <w:color w:val="0E101A"/>
          <w:sz w:val="20"/>
          <w:szCs w:val="20"/>
        </w:rPr>
      </w:pPr>
      <w:r w:rsidRPr="00FB4E97">
        <w:rPr>
          <w:rFonts w:asciiTheme="minorBidi" w:eastAsia="Arial" w:hAnsiTheme="minorBidi" w:cstheme="minorBidi"/>
          <w:color w:val="0E101A"/>
          <w:sz w:val="20"/>
          <w:szCs w:val="20"/>
        </w:rPr>
        <w:t>Define the data sets to be released.</w:t>
      </w:r>
    </w:p>
    <w:p w14:paraId="0AC0CF9C" w14:textId="1D7B12F6" w:rsidR="060EA6BA" w:rsidRPr="00FB4E97" w:rsidRDefault="060EA6BA" w:rsidP="00891244">
      <w:pPr>
        <w:pStyle w:val="Listenabsatz"/>
        <w:numPr>
          <w:ilvl w:val="0"/>
          <w:numId w:val="3"/>
        </w:numPr>
        <w:jc w:val="both"/>
        <w:rPr>
          <w:rFonts w:asciiTheme="minorBidi" w:eastAsia="Arial" w:hAnsiTheme="minorBidi" w:cstheme="minorBidi"/>
          <w:color w:val="0E101A"/>
          <w:sz w:val="20"/>
          <w:szCs w:val="20"/>
        </w:rPr>
      </w:pPr>
      <w:r w:rsidRPr="00FB4E97">
        <w:rPr>
          <w:rFonts w:asciiTheme="minorBidi" w:eastAsia="Arial" w:hAnsiTheme="minorBidi" w:cstheme="minorBidi"/>
          <w:color w:val="0E101A"/>
          <w:sz w:val="20"/>
          <w:szCs w:val="20"/>
        </w:rPr>
        <w:t>Provide a Data Access Agreement and grant access to data sets.</w:t>
      </w:r>
    </w:p>
    <w:p w14:paraId="3A1B670B" w14:textId="0005497D" w:rsidR="060EA6BA" w:rsidRPr="00FB4E97" w:rsidRDefault="060EA6BA" w:rsidP="00891244">
      <w:pPr>
        <w:pStyle w:val="Listenabsatz"/>
        <w:numPr>
          <w:ilvl w:val="0"/>
          <w:numId w:val="3"/>
        </w:numPr>
        <w:jc w:val="both"/>
        <w:rPr>
          <w:rFonts w:asciiTheme="minorBidi" w:eastAsia="Arial" w:hAnsiTheme="minorBidi" w:cstheme="minorBidi"/>
          <w:color w:val="0E101A"/>
          <w:sz w:val="20"/>
          <w:szCs w:val="20"/>
        </w:rPr>
      </w:pPr>
      <w:r w:rsidRPr="00FB4E97">
        <w:rPr>
          <w:rFonts w:asciiTheme="minorBidi" w:eastAsia="Arial" w:hAnsiTheme="minorBidi" w:cstheme="minorBidi"/>
          <w:color w:val="0E101A"/>
          <w:sz w:val="20"/>
          <w:szCs w:val="20"/>
        </w:rPr>
        <w:t xml:space="preserve">Ensure maintenance of the highest standards of security and privacy, whilst facilitating ethical and rapid access to data. </w:t>
      </w:r>
    </w:p>
    <w:p w14:paraId="61FE4C68" w14:textId="06088E38" w:rsidR="060EA6BA" w:rsidRPr="00FB4E97" w:rsidRDefault="060EA6BA" w:rsidP="00891244">
      <w:pPr>
        <w:pStyle w:val="Listenabsatz"/>
        <w:numPr>
          <w:ilvl w:val="0"/>
          <w:numId w:val="3"/>
        </w:numPr>
        <w:jc w:val="both"/>
        <w:rPr>
          <w:rFonts w:asciiTheme="minorBidi" w:eastAsia="Arial" w:hAnsiTheme="minorBidi" w:cstheme="minorBidi"/>
          <w:color w:val="0E101A"/>
          <w:sz w:val="20"/>
          <w:szCs w:val="20"/>
        </w:rPr>
      </w:pPr>
      <w:r w:rsidRPr="00FB4E97">
        <w:rPr>
          <w:rFonts w:asciiTheme="minorBidi" w:eastAsia="Arial" w:hAnsiTheme="minorBidi" w:cstheme="minorBidi"/>
          <w:color w:val="0E101A"/>
          <w:sz w:val="20"/>
          <w:szCs w:val="20"/>
        </w:rPr>
        <w:t>Ensure confidentiality of data until public release or access granting.</w:t>
      </w:r>
    </w:p>
    <w:p w14:paraId="1AF0D827" w14:textId="07C24491" w:rsidR="060EA6BA" w:rsidRPr="00FB4E97" w:rsidRDefault="060EA6BA" w:rsidP="00891244">
      <w:pPr>
        <w:pStyle w:val="Listenabsatz"/>
        <w:numPr>
          <w:ilvl w:val="0"/>
          <w:numId w:val="3"/>
        </w:numPr>
        <w:jc w:val="both"/>
        <w:rPr>
          <w:rFonts w:asciiTheme="minorBidi" w:eastAsia="Arial" w:hAnsiTheme="minorBidi" w:cstheme="minorBidi"/>
          <w:color w:val="0E101A"/>
          <w:sz w:val="20"/>
          <w:szCs w:val="20"/>
        </w:rPr>
      </w:pPr>
      <w:r w:rsidRPr="00FB4E97">
        <w:rPr>
          <w:rFonts w:asciiTheme="minorBidi" w:eastAsia="Arial" w:hAnsiTheme="minorBidi" w:cstheme="minorBidi"/>
          <w:color w:val="0E101A"/>
          <w:sz w:val="20"/>
          <w:szCs w:val="20"/>
        </w:rPr>
        <w:t xml:space="preserve">Ensure compliance to the FAIR principles by making data findable, including provisions for metadata. </w:t>
      </w:r>
    </w:p>
    <w:p w14:paraId="1CA9E368" w14:textId="1EE018F1" w:rsidR="060EA6BA" w:rsidRPr="00FB4E97" w:rsidRDefault="060EA6BA" w:rsidP="00891244">
      <w:pPr>
        <w:pStyle w:val="Listenabsatz"/>
        <w:numPr>
          <w:ilvl w:val="0"/>
          <w:numId w:val="3"/>
        </w:numPr>
        <w:jc w:val="both"/>
        <w:rPr>
          <w:rFonts w:asciiTheme="minorBidi" w:eastAsia="Arial" w:hAnsiTheme="minorBidi" w:cstheme="minorBidi"/>
          <w:color w:val="0E101A"/>
          <w:sz w:val="20"/>
          <w:szCs w:val="20"/>
        </w:rPr>
      </w:pPr>
      <w:r w:rsidRPr="00FB4E97">
        <w:rPr>
          <w:rFonts w:asciiTheme="minorBidi" w:eastAsia="Arial" w:hAnsiTheme="minorBidi" w:cstheme="minorBidi"/>
          <w:color w:val="0E101A"/>
          <w:sz w:val="20"/>
          <w:szCs w:val="20"/>
        </w:rPr>
        <w:t xml:space="preserve">Allow findability of its own contact data for formal access requests, </w:t>
      </w:r>
      <w:r w:rsidR="004B0DBB" w:rsidRPr="00FB4E97">
        <w:rPr>
          <w:rFonts w:asciiTheme="minorBidi" w:eastAsia="Arial" w:hAnsiTheme="minorBidi" w:cstheme="minorBidi"/>
          <w:color w:val="0E101A"/>
          <w:sz w:val="20"/>
          <w:szCs w:val="20"/>
        </w:rPr>
        <w:t xml:space="preserve">while </w:t>
      </w:r>
      <w:r w:rsidRPr="00FB4E97">
        <w:rPr>
          <w:rFonts w:asciiTheme="minorBidi" w:eastAsia="Arial" w:hAnsiTheme="minorBidi" w:cstheme="minorBidi"/>
          <w:color w:val="0E101A"/>
          <w:sz w:val="20"/>
          <w:szCs w:val="20"/>
        </w:rPr>
        <w:t>protect</w:t>
      </w:r>
      <w:r w:rsidR="004B0DBB" w:rsidRPr="00FB4E97">
        <w:rPr>
          <w:rFonts w:asciiTheme="minorBidi" w:eastAsia="Arial" w:hAnsiTheme="minorBidi" w:cstheme="minorBidi"/>
          <w:color w:val="0E101A"/>
          <w:sz w:val="20"/>
          <w:szCs w:val="20"/>
        </w:rPr>
        <w:t>ing</w:t>
      </w:r>
      <w:r w:rsidRPr="00FB4E97">
        <w:rPr>
          <w:rFonts w:asciiTheme="minorBidi" w:eastAsia="Arial" w:hAnsiTheme="minorBidi" w:cstheme="minorBidi"/>
          <w:color w:val="0E101A"/>
          <w:sz w:val="20"/>
          <w:szCs w:val="20"/>
        </w:rPr>
        <w:t xml:space="preserve"> data themself from public access.</w:t>
      </w:r>
    </w:p>
    <w:p w14:paraId="247F07D6" w14:textId="2D986092" w:rsidR="060EA6BA" w:rsidRPr="00FB4E97" w:rsidRDefault="060EA6BA" w:rsidP="00891244">
      <w:pPr>
        <w:pStyle w:val="Listenabsatz"/>
        <w:numPr>
          <w:ilvl w:val="0"/>
          <w:numId w:val="3"/>
        </w:numPr>
        <w:jc w:val="both"/>
        <w:rPr>
          <w:rFonts w:asciiTheme="minorBidi" w:eastAsia="Arial" w:hAnsiTheme="minorBidi" w:cstheme="minorBidi"/>
          <w:color w:val="0E101A"/>
          <w:sz w:val="20"/>
          <w:szCs w:val="20"/>
        </w:rPr>
      </w:pPr>
      <w:r w:rsidRPr="00FB4E97">
        <w:rPr>
          <w:rFonts w:asciiTheme="minorBidi" w:eastAsia="Arial" w:hAnsiTheme="minorBidi" w:cstheme="minorBidi"/>
          <w:color w:val="0E101A"/>
          <w:sz w:val="20"/>
          <w:szCs w:val="20"/>
        </w:rPr>
        <w:t xml:space="preserve">Establish rules for accessing data, including specific limitations regarding privacy requirements or restrictions also for </w:t>
      </w:r>
      <w:proofErr w:type="gramStart"/>
      <w:r w:rsidRPr="00FB4E97">
        <w:rPr>
          <w:rFonts w:asciiTheme="minorBidi" w:eastAsia="Arial" w:hAnsiTheme="minorBidi" w:cstheme="minorBidi"/>
          <w:color w:val="0E101A"/>
          <w:sz w:val="20"/>
          <w:szCs w:val="20"/>
        </w:rPr>
        <w:t>particular cases</w:t>
      </w:r>
      <w:proofErr w:type="gramEnd"/>
      <w:r w:rsidRPr="00FB4E97">
        <w:rPr>
          <w:rFonts w:asciiTheme="minorBidi" w:eastAsia="Arial" w:hAnsiTheme="minorBidi" w:cstheme="minorBidi"/>
          <w:color w:val="0E101A"/>
          <w:sz w:val="20"/>
          <w:szCs w:val="20"/>
        </w:rPr>
        <w:t>.</w:t>
      </w:r>
    </w:p>
    <w:p w14:paraId="124EEBAB" w14:textId="1BF0D53E" w:rsidR="060EA6BA" w:rsidRPr="00FB4E97" w:rsidRDefault="060EA6BA" w:rsidP="00620632">
      <w:pPr>
        <w:spacing w:before="240"/>
        <w:jc w:val="both"/>
        <w:rPr>
          <w:rFonts w:asciiTheme="minorBidi" w:eastAsia="Arial" w:hAnsiTheme="minorBidi" w:cstheme="minorBidi"/>
          <w:color w:val="0E101A"/>
          <w:sz w:val="20"/>
        </w:rPr>
      </w:pPr>
      <w:r w:rsidRPr="00FB4E97">
        <w:rPr>
          <w:rFonts w:asciiTheme="minorBidi" w:eastAsia="Arial" w:hAnsiTheme="minorBidi" w:cstheme="minorBidi"/>
          <w:color w:val="0E101A"/>
          <w:sz w:val="20"/>
        </w:rPr>
        <w:t xml:space="preserve">The DAC shall manage and oversee all data access requests (reviewing, approving, </w:t>
      </w:r>
      <w:r w:rsidR="00A62B62" w:rsidRPr="00FB4E97">
        <w:rPr>
          <w:rFonts w:asciiTheme="minorBidi" w:eastAsia="Arial" w:hAnsiTheme="minorBidi" w:cstheme="minorBidi"/>
          <w:color w:val="0E101A"/>
          <w:sz w:val="20"/>
        </w:rPr>
        <w:t>denying,</w:t>
      </w:r>
      <w:r w:rsidRPr="00FB4E97">
        <w:rPr>
          <w:rFonts w:asciiTheme="minorBidi" w:eastAsia="Arial" w:hAnsiTheme="minorBidi" w:cstheme="minorBidi"/>
          <w:color w:val="0E101A"/>
          <w:sz w:val="20"/>
        </w:rPr>
        <w:t xml:space="preserve"> and requesting further details), requesting advice from experts of the domain where necessary.</w:t>
      </w:r>
      <w:r w:rsidR="00620632" w:rsidRPr="00FB4E97">
        <w:rPr>
          <w:rFonts w:asciiTheme="minorBidi" w:eastAsia="Arial" w:hAnsiTheme="minorBidi" w:cstheme="minorBidi"/>
          <w:color w:val="0E101A"/>
          <w:sz w:val="20"/>
        </w:rPr>
        <w:t xml:space="preserve"> </w:t>
      </w:r>
      <w:r w:rsidRPr="00FB4E97">
        <w:rPr>
          <w:rFonts w:asciiTheme="minorBidi" w:eastAsia="Arial" w:hAnsiTheme="minorBidi" w:cstheme="minorBidi"/>
          <w:color w:val="0E101A"/>
          <w:sz w:val="20"/>
        </w:rPr>
        <w:t>All individuals accessing the data must be listed if the data are sensitive, and the DAC shall be notified thereof.</w:t>
      </w:r>
    </w:p>
    <w:p w14:paraId="3DF11061" w14:textId="6AD65995" w:rsidR="060EA6BA" w:rsidRPr="00FB4E97" w:rsidRDefault="060EA6BA" w:rsidP="00620632">
      <w:pPr>
        <w:spacing w:before="240"/>
        <w:jc w:val="both"/>
        <w:rPr>
          <w:rFonts w:asciiTheme="minorBidi" w:eastAsia="Arial" w:hAnsiTheme="minorBidi" w:cstheme="minorBidi"/>
          <w:b/>
          <w:bCs/>
          <w:color w:val="0E101A"/>
          <w:sz w:val="20"/>
        </w:rPr>
      </w:pPr>
      <w:r w:rsidRPr="00FB4E97">
        <w:rPr>
          <w:rFonts w:asciiTheme="minorBidi" w:eastAsia="Arial" w:hAnsiTheme="minorBidi" w:cstheme="minorBidi"/>
          <w:b/>
          <w:bCs/>
          <w:color w:val="0E101A"/>
          <w:sz w:val="20"/>
        </w:rPr>
        <w:t>Members of DAC</w:t>
      </w:r>
    </w:p>
    <w:p w14:paraId="61CC8DA1" w14:textId="6BF934E1" w:rsidR="060EA6BA" w:rsidRPr="00FB4E97" w:rsidRDefault="060EA6BA" w:rsidP="00F07E42">
      <w:pPr>
        <w:jc w:val="both"/>
        <w:rPr>
          <w:rFonts w:asciiTheme="minorBidi" w:eastAsia="Arial" w:hAnsiTheme="minorBidi" w:cstheme="minorBidi"/>
          <w:color w:val="0E101A"/>
          <w:sz w:val="20"/>
        </w:rPr>
      </w:pPr>
      <w:r w:rsidRPr="00FB4E97">
        <w:rPr>
          <w:rFonts w:asciiTheme="minorBidi" w:eastAsia="Arial" w:hAnsiTheme="minorBidi" w:cstheme="minorBidi"/>
          <w:color w:val="0E101A"/>
          <w:sz w:val="20"/>
        </w:rPr>
        <w:t>The project shall determine membership by setting the number and names of the members and naming its chair.</w:t>
      </w:r>
    </w:p>
    <w:p w14:paraId="17D0229D" w14:textId="50B2DAE5" w:rsidR="060EA6BA" w:rsidRPr="00FB4E97" w:rsidRDefault="060EA6BA" w:rsidP="00F07E42">
      <w:pPr>
        <w:jc w:val="both"/>
        <w:rPr>
          <w:rFonts w:asciiTheme="minorBidi" w:eastAsia="Arial" w:hAnsiTheme="minorBidi" w:cstheme="minorBidi"/>
          <w:color w:val="0E101A"/>
          <w:sz w:val="20"/>
        </w:rPr>
      </w:pPr>
      <w:r w:rsidRPr="00FB4E97">
        <w:rPr>
          <w:rFonts w:asciiTheme="minorBidi" w:eastAsia="Arial" w:hAnsiTheme="minorBidi" w:cstheme="minorBidi"/>
          <w:color w:val="0E101A"/>
          <w:sz w:val="20"/>
        </w:rPr>
        <w:t>In some cases, eligibility and required skills can be defined for the members and the chair.</w:t>
      </w:r>
    </w:p>
    <w:p w14:paraId="6C31C082" w14:textId="01B7C584" w:rsidR="56512DBD" w:rsidRPr="00FB4E97" w:rsidRDefault="4EF9E2D7" w:rsidP="00620632">
      <w:pPr>
        <w:spacing w:before="240"/>
        <w:jc w:val="both"/>
        <w:rPr>
          <w:rFonts w:asciiTheme="minorBidi" w:hAnsiTheme="minorBidi" w:cstheme="minorBidi"/>
          <w:sz w:val="20"/>
        </w:rPr>
      </w:pPr>
      <w:r w:rsidRPr="00FB4E97">
        <w:rPr>
          <w:rFonts w:asciiTheme="minorBidi" w:hAnsiTheme="minorBidi" w:cstheme="minorBidi"/>
          <w:b/>
          <w:bCs/>
          <w:color w:val="0E101A"/>
          <w:sz w:val="20"/>
        </w:rPr>
        <w:t>Operation of DAC</w:t>
      </w:r>
    </w:p>
    <w:p w14:paraId="75B21906" w14:textId="4B83C57E" w:rsidR="56512DBD" w:rsidRPr="00FB4E97" w:rsidRDefault="4EF9E2D7" w:rsidP="00F07E42">
      <w:pPr>
        <w:jc w:val="both"/>
        <w:rPr>
          <w:rFonts w:asciiTheme="minorBidi" w:hAnsiTheme="minorBidi" w:cstheme="minorBidi"/>
          <w:sz w:val="20"/>
        </w:rPr>
      </w:pPr>
      <w:r w:rsidRPr="00FB4E97">
        <w:rPr>
          <w:rFonts w:asciiTheme="minorBidi" w:hAnsiTheme="minorBidi" w:cstheme="minorBidi"/>
          <w:color w:val="0E101A"/>
          <w:sz w:val="20"/>
        </w:rPr>
        <w:t xml:space="preserve">Rules of operation shall be defined, including frequency of the meetings, the quorum, responsibility for the administration (circulate notice, </w:t>
      </w:r>
      <w:proofErr w:type="gramStart"/>
      <w:r w:rsidRPr="00FB4E97">
        <w:rPr>
          <w:rFonts w:asciiTheme="minorBidi" w:hAnsiTheme="minorBidi" w:cstheme="minorBidi"/>
          <w:color w:val="0E101A"/>
          <w:sz w:val="20"/>
        </w:rPr>
        <w:t>agenda</w:t>
      </w:r>
      <w:proofErr w:type="gramEnd"/>
      <w:r w:rsidRPr="00FB4E97">
        <w:rPr>
          <w:rFonts w:asciiTheme="minorBidi" w:hAnsiTheme="minorBidi" w:cstheme="minorBidi"/>
          <w:color w:val="0E101A"/>
          <w:sz w:val="20"/>
        </w:rPr>
        <w:t xml:space="preserve"> and meeting materials). It is worth considering if online meetings are allowed using a secure online system.</w:t>
      </w:r>
    </w:p>
    <w:p w14:paraId="6FD7B3C8" w14:textId="2BC0B633" w:rsidR="56512DBD" w:rsidRPr="00FB4E97" w:rsidRDefault="4EF9E2D7" w:rsidP="00620632">
      <w:pPr>
        <w:spacing w:before="240"/>
        <w:jc w:val="both"/>
        <w:rPr>
          <w:rFonts w:asciiTheme="minorBidi" w:hAnsiTheme="minorBidi" w:cstheme="minorBidi"/>
          <w:sz w:val="20"/>
        </w:rPr>
      </w:pPr>
      <w:r w:rsidRPr="00FB4E97">
        <w:rPr>
          <w:rFonts w:asciiTheme="minorBidi" w:hAnsiTheme="minorBidi" w:cstheme="minorBidi"/>
          <w:b/>
          <w:bCs/>
          <w:color w:val="0E101A"/>
          <w:sz w:val="20"/>
        </w:rPr>
        <w:t>Data Access Agreement</w:t>
      </w:r>
    </w:p>
    <w:p w14:paraId="1E833D01" w14:textId="01316C1E" w:rsidR="03FBF293" w:rsidRPr="00FB4E97" w:rsidRDefault="4EF9E2D7" w:rsidP="00620632">
      <w:pPr>
        <w:jc w:val="both"/>
        <w:rPr>
          <w:rFonts w:asciiTheme="minorBidi" w:hAnsiTheme="minorBidi" w:cstheme="minorBidi"/>
          <w:sz w:val="20"/>
        </w:rPr>
      </w:pPr>
      <w:r w:rsidRPr="00FB4E97">
        <w:rPr>
          <w:rFonts w:asciiTheme="minorBidi" w:hAnsiTheme="minorBidi" w:cstheme="minorBidi"/>
          <w:color w:val="0E101A"/>
          <w:sz w:val="20"/>
        </w:rPr>
        <w:t>A written notice for the data requestors, including information provided by the requestor which relevant for the decision, e.g., title and description of</w:t>
      </w:r>
      <w:r w:rsidR="00A62B62" w:rsidRPr="00FB4E97">
        <w:rPr>
          <w:rFonts w:asciiTheme="minorBidi" w:hAnsiTheme="minorBidi" w:cstheme="minorBidi"/>
          <w:color w:val="0E101A"/>
          <w:sz w:val="20"/>
        </w:rPr>
        <w:t xml:space="preserve"> </w:t>
      </w:r>
      <w:r w:rsidRPr="00FB4E97">
        <w:rPr>
          <w:rFonts w:asciiTheme="minorBidi" w:hAnsiTheme="minorBidi" w:cstheme="minorBidi"/>
          <w:color w:val="0E101A"/>
          <w:sz w:val="20"/>
        </w:rPr>
        <w:t>their research and a proposal of how the data sets will be used.</w:t>
      </w:r>
      <w:r w:rsidR="00620632" w:rsidRPr="00FB4E97">
        <w:rPr>
          <w:rFonts w:asciiTheme="minorBidi" w:hAnsiTheme="minorBidi" w:cstheme="minorBidi"/>
          <w:color w:val="0E101A"/>
          <w:sz w:val="20"/>
        </w:rPr>
        <w:t xml:space="preserve"> </w:t>
      </w:r>
      <w:r w:rsidRPr="00FB4E97">
        <w:rPr>
          <w:rFonts w:asciiTheme="minorBidi" w:hAnsiTheme="minorBidi" w:cstheme="minorBidi"/>
          <w:color w:val="0E101A"/>
          <w:sz w:val="20"/>
        </w:rPr>
        <w:t>By asking for the provision of such information, the DAC ensure that the requestor fully understands any consents associated with the requested data. The data access agreement should fit the project's purpose.</w:t>
      </w:r>
    </w:p>
    <w:p w14:paraId="09DAE377" w14:textId="2AECFB10" w:rsidR="00C04305" w:rsidRPr="00FB4E97" w:rsidRDefault="27E56C32" w:rsidP="00620632">
      <w:pPr>
        <w:pStyle w:val="berschrift3"/>
        <w:numPr>
          <w:ilvl w:val="2"/>
          <w:numId w:val="0"/>
        </w:numPr>
        <w:spacing w:before="120"/>
        <w:ind w:left="426"/>
        <w:jc w:val="both"/>
        <w:rPr>
          <w:rFonts w:asciiTheme="minorBidi" w:eastAsia="Arial" w:hAnsiTheme="minorBidi" w:cstheme="minorBidi"/>
          <w:szCs w:val="20"/>
        </w:rPr>
      </w:pPr>
      <w:r w:rsidRPr="00FB4E97">
        <w:rPr>
          <w:rFonts w:asciiTheme="minorBidi" w:eastAsia="Arial" w:hAnsiTheme="minorBidi" w:cstheme="minorBidi"/>
          <w:szCs w:val="20"/>
        </w:rPr>
        <w:t>Best practices (Question 23)</w:t>
      </w:r>
    </w:p>
    <w:p w14:paraId="1D65936D" w14:textId="09F72007" w:rsidR="001C64FE" w:rsidRPr="00FB4E97" w:rsidRDefault="001C64FE" w:rsidP="00F07E42">
      <w:pPr>
        <w:jc w:val="both"/>
        <w:rPr>
          <w:rFonts w:asciiTheme="minorBidi" w:hAnsiTheme="minorBidi" w:cstheme="minorBidi"/>
          <w:strike/>
          <w:sz w:val="20"/>
        </w:rPr>
      </w:pPr>
      <w:r w:rsidRPr="00FB4E97">
        <w:rPr>
          <w:rFonts w:asciiTheme="minorBidi" w:eastAsia="Arial" w:hAnsiTheme="minorBidi" w:cstheme="minorBidi"/>
          <w:sz w:val="20"/>
        </w:rPr>
        <w:t xml:space="preserve">The management and storage of data, to be either published or archived, should conform to the well-known FAIR principles. Submission of data to a trusted repository makes the data automatically </w:t>
      </w:r>
      <w:r w:rsidRPr="00FB4E97">
        <w:rPr>
          <w:rFonts w:asciiTheme="minorBidi" w:eastAsia="Arial" w:hAnsiTheme="minorBidi" w:cstheme="minorBidi"/>
          <w:sz w:val="20"/>
          <w:u w:val="single"/>
        </w:rPr>
        <w:t>Findable</w:t>
      </w:r>
      <w:r w:rsidRPr="00FB4E97">
        <w:rPr>
          <w:rFonts w:asciiTheme="minorBidi" w:eastAsia="Arial" w:hAnsiTheme="minorBidi" w:cstheme="minorBidi"/>
          <w:sz w:val="20"/>
        </w:rPr>
        <w:t xml:space="preserve"> and </w:t>
      </w:r>
      <w:r w:rsidRPr="00FB4E97">
        <w:rPr>
          <w:rFonts w:asciiTheme="minorBidi" w:eastAsia="Arial" w:hAnsiTheme="minorBidi" w:cstheme="minorBidi"/>
          <w:sz w:val="20"/>
          <w:u w:val="single"/>
        </w:rPr>
        <w:t>Acce</w:t>
      </w:r>
      <w:r w:rsidR="00A05031" w:rsidRPr="00FB4E97">
        <w:rPr>
          <w:rFonts w:asciiTheme="minorBidi" w:eastAsia="Arial" w:hAnsiTheme="minorBidi" w:cstheme="minorBidi"/>
          <w:sz w:val="20"/>
          <w:u w:val="single"/>
        </w:rPr>
        <w:t>ssi</w:t>
      </w:r>
      <w:r w:rsidRPr="00FB4E97">
        <w:rPr>
          <w:rFonts w:asciiTheme="minorBidi" w:eastAsia="Arial" w:hAnsiTheme="minorBidi" w:cstheme="minorBidi"/>
          <w:sz w:val="20"/>
          <w:u w:val="single"/>
        </w:rPr>
        <w:t>ble</w:t>
      </w:r>
      <w:r w:rsidRPr="00FB4E97">
        <w:rPr>
          <w:rFonts w:asciiTheme="minorBidi" w:eastAsia="Arial" w:hAnsiTheme="minorBidi" w:cstheme="minorBidi"/>
          <w:sz w:val="20"/>
        </w:rPr>
        <w:t xml:space="preserve">, as most trusted repositories adhere to a minimum metadata requirement such as the </w:t>
      </w:r>
      <w:proofErr w:type="spellStart"/>
      <w:r w:rsidRPr="00FB4E97">
        <w:rPr>
          <w:rFonts w:asciiTheme="minorBidi" w:eastAsia="Arial" w:hAnsiTheme="minorBidi" w:cstheme="minorBidi"/>
          <w:sz w:val="20"/>
        </w:rPr>
        <w:t>Datacite</w:t>
      </w:r>
      <w:proofErr w:type="spellEnd"/>
      <w:r w:rsidRPr="00FB4E97">
        <w:rPr>
          <w:rFonts w:asciiTheme="minorBidi" w:eastAsia="Arial" w:hAnsiTheme="minorBidi" w:cstheme="minorBidi"/>
          <w:sz w:val="20"/>
        </w:rPr>
        <w:t xml:space="preserve"> schema, which defines metadata fields for bibliographical and licensing information in machine-readable form (specification in PDF: </w:t>
      </w:r>
      <w:hyperlink w:history="1">
        <w:r w:rsidRPr="00FB4E97">
          <w:rPr>
            <w:rStyle w:val="Hyperlink"/>
            <w:rFonts w:asciiTheme="minorBidi" w:eastAsia="Arial" w:hAnsiTheme="minorBidi" w:cstheme="minorBidi"/>
          </w:rPr>
          <w:t>https://schema.datacite.org/meta/kernel-4.0/doc/DataCite-MetadataKernel_v4.0.pdf</w:t>
        </w:r>
      </w:hyperlink>
      <w:r w:rsidRPr="00FB4E97">
        <w:rPr>
          <w:rFonts w:asciiTheme="minorBidi" w:eastAsia="Arial" w:hAnsiTheme="minorBidi" w:cstheme="minorBidi"/>
          <w:sz w:val="20"/>
        </w:rPr>
        <w:t xml:space="preserve">, XML schema: </w:t>
      </w:r>
      <w:hyperlink w:history="1">
        <w:r w:rsidRPr="00FB4E97">
          <w:rPr>
            <w:rStyle w:val="Hyperlink"/>
            <w:rFonts w:asciiTheme="minorBidi" w:eastAsia="Arial" w:hAnsiTheme="minorBidi" w:cstheme="minorBidi"/>
          </w:rPr>
          <w:t>https://schema.datacite.org/meta/kernel-4.1/metadata.xsd</w:t>
        </w:r>
      </w:hyperlink>
      <w:r w:rsidRPr="00FB4E97">
        <w:rPr>
          <w:rFonts w:asciiTheme="minorBidi" w:eastAsia="Arial" w:hAnsiTheme="minorBidi" w:cstheme="minorBidi"/>
          <w:sz w:val="20"/>
        </w:rPr>
        <w:t>). Other basic metadata schemas exist, either generic, or related to a research field or to an open data repository.</w:t>
      </w:r>
      <w:r w:rsidRPr="00FB4E97">
        <w:rPr>
          <w:rFonts w:asciiTheme="minorBidi" w:eastAsia="Arial" w:hAnsiTheme="minorBidi" w:cstheme="minorBidi"/>
          <w:strike/>
          <w:sz w:val="20"/>
        </w:rPr>
        <w:t xml:space="preserve"> </w:t>
      </w:r>
    </w:p>
    <w:p w14:paraId="486FA487" w14:textId="303D9914" w:rsidR="00A05031" w:rsidRPr="00FB4E97" w:rsidRDefault="00A05031" w:rsidP="00891244">
      <w:pPr>
        <w:spacing w:before="240"/>
        <w:jc w:val="both"/>
        <w:rPr>
          <w:rFonts w:asciiTheme="minorBidi" w:eastAsia="Arial" w:hAnsiTheme="minorBidi" w:cstheme="minorBidi"/>
          <w:sz w:val="20"/>
        </w:rPr>
      </w:pPr>
      <w:r w:rsidRPr="00FB4E97">
        <w:rPr>
          <w:rFonts w:asciiTheme="minorBidi" w:eastAsia="Arial" w:hAnsiTheme="minorBidi" w:cstheme="minorBidi"/>
          <w:sz w:val="20"/>
        </w:rPr>
        <w:t xml:space="preserve">A higher level of </w:t>
      </w:r>
      <w:proofErr w:type="spellStart"/>
      <w:r w:rsidRPr="00FB4E97">
        <w:rPr>
          <w:rFonts w:asciiTheme="minorBidi" w:eastAsia="Arial" w:hAnsiTheme="minorBidi" w:cstheme="minorBidi"/>
          <w:sz w:val="20"/>
        </w:rPr>
        <w:t>FAIRification</w:t>
      </w:r>
      <w:proofErr w:type="spellEnd"/>
      <w:r w:rsidRPr="00FB4E97">
        <w:rPr>
          <w:rFonts w:asciiTheme="minorBidi" w:eastAsia="Arial" w:hAnsiTheme="minorBidi" w:cstheme="minorBidi"/>
          <w:sz w:val="20"/>
        </w:rPr>
        <w:t xml:space="preserve"> is achieved by choosing a suitable machine-processable data format and providing a richer domain-specific description that is exploitable by expert members of the target community, </w:t>
      </w:r>
      <w:proofErr w:type="gramStart"/>
      <w:r w:rsidRPr="00FB4E97">
        <w:rPr>
          <w:rFonts w:asciiTheme="minorBidi" w:eastAsia="Arial" w:hAnsiTheme="minorBidi" w:cstheme="minorBidi"/>
          <w:sz w:val="20"/>
        </w:rPr>
        <w:t>in order to</w:t>
      </w:r>
      <w:proofErr w:type="gramEnd"/>
      <w:r w:rsidRPr="00FB4E97">
        <w:rPr>
          <w:rFonts w:asciiTheme="minorBidi" w:eastAsia="Arial" w:hAnsiTheme="minorBidi" w:cstheme="minorBidi"/>
          <w:sz w:val="20"/>
        </w:rPr>
        <w:t xml:space="preserve"> make data also interoperable and reusable. In that context, efficient reuse is achieved when using community-accepted standards.</w:t>
      </w:r>
    </w:p>
    <w:p w14:paraId="099E17CE" w14:textId="3BFE4DE0" w:rsidR="00A62B62" w:rsidRPr="00FB4E97" w:rsidRDefault="5BCCDC5A" w:rsidP="00891244">
      <w:pPr>
        <w:spacing w:before="240"/>
        <w:jc w:val="both"/>
        <w:rPr>
          <w:rFonts w:asciiTheme="minorBidi" w:eastAsia="Arial" w:hAnsiTheme="minorBidi" w:cstheme="minorBidi"/>
          <w:sz w:val="20"/>
        </w:rPr>
      </w:pPr>
      <w:r w:rsidRPr="00FB4E97">
        <w:rPr>
          <w:rFonts w:asciiTheme="minorBidi" w:eastAsia="Arial" w:hAnsiTheme="minorBidi" w:cstheme="minorBidi"/>
          <w:sz w:val="20"/>
        </w:rPr>
        <w:lastRenderedPageBreak/>
        <w:t xml:space="preserve">Best practices for interoperability </w:t>
      </w:r>
      <w:r w:rsidR="00A62B62" w:rsidRPr="00FB4E97">
        <w:rPr>
          <w:rFonts w:asciiTheme="minorBidi" w:eastAsia="Arial" w:hAnsiTheme="minorBidi" w:cstheme="minorBidi"/>
          <w:sz w:val="20"/>
        </w:rPr>
        <w:t>include</w:t>
      </w:r>
    </w:p>
    <w:p w14:paraId="6712478E" w14:textId="1E550A1E" w:rsidR="004B0DBB" w:rsidRPr="00FB4E97" w:rsidRDefault="001C64FE" w:rsidP="00891244">
      <w:pPr>
        <w:pStyle w:val="Listenabsatz"/>
        <w:numPr>
          <w:ilvl w:val="0"/>
          <w:numId w:val="45"/>
        </w:numPr>
        <w:jc w:val="both"/>
        <w:rPr>
          <w:rFonts w:asciiTheme="minorBidi" w:hAnsiTheme="minorBidi" w:cstheme="minorBidi"/>
          <w:sz w:val="20"/>
          <w:szCs w:val="20"/>
        </w:rPr>
      </w:pPr>
      <w:r w:rsidRPr="00FB4E97">
        <w:rPr>
          <w:rFonts w:asciiTheme="minorBidi" w:hAnsiTheme="minorBidi" w:cstheme="minorBidi"/>
          <w:sz w:val="20"/>
          <w:szCs w:val="20"/>
        </w:rPr>
        <w:t>d</w:t>
      </w:r>
      <w:r w:rsidR="004B0DBB" w:rsidRPr="00FB4E97">
        <w:rPr>
          <w:rFonts w:asciiTheme="minorBidi" w:hAnsiTheme="minorBidi" w:cstheme="minorBidi"/>
          <w:sz w:val="20"/>
          <w:szCs w:val="20"/>
        </w:rPr>
        <w:t>escribing the datasets with rich, indexed, accurate, relevant, persistent</w:t>
      </w:r>
      <w:r w:rsidR="00E52244" w:rsidRPr="00FB4E97">
        <w:rPr>
          <w:rFonts w:asciiTheme="minorBidi" w:hAnsiTheme="minorBidi" w:cstheme="minorBidi"/>
          <w:sz w:val="20"/>
          <w:szCs w:val="20"/>
        </w:rPr>
        <w:t xml:space="preserve"> metadata (</w:t>
      </w:r>
      <w:r w:rsidR="00E52244" w:rsidRPr="00FB4E97">
        <w:rPr>
          <w:rFonts w:asciiTheme="minorBidi" w:eastAsia="Arial" w:hAnsiTheme="minorBidi" w:cstheme="minorBidi"/>
          <w:sz w:val="20"/>
          <w:szCs w:val="20"/>
        </w:rPr>
        <w:t>as highlighted within guidance for Question 8</w:t>
      </w:r>
      <w:proofErr w:type="gramStart"/>
      <w:r w:rsidR="00E52244" w:rsidRPr="00FB4E97">
        <w:rPr>
          <w:rFonts w:asciiTheme="minorBidi" w:hAnsiTheme="minorBidi" w:cstheme="minorBidi"/>
          <w:sz w:val="20"/>
          <w:szCs w:val="20"/>
        </w:rPr>
        <w:t>)</w:t>
      </w:r>
      <w:r w:rsidR="004B0DBB" w:rsidRPr="00FB4E97">
        <w:rPr>
          <w:rFonts w:asciiTheme="minorBidi" w:hAnsiTheme="minorBidi" w:cstheme="minorBidi"/>
          <w:sz w:val="20"/>
          <w:szCs w:val="20"/>
        </w:rPr>
        <w:t>;</w:t>
      </w:r>
      <w:proofErr w:type="gramEnd"/>
    </w:p>
    <w:p w14:paraId="276E33AE" w14:textId="27D32747" w:rsidR="00306060" w:rsidRPr="00FB4E97" w:rsidRDefault="5BCCDC5A" w:rsidP="00891244">
      <w:pPr>
        <w:pStyle w:val="Listenabsatz"/>
        <w:numPr>
          <w:ilvl w:val="0"/>
          <w:numId w:val="45"/>
        </w:numPr>
        <w:jc w:val="both"/>
        <w:rPr>
          <w:rFonts w:asciiTheme="minorBidi" w:hAnsiTheme="minorBidi" w:cstheme="minorBidi"/>
          <w:sz w:val="20"/>
          <w:szCs w:val="20"/>
        </w:rPr>
      </w:pPr>
      <w:r w:rsidRPr="00FB4E97">
        <w:rPr>
          <w:rFonts w:asciiTheme="minorBidi" w:eastAsia="Arial" w:hAnsiTheme="minorBidi" w:cstheme="minorBidi"/>
          <w:sz w:val="20"/>
          <w:szCs w:val="20"/>
        </w:rPr>
        <w:t xml:space="preserve">using a digital representation </w:t>
      </w:r>
      <w:r w:rsidR="00E52244" w:rsidRPr="00FB4E97">
        <w:rPr>
          <w:rFonts w:asciiTheme="minorBidi" w:eastAsia="Arial" w:hAnsiTheme="minorBidi" w:cstheme="minorBidi"/>
          <w:sz w:val="20"/>
          <w:szCs w:val="20"/>
        </w:rPr>
        <w:t>conform to a formally defined framework</w:t>
      </w:r>
      <w:r w:rsidRPr="00FB4E97">
        <w:rPr>
          <w:rFonts w:asciiTheme="minorBidi" w:eastAsia="Arial" w:hAnsiTheme="minorBidi" w:cstheme="minorBidi"/>
          <w:sz w:val="20"/>
          <w:szCs w:val="20"/>
        </w:rPr>
        <w:t xml:space="preserve">, which defines a machine-interpretable language or format for both data and associated metadata. </w:t>
      </w:r>
      <w:r w:rsidR="00A62B62" w:rsidRPr="00FB4E97">
        <w:rPr>
          <w:rFonts w:asciiTheme="minorBidi" w:eastAsia="Arial" w:hAnsiTheme="minorBidi" w:cstheme="minorBidi"/>
          <w:sz w:val="20"/>
          <w:szCs w:val="20"/>
        </w:rPr>
        <w:t>The</w:t>
      </w:r>
      <w:r w:rsidRPr="00FB4E97">
        <w:rPr>
          <w:rFonts w:asciiTheme="minorBidi" w:eastAsia="Arial" w:hAnsiTheme="minorBidi" w:cstheme="minorBidi"/>
          <w:sz w:val="20"/>
          <w:szCs w:val="20"/>
        </w:rPr>
        <w:t xml:space="preserve"> framework </w:t>
      </w:r>
      <w:r w:rsidR="00A62B62" w:rsidRPr="00FB4E97">
        <w:rPr>
          <w:rFonts w:asciiTheme="minorBidi" w:eastAsia="Arial" w:hAnsiTheme="minorBidi" w:cstheme="minorBidi"/>
          <w:sz w:val="20"/>
          <w:szCs w:val="20"/>
        </w:rPr>
        <w:t xml:space="preserve">should </w:t>
      </w:r>
      <w:r w:rsidRPr="00FB4E97">
        <w:rPr>
          <w:rFonts w:asciiTheme="minorBidi" w:eastAsia="Arial" w:hAnsiTheme="minorBidi" w:cstheme="minorBidi"/>
          <w:sz w:val="20"/>
          <w:szCs w:val="20"/>
        </w:rPr>
        <w:t>ideally comply itself with the FAIR principles.</w:t>
      </w:r>
    </w:p>
    <w:p w14:paraId="5E3E90CB" w14:textId="4EE686A5" w:rsidR="00951309" w:rsidRPr="00FB4E97" w:rsidRDefault="5BCCDC5A" w:rsidP="00891244">
      <w:pPr>
        <w:spacing w:before="240"/>
        <w:jc w:val="both"/>
        <w:rPr>
          <w:rFonts w:asciiTheme="minorBidi" w:eastAsia="Arial" w:hAnsiTheme="minorBidi" w:cstheme="minorBidi"/>
          <w:sz w:val="20"/>
        </w:rPr>
      </w:pPr>
      <w:r w:rsidRPr="00FB4E97">
        <w:rPr>
          <w:rFonts w:asciiTheme="minorBidi" w:eastAsia="Arial" w:hAnsiTheme="minorBidi" w:cstheme="minorBidi"/>
          <w:sz w:val="20"/>
        </w:rPr>
        <w:t>Best practices for reusability include</w:t>
      </w:r>
      <w:r w:rsidR="03D7A5FB" w:rsidRPr="00FB4E97">
        <w:rPr>
          <w:rFonts w:asciiTheme="minorBidi" w:eastAsia="Arial" w:hAnsiTheme="minorBidi" w:cstheme="minorBidi"/>
          <w:sz w:val="20"/>
        </w:rPr>
        <w:t>:</w:t>
      </w:r>
    </w:p>
    <w:p w14:paraId="588ED601" w14:textId="7495D1DD" w:rsidR="00951309" w:rsidRPr="00FB4E97" w:rsidRDefault="5BCCDC5A" w:rsidP="00891244">
      <w:pPr>
        <w:pStyle w:val="Listenabsatz"/>
        <w:numPr>
          <w:ilvl w:val="0"/>
          <w:numId w:val="38"/>
        </w:numPr>
        <w:jc w:val="both"/>
        <w:rPr>
          <w:rFonts w:asciiTheme="minorBidi" w:eastAsia="Arial" w:hAnsiTheme="minorBidi" w:cstheme="minorBidi"/>
          <w:sz w:val="20"/>
          <w:szCs w:val="20"/>
        </w:rPr>
      </w:pPr>
      <w:r w:rsidRPr="00FB4E97">
        <w:rPr>
          <w:rFonts w:asciiTheme="minorBidi" w:eastAsia="Arial" w:hAnsiTheme="minorBidi" w:cstheme="minorBidi"/>
          <w:sz w:val="20"/>
          <w:szCs w:val="20"/>
        </w:rPr>
        <w:t>clarifying the usage license</w:t>
      </w:r>
      <w:r w:rsidR="03D7A5FB" w:rsidRPr="00FB4E97">
        <w:rPr>
          <w:rFonts w:asciiTheme="minorBidi" w:eastAsia="Arial" w:hAnsiTheme="minorBidi" w:cstheme="minorBidi"/>
          <w:sz w:val="20"/>
          <w:szCs w:val="20"/>
        </w:rPr>
        <w:t xml:space="preserve"> (see also the guidance for Question </w:t>
      </w:r>
      <w:r w:rsidR="00A62B62" w:rsidRPr="00FB4E97">
        <w:rPr>
          <w:rFonts w:asciiTheme="minorBidi" w:eastAsia="Arial" w:hAnsiTheme="minorBidi" w:cstheme="minorBidi"/>
          <w:sz w:val="20"/>
          <w:szCs w:val="20"/>
        </w:rPr>
        <w:t>27</w:t>
      </w:r>
      <w:proofErr w:type="gramStart"/>
      <w:r w:rsidR="03D7A5FB" w:rsidRPr="00FB4E97">
        <w:rPr>
          <w:rFonts w:asciiTheme="minorBidi" w:eastAsia="Arial" w:hAnsiTheme="minorBidi" w:cstheme="minorBidi"/>
          <w:sz w:val="20"/>
          <w:szCs w:val="20"/>
        </w:rPr>
        <w:t>)</w:t>
      </w:r>
      <w:r w:rsidRPr="00FB4E97">
        <w:rPr>
          <w:rFonts w:asciiTheme="minorBidi" w:eastAsia="Arial" w:hAnsiTheme="minorBidi" w:cstheme="minorBidi"/>
          <w:sz w:val="20"/>
          <w:szCs w:val="20"/>
        </w:rPr>
        <w:t>;</w:t>
      </w:r>
      <w:proofErr w:type="gramEnd"/>
    </w:p>
    <w:p w14:paraId="175FF2A5" w14:textId="32A10173" w:rsidR="00951309" w:rsidRPr="00FB4E97" w:rsidRDefault="5BCCDC5A" w:rsidP="00891244">
      <w:pPr>
        <w:pStyle w:val="Listenabsatz"/>
        <w:numPr>
          <w:ilvl w:val="0"/>
          <w:numId w:val="38"/>
        </w:numPr>
        <w:jc w:val="both"/>
        <w:rPr>
          <w:rFonts w:asciiTheme="minorBidi" w:eastAsia="Arial" w:hAnsiTheme="minorBidi" w:cstheme="minorBidi"/>
          <w:sz w:val="20"/>
          <w:szCs w:val="20"/>
        </w:rPr>
      </w:pPr>
      <w:r w:rsidRPr="00FB4E97">
        <w:rPr>
          <w:rFonts w:asciiTheme="minorBidi" w:eastAsia="Arial" w:hAnsiTheme="minorBidi" w:cstheme="minorBidi"/>
          <w:sz w:val="20"/>
          <w:szCs w:val="20"/>
        </w:rPr>
        <w:t>providing the provenance of the data</w:t>
      </w:r>
      <w:r w:rsidR="00A62B62" w:rsidRPr="00FB4E97">
        <w:rPr>
          <w:rFonts w:asciiTheme="minorBidi" w:eastAsia="Arial" w:hAnsiTheme="minorBidi" w:cstheme="minorBidi"/>
          <w:sz w:val="20"/>
          <w:szCs w:val="20"/>
        </w:rPr>
        <w:t xml:space="preserve"> (see also the guidance for Question 29</w:t>
      </w:r>
      <w:proofErr w:type="gramStart"/>
      <w:r w:rsidR="00A62B62" w:rsidRPr="00FB4E97">
        <w:rPr>
          <w:rFonts w:asciiTheme="minorBidi" w:eastAsia="Arial" w:hAnsiTheme="minorBidi" w:cstheme="minorBidi"/>
          <w:sz w:val="20"/>
          <w:szCs w:val="20"/>
        </w:rPr>
        <w:t>)</w:t>
      </w:r>
      <w:r w:rsidR="03D7A5FB" w:rsidRPr="00FB4E97">
        <w:rPr>
          <w:rFonts w:asciiTheme="minorBidi" w:eastAsia="Arial" w:hAnsiTheme="minorBidi" w:cstheme="minorBidi"/>
          <w:sz w:val="20"/>
          <w:szCs w:val="20"/>
        </w:rPr>
        <w:t>;</w:t>
      </w:r>
      <w:proofErr w:type="gramEnd"/>
    </w:p>
    <w:p w14:paraId="18862256" w14:textId="179D3DBA" w:rsidR="00306060" w:rsidRPr="00FB4E97" w:rsidRDefault="5BCCDC5A" w:rsidP="00891244">
      <w:pPr>
        <w:pStyle w:val="Listenabsatz"/>
        <w:numPr>
          <w:ilvl w:val="0"/>
          <w:numId w:val="38"/>
        </w:numPr>
        <w:jc w:val="both"/>
        <w:rPr>
          <w:rFonts w:asciiTheme="minorBidi" w:eastAsia="Arial" w:hAnsiTheme="minorBidi" w:cstheme="minorBidi"/>
          <w:sz w:val="20"/>
          <w:szCs w:val="20"/>
        </w:rPr>
      </w:pPr>
      <w:r w:rsidRPr="00FB4E97">
        <w:rPr>
          <w:rFonts w:asciiTheme="minorBidi" w:eastAsia="Arial" w:hAnsiTheme="minorBidi" w:cstheme="minorBidi"/>
          <w:sz w:val="20"/>
          <w:szCs w:val="20"/>
        </w:rPr>
        <w:t xml:space="preserve">adhering to the standards of the community targeted as the main users of the data. </w:t>
      </w:r>
    </w:p>
    <w:p w14:paraId="66C94D03" w14:textId="7F4116E4" w:rsidR="00306060" w:rsidRPr="00FB4E97" w:rsidRDefault="009661BB" w:rsidP="00891244">
      <w:pPr>
        <w:spacing w:before="240" w:after="240"/>
        <w:jc w:val="both"/>
        <w:rPr>
          <w:rFonts w:asciiTheme="minorBidi" w:eastAsia="Arial" w:hAnsiTheme="minorBidi" w:cstheme="minorBidi"/>
          <w:sz w:val="20"/>
        </w:rPr>
      </w:pPr>
      <w:r w:rsidRPr="00FB4E97">
        <w:rPr>
          <w:rFonts w:asciiTheme="minorBidi" w:eastAsia="Arial" w:hAnsiTheme="minorBidi" w:cstheme="minorBidi"/>
          <w:sz w:val="20"/>
        </w:rPr>
        <w:t>Community</w:t>
      </w:r>
      <w:r w:rsidR="00A05031" w:rsidRPr="00FB4E97">
        <w:rPr>
          <w:rFonts w:asciiTheme="minorBidi" w:eastAsia="Arial" w:hAnsiTheme="minorBidi" w:cstheme="minorBidi"/>
          <w:sz w:val="20"/>
        </w:rPr>
        <w:t xml:space="preserve"> standards may include more of the following components: metadata schemas, file formats, terminologies, classifications, procedures; they can be generic, subject- or application-specific. </w:t>
      </w:r>
      <w:r w:rsidR="5BCCDC5A" w:rsidRPr="00FB4E97">
        <w:rPr>
          <w:rFonts w:asciiTheme="minorBidi" w:eastAsia="Arial" w:hAnsiTheme="minorBidi" w:cstheme="minorBidi"/>
          <w:sz w:val="20"/>
        </w:rPr>
        <w:t xml:space="preserve">Some domain-specific examples are given </w:t>
      </w:r>
      <w:r w:rsidR="4985EEAF" w:rsidRPr="00FB4E97">
        <w:rPr>
          <w:rFonts w:asciiTheme="minorBidi" w:eastAsia="Arial" w:hAnsiTheme="minorBidi" w:cstheme="minorBidi"/>
          <w:sz w:val="20"/>
        </w:rPr>
        <w:t xml:space="preserve">in the table </w:t>
      </w:r>
      <w:r w:rsidR="5BCCDC5A" w:rsidRPr="00FB4E97">
        <w:rPr>
          <w:rFonts w:asciiTheme="minorBidi" w:eastAsia="Arial" w:hAnsiTheme="minorBidi" w:cstheme="minorBidi"/>
          <w:sz w:val="20"/>
        </w:rPr>
        <w:t>below.</w:t>
      </w:r>
    </w:p>
    <w:tbl>
      <w:tblPr>
        <w:tblStyle w:val="Gitternetztabelle1hell"/>
        <w:tblW w:w="0" w:type="auto"/>
        <w:tblLook w:val="04A0" w:firstRow="1" w:lastRow="0" w:firstColumn="1" w:lastColumn="0" w:noHBand="0" w:noVBand="1"/>
      </w:tblPr>
      <w:tblGrid>
        <w:gridCol w:w="2689"/>
        <w:gridCol w:w="8076"/>
        <w:gridCol w:w="5383"/>
      </w:tblGrid>
      <w:tr w:rsidR="006E2951" w:rsidRPr="00FB4E97" w14:paraId="573C7DEB" w14:textId="77777777" w:rsidTr="00A632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F614378" w14:textId="28CC9BE7" w:rsidR="006E2951" w:rsidRPr="00FB4E97" w:rsidRDefault="006E2951" w:rsidP="00F07E42">
            <w:pPr>
              <w:pStyle w:val="EMRPbodytext"/>
              <w:rPr>
                <w:rFonts w:asciiTheme="minorBidi" w:hAnsiTheme="minorBidi" w:cstheme="minorBidi"/>
              </w:rPr>
            </w:pPr>
            <w:r w:rsidRPr="00FB4E97">
              <w:rPr>
                <w:rFonts w:asciiTheme="minorBidi" w:hAnsiTheme="minorBidi" w:cstheme="minorBidi"/>
              </w:rPr>
              <w:t>Standard</w:t>
            </w:r>
          </w:p>
        </w:tc>
        <w:tc>
          <w:tcPr>
            <w:tcW w:w="8076" w:type="dxa"/>
          </w:tcPr>
          <w:p w14:paraId="71661B6C" w14:textId="0246AB29" w:rsidR="006E2951" w:rsidRPr="00FB4E97" w:rsidRDefault="006E2951" w:rsidP="00F07E42">
            <w:pPr>
              <w:pStyle w:val="EMRPbodytex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Components</w:t>
            </w:r>
          </w:p>
        </w:tc>
        <w:tc>
          <w:tcPr>
            <w:tcW w:w="5383" w:type="dxa"/>
          </w:tcPr>
          <w:p w14:paraId="7536ED5A" w14:textId="54409FCE" w:rsidR="006E2951" w:rsidRPr="00FB4E97" w:rsidRDefault="006E2951" w:rsidP="00F07E42">
            <w:pPr>
              <w:pStyle w:val="EMRPbodytex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Subject coverage / use case</w:t>
            </w:r>
          </w:p>
        </w:tc>
      </w:tr>
      <w:tr w:rsidR="006E2951" w:rsidRPr="00FB4E97" w14:paraId="33195399" w14:textId="77777777" w:rsidTr="00A632AC">
        <w:tc>
          <w:tcPr>
            <w:cnfStyle w:val="001000000000" w:firstRow="0" w:lastRow="0" w:firstColumn="1" w:lastColumn="0" w:oddVBand="0" w:evenVBand="0" w:oddHBand="0" w:evenHBand="0" w:firstRowFirstColumn="0" w:firstRowLastColumn="0" w:lastRowFirstColumn="0" w:lastRowLastColumn="0"/>
            <w:tcW w:w="2689" w:type="dxa"/>
          </w:tcPr>
          <w:p w14:paraId="46B793B0" w14:textId="6D555C20" w:rsidR="006E2951" w:rsidRPr="00FB4E97" w:rsidRDefault="006E2951" w:rsidP="00F07E42">
            <w:pPr>
              <w:pStyle w:val="EMRPbodytext"/>
              <w:rPr>
                <w:rFonts w:asciiTheme="minorBidi" w:hAnsiTheme="minorBidi" w:cstheme="minorBidi"/>
              </w:rPr>
            </w:pPr>
            <w:r w:rsidRPr="00FB4E97">
              <w:rPr>
                <w:rFonts w:asciiTheme="minorBidi" w:hAnsiTheme="minorBidi" w:cstheme="minorBidi"/>
              </w:rPr>
              <w:t>GUM</w:t>
            </w:r>
          </w:p>
        </w:tc>
        <w:tc>
          <w:tcPr>
            <w:tcW w:w="8076" w:type="dxa"/>
          </w:tcPr>
          <w:p w14:paraId="0BA98F52" w14:textId="48455E3D" w:rsidR="006E2951" w:rsidRPr="00FB4E97" w:rsidRDefault="006E2951" w:rsidP="00F07E42">
            <w:pPr>
              <w:pStyle w:val="EMRPbodytex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Procedure</w:t>
            </w:r>
          </w:p>
        </w:tc>
        <w:tc>
          <w:tcPr>
            <w:tcW w:w="5383" w:type="dxa"/>
          </w:tcPr>
          <w:p w14:paraId="02EC021A" w14:textId="13A3CDF1" w:rsidR="006E2951" w:rsidRPr="00FB4E97" w:rsidRDefault="006E2951" w:rsidP="00F07E42">
            <w:pPr>
              <w:pStyle w:val="EMRPbodytex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Subject-independent</w:t>
            </w:r>
          </w:p>
        </w:tc>
      </w:tr>
      <w:tr w:rsidR="006E2951" w:rsidRPr="00FB4E97" w14:paraId="75F963FE" w14:textId="77777777" w:rsidTr="00A632AC">
        <w:tc>
          <w:tcPr>
            <w:cnfStyle w:val="001000000000" w:firstRow="0" w:lastRow="0" w:firstColumn="1" w:lastColumn="0" w:oddVBand="0" w:evenVBand="0" w:oddHBand="0" w:evenHBand="0" w:firstRowFirstColumn="0" w:firstRowLastColumn="0" w:lastRowFirstColumn="0" w:lastRowLastColumn="0"/>
            <w:tcW w:w="2689" w:type="dxa"/>
          </w:tcPr>
          <w:p w14:paraId="6DA8D83E" w14:textId="02D5C689" w:rsidR="006E2951" w:rsidRPr="00FB4E97" w:rsidRDefault="006E2951" w:rsidP="00F07E42">
            <w:pPr>
              <w:pStyle w:val="EMRPbodytext"/>
              <w:rPr>
                <w:rFonts w:asciiTheme="minorBidi" w:hAnsiTheme="minorBidi" w:cstheme="minorBidi"/>
              </w:rPr>
            </w:pPr>
            <w:r w:rsidRPr="00FB4E97">
              <w:rPr>
                <w:rFonts w:asciiTheme="minorBidi" w:hAnsiTheme="minorBidi" w:cstheme="minorBidi"/>
              </w:rPr>
              <w:t>OBO foundry</w:t>
            </w:r>
          </w:p>
        </w:tc>
        <w:tc>
          <w:tcPr>
            <w:tcW w:w="8076" w:type="dxa"/>
          </w:tcPr>
          <w:p w14:paraId="017CB432" w14:textId="78A805F9" w:rsidR="006E2951" w:rsidRPr="00FB4E97" w:rsidRDefault="006E2951" w:rsidP="00F07E42">
            <w:pPr>
              <w:pStyle w:val="EMRPbodytex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Metadata schema + terminology</w:t>
            </w:r>
          </w:p>
        </w:tc>
        <w:tc>
          <w:tcPr>
            <w:tcW w:w="5383" w:type="dxa"/>
          </w:tcPr>
          <w:p w14:paraId="28198468" w14:textId="24469365" w:rsidR="006E2951" w:rsidRPr="00FB4E97" w:rsidRDefault="006E2951" w:rsidP="00F07E42">
            <w:pPr>
              <w:pStyle w:val="EMRPbodytex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Biological sciences</w:t>
            </w:r>
          </w:p>
        </w:tc>
      </w:tr>
      <w:tr w:rsidR="006E2951" w:rsidRPr="00FB4E97" w14:paraId="7436672E" w14:textId="77777777" w:rsidTr="00A632AC">
        <w:tc>
          <w:tcPr>
            <w:cnfStyle w:val="001000000000" w:firstRow="0" w:lastRow="0" w:firstColumn="1" w:lastColumn="0" w:oddVBand="0" w:evenVBand="0" w:oddHBand="0" w:evenHBand="0" w:firstRowFirstColumn="0" w:firstRowLastColumn="0" w:lastRowFirstColumn="0" w:lastRowLastColumn="0"/>
            <w:tcW w:w="2689" w:type="dxa"/>
          </w:tcPr>
          <w:p w14:paraId="7B7E0749" w14:textId="0E7C8A61" w:rsidR="006E2951" w:rsidRPr="00FB4E97" w:rsidRDefault="006E2951" w:rsidP="00F07E42">
            <w:pPr>
              <w:pStyle w:val="EMRPbodytext"/>
              <w:rPr>
                <w:rFonts w:asciiTheme="minorBidi" w:hAnsiTheme="minorBidi" w:cstheme="minorBidi"/>
              </w:rPr>
            </w:pPr>
            <w:r w:rsidRPr="00FB4E97">
              <w:rPr>
                <w:rFonts w:asciiTheme="minorBidi" w:hAnsiTheme="minorBidi" w:cstheme="minorBidi"/>
              </w:rPr>
              <w:t>DICOM</w:t>
            </w:r>
          </w:p>
        </w:tc>
        <w:tc>
          <w:tcPr>
            <w:tcW w:w="8076" w:type="dxa"/>
          </w:tcPr>
          <w:p w14:paraId="2CEA756E" w14:textId="05616BE6" w:rsidR="006E2951" w:rsidRPr="00FB4E97" w:rsidRDefault="006E2951" w:rsidP="00F07E42">
            <w:pPr>
              <w:pStyle w:val="EMRPbodytex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Metadata schema + file format</w:t>
            </w:r>
          </w:p>
        </w:tc>
        <w:tc>
          <w:tcPr>
            <w:tcW w:w="5383" w:type="dxa"/>
          </w:tcPr>
          <w:p w14:paraId="39A7C4D1" w14:textId="057BE625" w:rsidR="006E2951" w:rsidRPr="00FB4E97" w:rsidRDefault="006E2951" w:rsidP="00F07E42">
            <w:pPr>
              <w:pStyle w:val="EMRPbodytex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Biomedical imaging</w:t>
            </w:r>
          </w:p>
        </w:tc>
      </w:tr>
      <w:tr w:rsidR="006E2951" w:rsidRPr="00FB4E97" w14:paraId="1A3A0D23" w14:textId="77777777" w:rsidTr="00A632AC">
        <w:tc>
          <w:tcPr>
            <w:cnfStyle w:val="001000000000" w:firstRow="0" w:lastRow="0" w:firstColumn="1" w:lastColumn="0" w:oddVBand="0" w:evenVBand="0" w:oddHBand="0" w:evenHBand="0" w:firstRowFirstColumn="0" w:firstRowLastColumn="0" w:lastRowFirstColumn="0" w:lastRowLastColumn="0"/>
            <w:tcW w:w="2689" w:type="dxa"/>
          </w:tcPr>
          <w:p w14:paraId="66214712" w14:textId="75A19571" w:rsidR="006E2951" w:rsidRPr="00FB4E97" w:rsidRDefault="006E2951" w:rsidP="00F07E42">
            <w:pPr>
              <w:pStyle w:val="EMRPbodytext"/>
              <w:rPr>
                <w:rFonts w:asciiTheme="minorBidi" w:hAnsiTheme="minorBidi" w:cstheme="minorBidi"/>
              </w:rPr>
            </w:pPr>
            <w:proofErr w:type="spellStart"/>
            <w:r w:rsidRPr="00FB4E97">
              <w:rPr>
                <w:rFonts w:asciiTheme="minorBidi" w:hAnsiTheme="minorBidi" w:cstheme="minorBidi"/>
              </w:rPr>
              <w:t>NetCDF</w:t>
            </w:r>
            <w:proofErr w:type="spellEnd"/>
          </w:p>
        </w:tc>
        <w:tc>
          <w:tcPr>
            <w:tcW w:w="8076" w:type="dxa"/>
          </w:tcPr>
          <w:p w14:paraId="25B06504" w14:textId="388C7498" w:rsidR="006E2951" w:rsidRPr="00FB4E97" w:rsidRDefault="006E2951" w:rsidP="00F07E42">
            <w:pPr>
              <w:pStyle w:val="EMRPbodytex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File container format</w:t>
            </w:r>
          </w:p>
        </w:tc>
        <w:tc>
          <w:tcPr>
            <w:tcW w:w="5383" w:type="dxa"/>
          </w:tcPr>
          <w:p w14:paraId="7B201E5F" w14:textId="29414771" w:rsidR="006E2951" w:rsidRPr="00FB4E97" w:rsidRDefault="006E2951" w:rsidP="00F07E42">
            <w:pPr>
              <w:pStyle w:val="EMRPbodytex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Geographical information</w:t>
            </w:r>
          </w:p>
        </w:tc>
      </w:tr>
      <w:tr w:rsidR="006E2951" w:rsidRPr="00FB4E97" w14:paraId="567C4D08" w14:textId="77777777" w:rsidTr="00A632AC">
        <w:tc>
          <w:tcPr>
            <w:cnfStyle w:val="001000000000" w:firstRow="0" w:lastRow="0" w:firstColumn="1" w:lastColumn="0" w:oddVBand="0" w:evenVBand="0" w:oddHBand="0" w:evenHBand="0" w:firstRowFirstColumn="0" w:firstRowLastColumn="0" w:lastRowFirstColumn="0" w:lastRowLastColumn="0"/>
            <w:tcW w:w="2689" w:type="dxa"/>
          </w:tcPr>
          <w:p w14:paraId="4016BD79" w14:textId="1207653D" w:rsidR="006E2951" w:rsidRPr="00FB4E97" w:rsidRDefault="006E2951" w:rsidP="00F07E42">
            <w:pPr>
              <w:pStyle w:val="EMRPbodytext"/>
              <w:rPr>
                <w:rFonts w:asciiTheme="minorBidi" w:hAnsiTheme="minorBidi" w:cstheme="minorBidi"/>
              </w:rPr>
            </w:pPr>
            <w:r w:rsidRPr="00FB4E97">
              <w:rPr>
                <w:rFonts w:asciiTheme="minorBidi" w:hAnsiTheme="minorBidi" w:cstheme="minorBidi"/>
              </w:rPr>
              <w:t>HDF5</w:t>
            </w:r>
          </w:p>
        </w:tc>
        <w:tc>
          <w:tcPr>
            <w:tcW w:w="8076" w:type="dxa"/>
          </w:tcPr>
          <w:p w14:paraId="436FA8EB" w14:textId="7760D8CB" w:rsidR="006E2951" w:rsidRPr="00FB4E97" w:rsidRDefault="006E2951" w:rsidP="00F07E42">
            <w:pPr>
              <w:pStyle w:val="EMRPbodytex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Hierarchical file format</w:t>
            </w:r>
          </w:p>
        </w:tc>
        <w:tc>
          <w:tcPr>
            <w:tcW w:w="5383" w:type="dxa"/>
          </w:tcPr>
          <w:p w14:paraId="2DB010AB" w14:textId="578B48E5" w:rsidR="006E2951" w:rsidRPr="00FB4E97" w:rsidRDefault="006E2951" w:rsidP="00F07E42">
            <w:pPr>
              <w:pStyle w:val="EMRPbodytex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Subject-independent</w:t>
            </w:r>
          </w:p>
        </w:tc>
      </w:tr>
      <w:tr w:rsidR="006E2951" w:rsidRPr="00FB4E97" w14:paraId="1716E868" w14:textId="77777777" w:rsidTr="00A632AC">
        <w:tc>
          <w:tcPr>
            <w:cnfStyle w:val="001000000000" w:firstRow="0" w:lastRow="0" w:firstColumn="1" w:lastColumn="0" w:oddVBand="0" w:evenVBand="0" w:oddHBand="0" w:evenHBand="0" w:firstRowFirstColumn="0" w:firstRowLastColumn="0" w:lastRowFirstColumn="0" w:lastRowLastColumn="0"/>
            <w:tcW w:w="2689" w:type="dxa"/>
          </w:tcPr>
          <w:p w14:paraId="79A40EBC" w14:textId="071F98D7" w:rsidR="006E2951" w:rsidRPr="00FB4E97" w:rsidRDefault="006E2951" w:rsidP="00F07E42">
            <w:pPr>
              <w:pStyle w:val="EMRPbodytext"/>
              <w:rPr>
                <w:rFonts w:asciiTheme="minorBidi" w:hAnsiTheme="minorBidi" w:cstheme="minorBidi"/>
              </w:rPr>
            </w:pPr>
            <w:proofErr w:type="spellStart"/>
            <w:r w:rsidRPr="00FB4E97">
              <w:rPr>
                <w:rFonts w:asciiTheme="minorBidi" w:hAnsiTheme="minorBidi" w:cstheme="minorBidi"/>
              </w:rPr>
              <w:t>CityGML</w:t>
            </w:r>
            <w:proofErr w:type="spellEnd"/>
          </w:p>
        </w:tc>
        <w:tc>
          <w:tcPr>
            <w:tcW w:w="8076" w:type="dxa"/>
          </w:tcPr>
          <w:p w14:paraId="25D6328B" w14:textId="40473E0F" w:rsidR="006E2951" w:rsidRPr="00FB4E97" w:rsidRDefault="006E2951" w:rsidP="00F07E42">
            <w:pPr>
              <w:pStyle w:val="EMRPbodytex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File format</w:t>
            </w:r>
          </w:p>
        </w:tc>
        <w:tc>
          <w:tcPr>
            <w:tcW w:w="5383" w:type="dxa"/>
          </w:tcPr>
          <w:p w14:paraId="255DB5DF" w14:textId="584B24F2" w:rsidR="006E2951" w:rsidRPr="00FB4E97" w:rsidRDefault="006E2951" w:rsidP="00F07E42">
            <w:pPr>
              <w:pStyle w:val="EMRPbodytex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Smart city</w:t>
            </w:r>
          </w:p>
        </w:tc>
      </w:tr>
      <w:tr w:rsidR="006E2951" w:rsidRPr="00FB4E97" w14:paraId="42277EB7" w14:textId="77777777" w:rsidTr="00A632AC">
        <w:tc>
          <w:tcPr>
            <w:cnfStyle w:val="001000000000" w:firstRow="0" w:lastRow="0" w:firstColumn="1" w:lastColumn="0" w:oddVBand="0" w:evenVBand="0" w:oddHBand="0" w:evenHBand="0" w:firstRowFirstColumn="0" w:firstRowLastColumn="0" w:lastRowFirstColumn="0" w:lastRowLastColumn="0"/>
            <w:tcW w:w="2689" w:type="dxa"/>
          </w:tcPr>
          <w:p w14:paraId="42599F05" w14:textId="75173D93" w:rsidR="006E2951" w:rsidRPr="00FB4E97" w:rsidRDefault="006E2951" w:rsidP="00F07E42">
            <w:pPr>
              <w:pStyle w:val="EMRPbodytext"/>
              <w:rPr>
                <w:rFonts w:asciiTheme="minorBidi" w:hAnsiTheme="minorBidi" w:cstheme="minorBidi"/>
              </w:rPr>
            </w:pPr>
            <w:r w:rsidRPr="00FB4E97">
              <w:rPr>
                <w:rFonts w:asciiTheme="minorBidi" w:hAnsiTheme="minorBidi" w:cstheme="minorBidi"/>
              </w:rPr>
              <w:t>INSPEC</w:t>
            </w:r>
          </w:p>
        </w:tc>
        <w:tc>
          <w:tcPr>
            <w:tcW w:w="8076" w:type="dxa"/>
          </w:tcPr>
          <w:p w14:paraId="0336505F" w14:textId="61C668D8" w:rsidR="006E2951" w:rsidRPr="00FB4E97" w:rsidRDefault="006E2951" w:rsidP="00F07E42">
            <w:pPr>
              <w:pStyle w:val="EMRPbodytex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Vocabulary + subject classification</w:t>
            </w:r>
          </w:p>
        </w:tc>
        <w:tc>
          <w:tcPr>
            <w:tcW w:w="5383" w:type="dxa"/>
          </w:tcPr>
          <w:p w14:paraId="55B5FFE9" w14:textId="3343DE64" w:rsidR="006E2951" w:rsidRPr="00FB4E97" w:rsidRDefault="006E2951" w:rsidP="00F07E42">
            <w:pPr>
              <w:pStyle w:val="EMRPbodytex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Physics</w:t>
            </w:r>
          </w:p>
        </w:tc>
      </w:tr>
      <w:tr w:rsidR="006E2951" w:rsidRPr="00FB4E97" w14:paraId="28D02BA9" w14:textId="77777777" w:rsidTr="00A632AC">
        <w:tc>
          <w:tcPr>
            <w:cnfStyle w:val="001000000000" w:firstRow="0" w:lastRow="0" w:firstColumn="1" w:lastColumn="0" w:oddVBand="0" w:evenVBand="0" w:oddHBand="0" w:evenHBand="0" w:firstRowFirstColumn="0" w:firstRowLastColumn="0" w:lastRowFirstColumn="0" w:lastRowLastColumn="0"/>
            <w:tcW w:w="2689" w:type="dxa"/>
          </w:tcPr>
          <w:p w14:paraId="64DEA0B1" w14:textId="17A235A1" w:rsidR="006E2951" w:rsidRPr="00FB4E97" w:rsidRDefault="006E2951" w:rsidP="00F07E42">
            <w:pPr>
              <w:pStyle w:val="EMRPbodytext"/>
              <w:rPr>
                <w:rFonts w:asciiTheme="minorBidi" w:hAnsiTheme="minorBidi" w:cstheme="minorBidi"/>
              </w:rPr>
            </w:pPr>
            <w:r w:rsidRPr="00FB4E97">
              <w:rPr>
                <w:rFonts w:asciiTheme="minorBidi" w:hAnsiTheme="minorBidi" w:cstheme="minorBidi"/>
              </w:rPr>
              <w:t>ISO 9001</w:t>
            </w:r>
          </w:p>
        </w:tc>
        <w:tc>
          <w:tcPr>
            <w:tcW w:w="8076" w:type="dxa"/>
          </w:tcPr>
          <w:p w14:paraId="4BC78802" w14:textId="288ED777" w:rsidR="006E2951" w:rsidRPr="00FB4E97" w:rsidRDefault="006E2951" w:rsidP="00F07E42">
            <w:pPr>
              <w:pStyle w:val="EMRPbodytex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Quality management procedure</w:t>
            </w:r>
          </w:p>
        </w:tc>
        <w:tc>
          <w:tcPr>
            <w:tcW w:w="5383" w:type="dxa"/>
          </w:tcPr>
          <w:p w14:paraId="40B9892C" w14:textId="3FE51663" w:rsidR="006E2951" w:rsidRPr="00FB4E97" w:rsidRDefault="006E2951" w:rsidP="00F07E42">
            <w:pPr>
              <w:pStyle w:val="EMRPbodytex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B4E97">
              <w:rPr>
                <w:rFonts w:asciiTheme="minorBidi" w:hAnsiTheme="minorBidi" w:cstheme="minorBidi"/>
              </w:rPr>
              <w:t>Subject-independent</w:t>
            </w:r>
          </w:p>
        </w:tc>
      </w:tr>
    </w:tbl>
    <w:p w14:paraId="2800B1E8" w14:textId="3D0BF1EF" w:rsidR="005C5225" w:rsidRPr="00FB4E97" w:rsidRDefault="005C5225" w:rsidP="00F07E42">
      <w:pPr>
        <w:pStyle w:val="EMRPbodytext"/>
        <w:rPr>
          <w:rFonts w:asciiTheme="minorBidi" w:hAnsiTheme="minorBidi" w:cstheme="minorBidi"/>
        </w:rPr>
      </w:pPr>
    </w:p>
    <w:p w14:paraId="2D54F5D1" w14:textId="5BABEFDD" w:rsidR="00C04305" w:rsidRPr="00FB4E97" w:rsidRDefault="006102EA" w:rsidP="00620632">
      <w:pPr>
        <w:pStyle w:val="berschrift3"/>
        <w:numPr>
          <w:ilvl w:val="2"/>
          <w:numId w:val="0"/>
        </w:numPr>
        <w:spacing w:before="120"/>
        <w:ind w:left="426"/>
        <w:jc w:val="both"/>
        <w:rPr>
          <w:rFonts w:asciiTheme="minorBidi" w:hAnsiTheme="minorBidi" w:cstheme="minorBidi"/>
          <w:szCs w:val="20"/>
        </w:rPr>
      </w:pPr>
      <w:r w:rsidRPr="00FB4E97">
        <w:rPr>
          <w:rFonts w:asciiTheme="minorBidi" w:hAnsiTheme="minorBidi" w:cstheme="minorBidi"/>
          <w:szCs w:val="20"/>
        </w:rPr>
        <w:t>Ontologies and m</w:t>
      </w:r>
      <w:r w:rsidR="005537ED" w:rsidRPr="00FB4E97">
        <w:rPr>
          <w:rFonts w:asciiTheme="minorBidi" w:hAnsiTheme="minorBidi" w:cstheme="minorBidi"/>
          <w:szCs w:val="20"/>
        </w:rPr>
        <w:t>appings (</w:t>
      </w:r>
      <w:r w:rsidR="00C04305" w:rsidRPr="00FB4E97">
        <w:rPr>
          <w:rFonts w:asciiTheme="minorBidi" w:hAnsiTheme="minorBidi" w:cstheme="minorBidi"/>
          <w:szCs w:val="20"/>
        </w:rPr>
        <w:t>Question 24</w:t>
      </w:r>
      <w:r w:rsidR="005537ED" w:rsidRPr="00FB4E97">
        <w:rPr>
          <w:rFonts w:asciiTheme="minorBidi" w:hAnsiTheme="minorBidi" w:cstheme="minorBidi"/>
          <w:szCs w:val="20"/>
        </w:rPr>
        <w:t>)</w:t>
      </w:r>
    </w:p>
    <w:p w14:paraId="70CACE07" w14:textId="25B0805A" w:rsidR="6C803F93" w:rsidRPr="00FB4E97" w:rsidRDefault="006C5A05" w:rsidP="00620632">
      <w:pPr>
        <w:pStyle w:val="EMRPbodytext"/>
        <w:rPr>
          <w:rFonts w:asciiTheme="minorBidi" w:hAnsiTheme="minorBidi" w:cstheme="minorBidi"/>
        </w:rPr>
      </w:pPr>
      <w:r w:rsidRPr="00FB4E97">
        <w:rPr>
          <w:rFonts w:asciiTheme="minorBidi" w:hAnsiTheme="minorBidi" w:cstheme="minorBidi"/>
        </w:rPr>
        <w:t>The terminologies (</w:t>
      </w:r>
      <w:r w:rsidRPr="00FB4E97">
        <w:rPr>
          <w:rFonts w:asciiTheme="minorBidi" w:hAnsiTheme="minorBidi" w:cstheme="minorBidi"/>
          <w:b/>
          <w:bCs/>
        </w:rPr>
        <w:t>ontologies</w:t>
      </w:r>
      <w:r w:rsidRPr="00FB4E97">
        <w:rPr>
          <w:rFonts w:asciiTheme="minorBidi" w:hAnsiTheme="minorBidi" w:cstheme="minorBidi"/>
        </w:rPr>
        <w:t xml:space="preserve">) used for defining the metadata field names and the metadata field contents may be defined at different levels of complexity </w:t>
      </w:r>
      <w:r w:rsidR="00887DB7" w:rsidRPr="00FB4E97">
        <w:rPr>
          <w:rFonts w:asciiTheme="minorBidi" w:hAnsiTheme="minorBidi" w:cstheme="minorBidi"/>
        </w:rPr>
        <w:t xml:space="preserve">(source: </w:t>
      </w:r>
      <w:hyperlink>
        <w:r w:rsidR="00887DB7" w:rsidRPr="00FB4E97">
          <w:rPr>
            <w:rStyle w:val="Hyperlink"/>
            <w:rFonts w:asciiTheme="minorBidi" w:hAnsiTheme="minorBidi" w:cstheme="minorBidi"/>
          </w:rPr>
          <w:t>https://dl.acm.org/doi/10.1145/2333112.2333115</w:t>
        </w:r>
      </w:hyperlink>
      <w:r w:rsidR="00887DB7" w:rsidRPr="00FB4E97">
        <w:rPr>
          <w:rStyle w:val="Hyperlink"/>
          <w:rFonts w:asciiTheme="minorBidi" w:hAnsiTheme="minorBidi" w:cstheme="minorBidi"/>
        </w:rPr>
        <w:t>)</w:t>
      </w:r>
      <w:r w:rsidR="6C803F93" w:rsidRPr="00FB4E97">
        <w:rPr>
          <w:rFonts w:asciiTheme="minorBidi" w:hAnsiTheme="minorBidi" w:cstheme="minorBidi"/>
        </w:rPr>
        <w:t>:</w:t>
      </w:r>
    </w:p>
    <w:p w14:paraId="67EE0B26" w14:textId="231EC8C6" w:rsidR="6C803F93" w:rsidRPr="00FB4E97" w:rsidRDefault="6C803F93" w:rsidP="00825CC9">
      <w:pPr>
        <w:pStyle w:val="EMRPbodytext"/>
        <w:ind w:left="737"/>
        <w:jc w:val="left"/>
        <w:rPr>
          <w:rFonts w:asciiTheme="minorBidi" w:eastAsia="Arial" w:hAnsiTheme="minorBidi" w:cstheme="minorBidi"/>
        </w:rPr>
      </w:pPr>
      <w:r w:rsidRPr="00FB4E97">
        <w:rPr>
          <w:rFonts w:asciiTheme="minorBidi" w:hAnsiTheme="minorBidi" w:cstheme="minorBidi"/>
          <w:b/>
          <w:bCs/>
        </w:rPr>
        <w:t>Informal, Lightweight Ontologies</w:t>
      </w:r>
      <w:r w:rsidR="00423B34" w:rsidRPr="00FB4E97">
        <w:rPr>
          <w:rFonts w:asciiTheme="minorBidi" w:hAnsiTheme="minorBidi" w:cstheme="minorBidi"/>
          <w:bCs/>
        </w:rPr>
        <w:t xml:space="preserve"> </w:t>
      </w:r>
      <w:r w:rsidR="00825CC9" w:rsidRPr="00FB4E97">
        <w:rPr>
          <w:rFonts w:asciiTheme="minorBidi" w:hAnsiTheme="minorBidi" w:cstheme="minorBidi"/>
          <w:bCs/>
        </w:rPr>
        <w:t>(</w:t>
      </w:r>
      <w:r w:rsidRPr="00FB4E97">
        <w:rPr>
          <w:rFonts w:asciiTheme="minorBidi" w:hAnsiTheme="minorBidi" w:cstheme="minorBidi"/>
        </w:rPr>
        <w:t>Glossaries</w:t>
      </w:r>
      <w:r w:rsidR="00423B34" w:rsidRPr="00FB4E97">
        <w:rPr>
          <w:rFonts w:asciiTheme="minorBidi" w:hAnsiTheme="minorBidi" w:cstheme="minorBidi"/>
        </w:rPr>
        <w:t xml:space="preserve">, </w:t>
      </w:r>
      <w:r w:rsidRPr="00FB4E97">
        <w:rPr>
          <w:rFonts w:asciiTheme="minorBidi" w:hAnsiTheme="minorBidi" w:cstheme="minorBidi"/>
        </w:rPr>
        <w:t>Classification</w:t>
      </w:r>
      <w:r w:rsidR="00825CC9" w:rsidRPr="00FB4E97">
        <w:rPr>
          <w:rFonts w:asciiTheme="minorBidi" w:hAnsiTheme="minorBidi" w:cstheme="minorBidi"/>
        </w:rPr>
        <w:t>s</w:t>
      </w:r>
      <w:r w:rsidR="00423B34" w:rsidRPr="00FB4E97">
        <w:rPr>
          <w:rFonts w:asciiTheme="minorBidi" w:hAnsiTheme="minorBidi" w:cstheme="minorBidi"/>
        </w:rPr>
        <w:t xml:space="preserve">, </w:t>
      </w:r>
      <w:r w:rsidRPr="00FB4E97">
        <w:rPr>
          <w:rFonts w:asciiTheme="minorBidi" w:hAnsiTheme="minorBidi" w:cstheme="minorBidi"/>
        </w:rPr>
        <w:t>Directories</w:t>
      </w:r>
      <w:r w:rsidR="00423B34" w:rsidRPr="00FB4E97">
        <w:rPr>
          <w:rFonts w:asciiTheme="minorBidi" w:hAnsiTheme="minorBidi" w:cstheme="minorBidi"/>
        </w:rPr>
        <w:t xml:space="preserve">, </w:t>
      </w:r>
      <w:r w:rsidRPr="00FB4E97">
        <w:rPr>
          <w:rFonts w:asciiTheme="minorBidi" w:hAnsiTheme="minorBidi" w:cstheme="minorBidi"/>
        </w:rPr>
        <w:t>Thesauri</w:t>
      </w:r>
      <w:r w:rsidR="00423B34" w:rsidRPr="00FB4E97">
        <w:rPr>
          <w:rFonts w:asciiTheme="minorBidi" w:hAnsiTheme="minorBidi" w:cstheme="minorBidi"/>
        </w:rPr>
        <w:t xml:space="preserve">, </w:t>
      </w:r>
      <w:r w:rsidRPr="00FB4E97">
        <w:rPr>
          <w:rFonts w:asciiTheme="minorBidi" w:hAnsiTheme="minorBidi" w:cstheme="minorBidi"/>
        </w:rPr>
        <w:t>Hierarchies</w:t>
      </w:r>
      <w:r w:rsidR="00423B34" w:rsidRPr="00FB4E97">
        <w:rPr>
          <w:rFonts w:asciiTheme="minorBidi" w:hAnsiTheme="minorBidi" w:cstheme="minorBidi"/>
        </w:rPr>
        <w:t xml:space="preserve">, </w:t>
      </w:r>
      <w:r w:rsidRPr="00FB4E97">
        <w:rPr>
          <w:rFonts w:asciiTheme="minorBidi" w:hAnsiTheme="minorBidi" w:cstheme="minorBidi"/>
        </w:rPr>
        <w:t>Database Schemas</w:t>
      </w:r>
      <w:r w:rsidR="00825CC9" w:rsidRPr="00FB4E97">
        <w:rPr>
          <w:rFonts w:asciiTheme="minorBidi" w:hAnsiTheme="minorBidi" w:cstheme="minorBidi"/>
        </w:rPr>
        <w:t>, XML DTDs)</w:t>
      </w:r>
      <w:r w:rsidR="00E8530F" w:rsidRPr="00FB4E97">
        <w:rPr>
          <w:rFonts w:asciiTheme="minorBidi" w:hAnsiTheme="minorBidi" w:cstheme="minorBidi"/>
        </w:rPr>
        <w:t>: controlled lists of items, either flat or with at most hierarchical relationships.</w:t>
      </w:r>
      <w:r w:rsidR="00E8530F" w:rsidRPr="00FB4E97">
        <w:rPr>
          <w:rFonts w:asciiTheme="minorBidi" w:hAnsiTheme="minorBidi" w:cstheme="minorBidi"/>
        </w:rPr>
        <w:br/>
      </w:r>
      <w:r w:rsidR="00825CC9" w:rsidRPr="00FB4E97">
        <w:rPr>
          <w:rFonts w:asciiTheme="minorBidi" w:hAnsiTheme="minorBidi" w:cstheme="minorBidi"/>
        </w:rPr>
        <w:t>The</w:t>
      </w:r>
      <w:r w:rsidR="00E8530F" w:rsidRPr="00FB4E97">
        <w:rPr>
          <w:rFonts w:asciiTheme="minorBidi" w:hAnsiTheme="minorBidi" w:cstheme="minorBidi"/>
        </w:rPr>
        <w:t>y</w:t>
      </w:r>
      <w:r w:rsidR="00825CC9" w:rsidRPr="00FB4E97">
        <w:rPr>
          <w:rFonts w:asciiTheme="minorBidi" w:hAnsiTheme="minorBidi" w:cstheme="minorBidi"/>
        </w:rPr>
        <w:t xml:space="preserve"> are usually represented as lists or tables</w:t>
      </w:r>
      <w:r w:rsidR="00E8530F" w:rsidRPr="00FB4E97">
        <w:rPr>
          <w:rFonts w:asciiTheme="minorBidi" w:hAnsiTheme="minorBidi" w:cstheme="minorBidi"/>
        </w:rPr>
        <w:t xml:space="preserve">, </w:t>
      </w:r>
      <w:r w:rsidR="007833D4" w:rsidRPr="00FB4E97">
        <w:rPr>
          <w:rFonts w:asciiTheme="minorBidi" w:hAnsiTheme="minorBidi" w:cstheme="minorBidi"/>
        </w:rPr>
        <w:t>most commonly in CSV format.</w:t>
      </w:r>
    </w:p>
    <w:p w14:paraId="539BD0B8" w14:textId="126C5762" w:rsidR="6C803F93" w:rsidRPr="00FB4E97" w:rsidRDefault="6C803F93" w:rsidP="00825CC9">
      <w:pPr>
        <w:pStyle w:val="EMRPbodytext"/>
        <w:ind w:left="737"/>
        <w:jc w:val="left"/>
        <w:rPr>
          <w:rFonts w:asciiTheme="minorBidi" w:hAnsiTheme="minorBidi" w:cstheme="minorBidi"/>
        </w:rPr>
      </w:pPr>
      <w:r w:rsidRPr="00FB4E97">
        <w:rPr>
          <w:rFonts w:asciiTheme="minorBidi" w:hAnsiTheme="minorBidi" w:cstheme="minorBidi"/>
          <w:b/>
          <w:bCs/>
        </w:rPr>
        <w:t>Formal, Heavyweight Ontologies</w:t>
      </w:r>
      <w:r w:rsidR="00423B34" w:rsidRPr="00FB4E97">
        <w:rPr>
          <w:rFonts w:asciiTheme="minorBidi" w:hAnsiTheme="minorBidi" w:cstheme="minorBidi"/>
          <w:bCs/>
        </w:rPr>
        <w:t xml:space="preserve"> </w:t>
      </w:r>
      <w:r w:rsidR="00825CC9" w:rsidRPr="00FB4E97">
        <w:rPr>
          <w:rFonts w:asciiTheme="minorBidi" w:hAnsiTheme="minorBidi" w:cstheme="minorBidi"/>
          <w:bCs/>
        </w:rPr>
        <w:t>(</w:t>
      </w:r>
      <w:r w:rsidR="00825CC9" w:rsidRPr="00FB4E97">
        <w:rPr>
          <w:rFonts w:asciiTheme="minorBidi" w:hAnsiTheme="minorBidi" w:cstheme="minorBidi"/>
        </w:rPr>
        <w:t xml:space="preserve">Formal Taxonomies, </w:t>
      </w:r>
      <w:r w:rsidRPr="00FB4E97">
        <w:rPr>
          <w:rFonts w:asciiTheme="minorBidi" w:hAnsiTheme="minorBidi" w:cstheme="minorBidi"/>
        </w:rPr>
        <w:t>Data Models</w:t>
      </w:r>
      <w:r w:rsidR="00423B34" w:rsidRPr="00FB4E97">
        <w:rPr>
          <w:rFonts w:asciiTheme="minorBidi" w:hAnsiTheme="minorBidi" w:cstheme="minorBidi"/>
        </w:rPr>
        <w:t xml:space="preserve">, </w:t>
      </w:r>
      <w:r w:rsidR="00825CC9" w:rsidRPr="00FB4E97">
        <w:rPr>
          <w:rFonts w:asciiTheme="minorBidi" w:hAnsiTheme="minorBidi" w:cstheme="minorBidi"/>
        </w:rPr>
        <w:t xml:space="preserve">XML Schemas, </w:t>
      </w:r>
      <w:r w:rsidRPr="00FB4E97">
        <w:rPr>
          <w:rFonts w:asciiTheme="minorBidi" w:hAnsiTheme="minorBidi" w:cstheme="minorBidi"/>
        </w:rPr>
        <w:t>Frames</w:t>
      </w:r>
      <w:r w:rsidR="00423B34" w:rsidRPr="00FB4E97">
        <w:rPr>
          <w:rFonts w:asciiTheme="minorBidi" w:hAnsiTheme="minorBidi" w:cstheme="minorBidi"/>
        </w:rPr>
        <w:t xml:space="preserve">, </w:t>
      </w:r>
      <w:r w:rsidRPr="00FB4E97">
        <w:rPr>
          <w:rFonts w:asciiTheme="minorBidi" w:hAnsiTheme="minorBidi" w:cstheme="minorBidi"/>
        </w:rPr>
        <w:t>Description Logics</w:t>
      </w:r>
      <w:r w:rsidR="00423B34" w:rsidRPr="00FB4E97">
        <w:rPr>
          <w:rFonts w:asciiTheme="minorBidi" w:hAnsiTheme="minorBidi" w:cstheme="minorBidi"/>
        </w:rPr>
        <w:t xml:space="preserve">, </w:t>
      </w:r>
      <w:r w:rsidRPr="00FB4E97">
        <w:rPr>
          <w:rFonts w:asciiTheme="minorBidi" w:hAnsiTheme="minorBidi" w:cstheme="minorBidi"/>
        </w:rPr>
        <w:t>General Logics</w:t>
      </w:r>
      <w:r w:rsidR="00825CC9" w:rsidRPr="00FB4E97">
        <w:rPr>
          <w:rFonts w:asciiTheme="minorBidi" w:hAnsiTheme="minorBidi" w:cstheme="minorBidi"/>
        </w:rPr>
        <w:t>): collections of classes, predicates (properties), and semantic relationships among them (statements). Each statement is normally represented in the form of a triple &lt;subject&gt; + &lt;predicate&gt; + &lt;object&gt;.</w:t>
      </w:r>
      <w:r w:rsidR="00E8530F" w:rsidRPr="00FB4E97">
        <w:rPr>
          <w:rFonts w:asciiTheme="minorBidi" w:hAnsiTheme="minorBidi" w:cstheme="minorBidi"/>
        </w:rPr>
        <w:br/>
      </w:r>
      <w:r w:rsidR="00825CC9" w:rsidRPr="00FB4E97">
        <w:rPr>
          <w:rFonts w:asciiTheme="minorBidi" w:hAnsiTheme="minorBidi" w:cstheme="minorBidi"/>
        </w:rPr>
        <w:t>An ontology as a collection of triples may be represented in a variety of formats and syntaxes, including RDF/Turtle (TTL) and RDF/XML(other options: Manchester, N-Triples, JSON-LD, OWL2XML). The basic and universal concepts (“Class”, “Property”, “domain”, “range”, “</w:t>
      </w:r>
      <w:proofErr w:type="spellStart"/>
      <w:r w:rsidR="00825CC9" w:rsidRPr="00FB4E97">
        <w:rPr>
          <w:rFonts w:asciiTheme="minorBidi" w:hAnsiTheme="minorBidi" w:cstheme="minorBidi"/>
        </w:rPr>
        <w:t>subclassOf</w:t>
      </w:r>
      <w:proofErr w:type="spellEnd"/>
      <w:r w:rsidR="00825CC9" w:rsidRPr="00FB4E97">
        <w:rPr>
          <w:rFonts w:asciiTheme="minorBidi" w:hAnsiTheme="minorBidi" w:cstheme="minorBidi"/>
        </w:rPr>
        <w:t>” etc.) are contained within the universal ontologies OWL (Web Ontology Language), RDF (Resource Description Framework) and SKOS (Simple Knowledge Organization System).</w:t>
      </w:r>
    </w:p>
    <w:p w14:paraId="4D145A65" w14:textId="77777777" w:rsidR="00732D07" w:rsidRPr="00FB4E97" w:rsidRDefault="000C5C1B" w:rsidP="00620632">
      <w:pPr>
        <w:pStyle w:val="EMRPbodytext"/>
        <w:rPr>
          <w:rFonts w:asciiTheme="minorBidi" w:hAnsiTheme="minorBidi" w:cstheme="minorBidi"/>
        </w:rPr>
      </w:pPr>
      <w:r w:rsidRPr="00FB4E97">
        <w:rPr>
          <w:rFonts w:asciiTheme="minorBidi" w:hAnsiTheme="minorBidi" w:cstheme="minorBidi"/>
        </w:rPr>
        <w:t>For the sake of interoperability, it is recommended to reuse existing ontologies (</w:t>
      </w:r>
      <w:r w:rsidRPr="00FB4E97">
        <w:rPr>
          <w:rFonts w:asciiTheme="minorBidi" w:hAnsiTheme="minorBidi" w:cstheme="minorBidi"/>
          <w:b/>
        </w:rPr>
        <w:t>global ontologies</w:t>
      </w:r>
      <w:r w:rsidRPr="00FB4E97">
        <w:rPr>
          <w:rFonts w:asciiTheme="minorBidi" w:hAnsiTheme="minorBidi" w:cstheme="minorBidi"/>
        </w:rPr>
        <w:t>) as far as possible. Whenever the use of an existing ontology is not convenient for the annotation of the data in the own project, a project-specific ontology (</w:t>
      </w:r>
      <w:r w:rsidRPr="00FB4E97">
        <w:rPr>
          <w:rFonts w:asciiTheme="minorBidi" w:hAnsiTheme="minorBidi" w:cstheme="minorBidi"/>
          <w:b/>
        </w:rPr>
        <w:t>local ontology</w:t>
      </w:r>
      <w:r w:rsidRPr="00FB4E97">
        <w:rPr>
          <w:rFonts w:asciiTheme="minorBidi" w:hAnsiTheme="minorBidi" w:cstheme="minorBidi"/>
        </w:rPr>
        <w:t>) may be created either at an “informal, lightweight level” (for sake of simplicity) or at a “formal, heavyweight level” (for the sake of data interoperability).</w:t>
      </w:r>
    </w:p>
    <w:p w14:paraId="1DAA78B9" w14:textId="54950522" w:rsidR="001D056C" w:rsidRPr="00FB4E97" w:rsidRDefault="004C63DE" w:rsidP="00732D07">
      <w:pPr>
        <w:pStyle w:val="EMRPbodytext"/>
        <w:rPr>
          <w:rFonts w:asciiTheme="minorBidi" w:hAnsiTheme="minorBidi" w:cstheme="minorBidi"/>
        </w:rPr>
      </w:pPr>
      <w:r w:rsidRPr="00FB4E97">
        <w:rPr>
          <w:rFonts w:asciiTheme="minorBidi" w:hAnsiTheme="minorBidi" w:cstheme="minorBidi"/>
        </w:rPr>
        <w:t>Each shared dataset should clearly contain a reference to the terminologies used in its annotation</w:t>
      </w:r>
      <w:r w:rsidR="00732D07" w:rsidRPr="00FB4E97">
        <w:rPr>
          <w:rFonts w:asciiTheme="minorBidi" w:hAnsiTheme="minorBidi" w:cstheme="minorBidi"/>
        </w:rPr>
        <w:t>; a local</w:t>
      </w:r>
      <w:r w:rsidR="006C5A05" w:rsidRPr="00FB4E97">
        <w:rPr>
          <w:rFonts w:asciiTheme="minorBidi" w:hAnsiTheme="minorBidi" w:cstheme="minorBidi"/>
        </w:rPr>
        <w:t xml:space="preserve"> ontology </w:t>
      </w:r>
      <w:r w:rsidRPr="00FB4E97">
        <w:rPr>
          <w:rFonts w:asciiTheme="minorBidi" w:hAnsiTheme="minorBidi" w:cstheme="minorBidi"/>
        </w:rPr>
        <w:t>should be</w:t>
      </w:r>
      <w:r w:rsidR="006C5A05" w:rsidRPr="00FB4E97">
        <w:rPr>
          <w:rFonts w:asciiTheme="minorBidi" w:hAnsiTheme="minorBidi" w:cstheme="minorBidi"/>
        </w:rPr>
        <w:t xml:space="preserve"> provided </w:t>
      </w:r>
      <w:r w:rsidR="00732D07" w:rsidRPr="00FB4E97">
        <w:rPr>
          <w:rFonts w:asciiTheme="minorBidi" w:hAnsiTheme="minorBidi" w:cstheme="minorBidi"/>
        </w:rPr>
        <w:t xml:space="preserve">itself </w:t>
      </w:r>
      <w:r w:rsidRPr="00FB4E97">
        <w:rPr>
          <w:rFonts w:asciiTheme="minorBidi" w:hAnsiTheme="minorBidi" w:cstheme="minorBidi"/>
        </w:rPr>
        <w:t>in the context of</w:t>
      </w:r>
      <w:r w:rsidR="006C5A05" w:rsidRPr="00FB4E97">
        <w:rPr>
          <w:rFonts w:asciiTheme="minorBidi" w:hAnsiTheme="minorBidi" w:cstheme="minorBidi"/>
        </w:rPr>
        <w:t xml:space="preserve"> data publication, together with an alignment (</w:t>
      </w:r>
      <w:r w:rsidR="006C5A05" w:rsidRPr="00FB4E97">
        <w:rPr>
          <w:rFonts w:asciiTheme="minorBidi" w:hAnsiTheme="minorBidi" w:cstheme="minorBidi"/>
          <w:b/>
          <w:bCs/>
        </w:rPr>
        <w:t>mapping</w:t>
      </w:r>
      <w:r w:rsidR="006C5A05" w:rsidRPr="00FB4E97">
        <w:rPr>
          <w:rFonts w:asciiTheme="minorBidi" w:hAnsiTheme="minorBidi" w:cstheme="minorBidi"/>
        </w:rPr>
        <w:t>) against already established ontologies</w:t>
      </w:r>
      <w:r w:rsidR="00996AAA" w:rsidRPr="00FB4E97">
        <w:rPr>
          <w:rFonts w:asciiTheme="minorBidi" w:hAnsiTheme="minorBidi" w:cstheme="minorBidi"/>
        </w:rPr>
        <w:t>.</w:t>
      </w:r>
      <w:r w:rsidR="00732D07" w:rsidRPr="00FB4E97">
        <w:rPr>
          <w:rFonts w:asciiTheme="minorBidi" w:hAnsiTheme="minorBidi" w:cstheme="minorBidi"/>
        </w:rPr>
        <w:t xml:space="preserve"> Ontology m</w:t>
      </w:r>
      <w:r w:rsidR="006C5A05" w:rsidRPr="00FB4E97">
        <w:rPr>
          <w:rFonts w:asciiTheme="minorBidi" w:hAnsiTheme="minorBidi" w:cstheme="minorBidi"/>
        </w:rPr>
        <w:t xml:space="preserve">appings can be classified as follows </w:t>
      </w:r>
      <w:r w:rsidR="001D056C" w:rsidRPr="00FB4E97">
        <w:rPr>
          <w:rFonts w:asciiTheme="minorBidi" w:hAnsiTheme="minorBidi" w:cstheme="minorBidi"/>
        </w:rPr>
        <w:t xml:space="preserve">(source: </w:t>
      </w:r>
      <w:hyperlink w:history="1">
        <w:r w:rsidR="001D056C" w:rsidRPr="00FB4E97">
          <w:rPr>
            <w:rStyle w:val="Hyperlink"/>
            <w:rFonts w:asciiTheme="minorBidi" w:hAnsiTheme="minorBidi" w:cstheme="minorBidi"/>
          </w:rPr>
          <w:t>https://mds.marshall.edu/wdcs_faculty/5</w:t>
        </w:r>
      </w:hyperlink>
      <w:r w:rsidR="001D056C" w:rsidRPr="00FB4E97">
        <w:rPr>
          <w:rFonts w:asciiTheme="minorBidi" w:hAnsiTheme="minorBidi" w:cstheme="minorBidi"/>
        </w:rPr>
        <w:t>):</w:t>
      </w:r>
    </w:p>
    <w:p w14:paraId="47771D91" w14:textId="73F2C429" w:rsidR="00D103B2" w:rsidRPr="00FB4E97" w:rsidRDefault="50BBEE9E" w:rsidP="00D103B2">
      <w:pPr>
        <w:spacing w:before="120"/>
        <w:ind w:left="737"/>
        <w:rPr>
          <w:rFonts w:asciiTheme="minorBidi" w:eastAsia="Arial" w:hAnsiTheme="minorBidi" w:cstheme="minorBidi"/>
          <w:sz w:val="20"/>
        </w:rPr>
      </w:pPr>
      <w:r w:rsidRPr="00FB4E97">
        <w:rPr>
          <w:rFonts w:asciiTheme="minorBidi" w:eastAsia="Arial" w:hAnsiTheme="minorBidi" w:cstheme="minorBidi"/>
          <w:b/>
          <w:bCs/>
          <w:sz w:val="20"/>
        </w:rPr>
        <w:lastRenderedPageBreak/>
        <w:t>Category 1: Mapping between an integrated global ontology and local ontologies</w:t>
      </w:r>
      <w:r w:rsidR="00620632" w:rsidRPr="00FB4E97">
        <w:rPr>
          <w:rFonts w:asciiTheme="minorBidi" w:eastAsia="Arial" w:hAnsiTheme="minorBidi" w:cstheme="minorBidi"/>
          <w:b/>
          <w:bCs/>
          <w:sz w:val="20"/>
        </w:rPr>
        <w:br/>
      </w:r>
      <w:r w:rsidRPr="00FB4E97">
        <w:rPr>
          <w:rFonts w:asciiTheme="minorBidi" w:eastAsia="Arial" w:hAnsiTheme="minorBidi" w:cstheme="minorBidi"/>
          <w:sz w:val="20"/>
        </w:rPr>
        <w:t xml:space="preserve">Recommended Approach: </w:t>
      </w:r>
      <w:r w:rsidR="006102EA" w:rsidRPr="00FB4E97">
        <w:rPr>
          <w:rFonts w:asciiTheme="minorBidi" w:eastAsia="Arial" w:hAnsiTheme="minorBidi" w:cstheme="minorBidi"/>
          <w:sz w:val="20"/>
        </w:rPr>
        <w:t>LSD (</w:t>
      </w:r>
      <w:r w:rsidRPr="00FB4E97">
        <w:rPr>
          <w:rFonts w:asciiTheme="minorBidi" w:eastAsia="Arial" w:hAnsiTheme="minorBidi" w:cstheme="minorBidi"/>
          <w:sz w:val="20"/>
        </w:rPr>
        <w:t>Learning Source Description)</w:t>
      </w:r>
      <w:r w:rsidR="00B56BDF" w:rsidRPr="00FB4E97">
        <w:rPr>
          <w:rFonts w:asciiTheme="minorBidi" w:eastAsia="Arial" w:hAnsiTheme="minorBidi" w:cstheme="minorBidi"/>
          <w:sz w:val="20"/>
        </w:rPr>
        <w:t xml:space="preserve"> </w:t>
      </w:r>
      <w:hyperlink w:history="1">
        <w:r w:rsidR="003A66D7" w:rsidRPr="00FB4E97">
          <w:rPr>
            <w:rStyle w:val="Hyperlink"/>
            <w:rFonts w:asciiTheme="minorBidi" w:eastAsia="Arial" w:hAnsiTheme="minorBidi" w:cstheme="minorBidi"/>
          </w:rPr>
          <w:t>https://doi.org/10.1023/A:1021765902788</w:t>
        </w:r>
      </w:hyperlink>
      <w:r w:rsidR="00620632" w:rsidRPr="00FB4E97">
        <w:rPr>
          <w:rFonts w:asciiTheme="minorBidi" w:eastAsia="Arial" w:hAnsiTheme="minorBidi" w:cstheme="minorBidi"/>
          <w:sz w:val="20"/>
        </w:rPr>
        <w:br/>
      </w:r>
      <w:r w:rsidR="00B56BDF" w:rsidRPr="00FB4E97">
        <w:rPr>
          <w:rFonts w:asciiTheme="minorBidi" w:eastAsia="Arial" w:hAnsiTheme="minorBidi" w:cstheme="minorBidi"/>
          <w:sz w:val="20"/>
        </w:rPr>
        <w:t>LSD</w:t>
      </w:r>
      <w:r w:rsidRPr="00FB4E97">
        <w:rPr>
          <w:rFonts w:asciiTheme="minorBidi" w:eastAsia="Arial" w:hAnsiTheme="minorBidi" w:cstheme="minorBidi"/>
          <w:sz w:val="20"/>
        </w:rPr>
        <w:t xml:space="preserve"> </w:t>
      </w:r>
      <w:proofErr w:type="gramStart"/>
      <w:r w:rsidR="002301A9" w:rsidRPr="00FB4E97">
        <w:rPr>
          <w:rFonts w:asciiTheme="minorBidi" w:eastAsia="Arial" w:hAnsiTheme="minorBidi" w:cstheme="minorBidi"/>
          <w:sz w:val="20"/>
        </w:rPr>
        <w:t>is able to</w:t>
      </w:r>
      <w:proofErr w:type="gramEnd"/>
      <w:r w:rsidR="002301A9" w:rsidRPr="00FB4E97">
        <w:rPr>
          <w:rFonts w:asciiTheme="minorBidi" w:eastAsia="Arial" w:hAnsiTheme="minorBidi" w:cstheme="minorBidi"/>
          <w:sz w:val="20"/>
        </w:rPr>
        <w:t xml:space="preserve"> generate the schemas corresponding to the two input ontologies and created the mapping through a “learning” and a “matching” phase.</w:t>
      </w:r>
    </w:p>
    <w:p w14:paraId="38E60FED" w14:textId="435C5ECB" w:rsidR="50BBEE9E" w:rsidRPr="00FB4E97" w:rsidRDefault="50BBEE9E" w:rsidP="00D103B2">
      <w:pPr>
        <w:spacing w:before="120"/>
        <w:ind w:left="737"/>
        <w:rPr>
          <w:rFonts w:asciiTheme="minorBidi" w:eastAsia="Arial" w:hAnsiTheme="minorBidi" w:cstheme="minorBidi"/>
          <w:strike/>
          <w:sz w:val="20"/>
        </w:rPr>
      </w:pPr>
      <w:r w:rsidRPr="00FB4E97">
        <w:rPr>
          <w:rFonts w:asciiTheme="minorBidi" w:eastAsia="Arial" w:hAnsiTheme="minorBidi" w:cstheme="minorBidi"/>
          <w:b/>
          <w:bCs/>
          <w:sz w:val="20"/>
        </w:rPr>
        <w:t xml:space="preserve">Category 2: Mapping between local </w:t>
      </w:r>
      <w:r w:rsidR="00620632" w:rsidRPr="00FB4E97">
        <w:rPr>
          <w:rFonts w:asciiTheme="minorBidi" w:eastAsia="Arial" w:hAnsiTheme="minorBidi" w:cstheme="minorBidi"/>
          <w:b/>
          <w:bCs/>
          <w:sz w:val="20"/>
        </w:rPr>
        <w:t>ontologies</w:t>
      </w:r>
      <w:r w:rsidR="00620632" w:rsidRPr="00FB4E97">
        <w:rPr>
          <w:rFonts w:asciiTheme="minorBidi" w:eastAsia="Arial" w:hAnsiTheme="minorBidi" w:cstheme="minorBidi"/>
          <w:b/>
          <w:bCs/>
          <w:sz w:val="20"/>
        </w:rPr>
        <w:br/>
      </w:r>
      <w:r w:rsidRPr="00FB4E97">
        <w:rPr>
          <w:rFonts w:asciiTheme="minorBidi" w:eastAsia="Arial" w:hAnsiTheme="minorBidi" w:cstheme="minorBidi"/>
          <w:sz w:val="20"/>
        </w:rPr>
        <w:t xml:space="preserve">Recommended Approach: </w:t>
      </w:r>
      <w:r w:rsidR="00D8022A" w:rsidRPr="00FB4E97">
        <w:rPr>
          <w:rFonts w:asciiTheme="minorBidi" w:eastAsia="Arial" w:hAnsiTheme="minorBidi" w:cstheme="minorBidi"/>
          <w:sz w:val="20"/>
        </w:rPr>
        <w:t>MAFRA (</w:t>
      </w:r>
      <w:proofErr w:type="spellStart"/>
      <w:r w:rsidRPr="00FB4E97">
        <w:rPr>
          <w:rFonts w:asciiTheme="minorBidi" w:eastAsia="Arial" w:hAnsiTheme="minorBidi" w:cstheme="minorBidi"/>
          <w:sz w:val="20"/>
        </w:rPr>
        <w:t>M</w:t>
      </w:r>
      <w:r w:rsidR="003A66D7" w:rsidRPr="00FB4E97">
        <w:rPr>
          <w:rFonts w:asciiTheme="minorBidi" w:eastAsia="Arial" w:hAnsiTheme="minorBidi" w:cstheme="minorBidi"/>
          <w:sz w:val="20"/>
        </w:rPr>
        <w:t>A</w:t>
      </w:r>
      <w:r w:rsidRPr="00FB4E97">
        <w:rPr>
          <w:rFonts w:asciiTheme="minorBidi" w:eastAsia="Arial" w:hAnsiTheme="minorBidi" w:cstheme="minorBidi"/>
          <w:sz w:val="20"/>
        </w:rPr>
        <w:t>pping</w:t>
      </w:r>
      <w:proofErr w:type="spellEnd"/>
      <w:r w:rsidRPr="00FB4E97">
        <w:rPr>
          <w:rFonts w:asciiTheme="minorBidi" w:eastAsia="Arial" w:hAnsiTheme="minorBidi" w:cstheme="minorBidi"/>
          <w:sz w:val="20"/>
        </w:rPr>
        <w:t xml:space="preserve"> </w:t>
      </w:r>
      <w:proofErr w:type="spellStart"/>
      <w:r w:rsidR="003A66D7" w:rsidRPr="00FB4E97">
        <w:rPr>
          <w:rFonts w:asciiTheme="minorBidi" w:eastAsia="Arial" w:hAnsiTheme="minorBidi" w:cstheme="minorBidi"/>
          <w:sz w:val="20"/>
        </w:rPr>
        <w:t>FRAmework</w:t>
      </w:r>
      <w:proofErr w:type="spellEnd"/>
      <w:r w:rsidR="003A66D7" w:rsidRPr="00FB4E97">
        <w:rPr>
          <w:rFonts w:asciiTheme="minorBidi" w:eastAsia="Arial" w:hAnsiTheme="minorBidi" w:cstheme="minorBidi"/>
          <w:sz w:val="20"/>
        </w:rPr>
        <w:t xml:space="preserve"> </w:t>
      </w:r>
      <w:r w:rsidRPr="00FB4E97">
        <w:rPr>
          <w:rFonts w:asciiTheme="minorBidi" w:eastAsia="Arial" w:hAnsiTheme="minorBidi" w:cstheme="minorBidi"/>
          <w:sz w:val="20"/>
        </w:rPr>
        <w:t>for Distributed Ontologies)</w:t>
      </w:r>
      <w:r w:rsidR="003A66D7" w:rsidRPr="00FB4E97">
        <w:rPr>
          <w:rFonts w:asciiTheme="minorBidi" w:eastAsia="Arial" w:hAnsiTheme="minorBidi" w:cstheme="minorBidi"/>
          <w:sz w:val="20"/>
        </w:rPr>
        <w:t xml:space="preserve"> </w:t>
      </w:r>
      <w:hyperlink w:history="1">
        <w:r w:rsidR="00F07E42" w:rsidRPr="00FB4E97">
          <w:rPr>
            <w:rStyle w:val="Hyperlink"/>
            <w:rFonts w:asciiTheme="minorBidi" w:eastAsia="Arial" w:hAnsiTheme="minorBidi" w:cstheme="minorBidi"/>
          </w:rPr>
          <w:t>https://doi.org/10.1007/3-540-45810-7_23</w:t>
        </w:r>
      </w:hyperlink>
      <w:r w:rsidR="00620632" w:rsidRPr="00FB4E97">
        <w:rPr>
          <w:rFonts w:asciiTheme="minorBidi" w:eastAsia="Arial" w:hAnsiTheme="minorBidi" w:cstheme="minorBidi"/>
          <w:sz w:val="20"/>
        </w:rPr>
        <w:br/>
      </w:r>
      <w:r w:rsidR="00D103B2" w:rsidRPr="00FB4E97">
        <w:rPr>
          <w:rFonts w:asciiTheme="minorBidi" w:eastAsia="Arial" w:hAnsiTheme="minorBidi" w:cstheme="minorBidi"/>
          <w:sz w:val="20"/>
        </w:rPr>
        <w:t>MAFRA acts by creating “semantic bridges” between the two compared ontologies.</w:t>
      </w:r>
    </w:p>
    <w:p w14:paraId="19356EBC" w14:textId="1AAF4611" w:rsidR="006102EA" w:rsidRPr="00FB4E97" w:rsidRDefault="50BBEE9E" w:rsidP="00620632">
      <w:pPr>
        <w:spacing w:before="120"/>
        <w:ind w:left="737"/>
        <w:rPr>
          <w:rFonts w:asciiTheme="minorBidi" w:eastAsia="Arial" w:hAnsiTheme="minorBidi" w:cstheme="minorBidi"/>
          <w:sz w:val="20"/>
        </w:rPr>
      </w:pPr>
      <w:r w:rsidRPr="00FB4E97">
        <w:rPr>
          <w:rFonts w:asciiTheme="minorBidi" w:eastAsia="Arial" w:hAnsiTheme="minorBidi" w:cstheme="minorBidi"/>
          <w:b/>
          <w:bCs/>
          <w:sz w:val="20"/>
        </w:rPr>
        <w:t>Category 3: Mapping on ontology merging and scoring (optional)</w:t>
      </w:r>
      <w:r w:rsidR="00620632" w:rsidRPr="00FB4E97">
        <w:rPr>
          <w:rFonts w:asciiTheme="minorBidi" w:eastAsia="Arial" w:hAnsiTheme="minorBidi" w:cstheme="minorBidi"/>
          <w:b/>
          <w:bCs/>
          <w:sz w:val="20"/>
        </w:rPr>
        <w:br/>
      </w:r>
      <w:r w:rsidRPr="00FB4E97">
        <w:rPr>
          <w:rFonts w:asciiTheme="minorBidi" w:eastAsia="Arial" w:hAnsiTheme="minorBidi" w:cstheme="minorBidi"/>
          <w:sz w:val="20"/>
        </w:rPr>
        <w:t xml:space="preserve">Recommended Approach: </w:t>
      </w:r>
      <w:r w:rsidR="00D8022A" w:rsidRPr="00FB4E97">
        <w:rPr>
          <w:rFonts w:asciiTheme="minorBidi" w:eastAsia="Arial" w:hAnsiTheme="minorBidi" w:cstheme="minorBidi"/>
          <w:sz w:val="20"/>
        </w:rPr>
        <w:t xml:space="preserve">SMART (Automated Support for Ontology Merging and Alignment) </w:t>
      </w:r>
      <w:hyperlink w:history="1">
        <w:r w:rsidR="00B56BDF" w:rsidRPr="00FB4E97">
          <w:rPr>
            <w:rStyle w:val="Hyperlink"/>
            <w:rFonts w:asciiTheme="minorBidi" w:eastAsia="Arial" w:hAnsiTheme="minorBidi" w:cstheme="minorBidi"/>
          </w:rPr>
          <w:t>http://citeseerx.ist.psu.edu/viewdoc/download?doi=10.1.1.18.3346&amp;rep=rep1&amp;type=pdf</w:t>
        </w:r>
      </w:hyperlink>
      <w:r w:rsidR="00620632" w:rsidRPr="00FB4E97">
        <w:rPr>
          <w:rFonts w:asciiTheme="minorBidi" w:eastAsia="Arial" w:hAnsiTheme="minorBidi" w:cstheme="minorBidi"/>
          <w:sz w:val="20"/>
        </w:rPr>
        <w:br/>
      </w:r>
      <w:r w:rsidRPr="00FB4E97">
        <w:rPr>
          <w:rFonts w:asciiTheme="minorBidi" w:eastAsia="Arial" w:hAnsiTheme="minorBidi" w:cstheme="minorBidi"/>
          <w:sz w:val="20"/>
        </w:rPr>
        <w:t xml:space="preserve">SMART looks for linguistic similarity in class names (includes synonyms, common </w:t>
      </w:r>
      <w:proofErr w:type="gramStart"/>
      <w:r w:rsidRPr="00FB4E97">
        <w:rPr>
          <w:rFonts w:asciiTheme="minorBidi" w:eastAsia="Arial" w:hAnsiTheme="minorBidi" w:cstheme="minorBidi"/>
          <w:sz w:val="20"/>
        </w:rPr>
        <w:t>suffix</w:t>
      </w:r>
      <w:r w:rsidR="00F07E42" w:rsidRPr="00FB4E97">
        <w:rPr>
          <w:rFonts w:asciiTheme="minorBidi" w:eastAsia="Arial" w:hAnsiTheme="minorBidi" w:cstheme="minorBidi"/>
          <w:sz w:val="20"/>
        </w:rPr>
        <w:t>es</w:t>
      </w:r>
      <w:proofErr w:type="gramEnd"/>
      <w:r w:rsidRPr="00FB4E97">
        <w:rPr>
          <w:rFonts w:asciiTheme="minorBidi" w:eastAsia="Arial" w:hAnsiTheme="minorBidi" w:cstheme="minorBidi"/>
          <w:sz w:val="20"/>
        </w:rPr>
        <w:t xml:space="preserve"> and prefix</w:t>
      </w:r>
      <w:r w:rsidR="00F07E42" w:rsidRPr="00FB4E97">
        <w:rPr>
          <w:rFonts w:asciiTheme="minorBidi" w:eastAsia="Arial" w:hAnsiTheme="minorBidi" w:cstheme="minorBidi"/>
          <w:sz w:val="20"/>
        </w:rPr>
        <w:t>es</w:t>
      </w:r>
      <w:r w:rsidRPr="00FB4E97">
        <w:rPr>
          <w:rFonts w:asciiTheme="minorBidi" w:eastAsia="Arial" w:hAnsiTheme="minorBidi" w:cstheme="minorBidi"/>
          <w:sz w:val="20"/>
        </w:rPr>
        <w:t>).</w:t>
      </w:r>
    </w:p>
    <w:p w14:paraId="6520F9DD" w14:textId="39A16A70" w:rsidR="00732D07" w:rsidRPr="00FB4E97" w:rsidRDefault="00732D07" w:rsidP="00732D07">
      <w:pPr>
        <w:pStyle w:val="EMRPbodytext"/>
        <w:rPr>
          <w:rFonts w:asciiTheme="minorBidi" w:hAnsiTheme="minorBidi" w:cstheme="minorBidi"/>
        </w:rPr>
      </w:pPr>
      <w:r w:rsidRPr="00FB4E97">
        <w:rPr>
          <w:rFonts w:asciiTheme="minorBidi" w:hAnsiTheme="minorBidi" w:cstheme="minorBidi"/>
        </w:rPr>
        <w:t xml:space="preserve">Common implementations of the </w:t>
      </w:r>
      <w:r w:rsidR="00577E41" w:rsidRPr="00FB4E97">
        <w:rPr>
          <w:rFonts w:asciiTheme="minorBidi" w:hAnsiTheme="minorBidi" w:cstheme="minorBidi"/>
        </w:rPr>
        <w:t xml:space="preserve">mapping approaches </w:t>
      </w:r>
      <w:r w:rsidRPr="00FB4E97">
        <w:rPr>
          <w:rFonts w:asciiTheme="minorBidi" w:hAnsiTheme="minorBidi" w:cstheme="minorBidi"/>
        </w:rPr>
        <w:t xml:space="preserve">listed above </w:t>
      </w:r>
      <w:r w:rsidR="00577E41" w:rsidRPr="00FB4E97">
        <w:rPr>
          <w:rFonts w:asciiTheme="minorBidi" w:hAnsiTheme="minorBidi" w:cstheme="minorBidi"/>
        </w:rPr>
        <w:t xml:space="preserve">assume the input ontologies to be provided </w:t>
      </w:r>
      <w:r w:rsidRPr="00FB4E97">
        <w:rPr>
          <w:rFonts w:asciiTheme="minorBidi" w:hAnsiTheme="minorBidi" w:cstheme="minorBidi"/>
        </w:rPr>
        <w:t xml:space="preserve">with the </w:t>
      </w:r>
      <w:r w:rsidR="00577E41" w:rsidRPr="00FB4E97">
        <w:rPr>
          <w:rFonts w:asciiTheme="minorBidi" w:hAnsiTheme="minorBidi" w:cstheme="minorBidi"/>
        </w:rPr>
        <w:t>RDF/XML</w:t>
      </w:r>
      <w:r w:rsidRPr="00FB4E97">
        <w:rPr>
          <w:rFonts w:asciiTheme="minorBidi" w:hAnsiTheme="minorBidi" w:cstheme="minorBidi"/>
        </w:rPr>
        <w:t xml:space="preserve"> </w:t>
      </w:r>
      <w:proofErr w:type="spellStart"/>
      <w:proofErr w:type="gramStart"/>
      <w:r w:rsidRPr="00FB4E97">
        <w:rPr>
          <w:rFonts w:asciiTheme="minorBidi" w:hAnsiTheme="minorBidi" w:cstheme="minorBidi"/>
        </w:rPr>
        <w:t>syntaxe</w:t>
      </w:r>
      <w:proofErr w:type="spellEnd"/>
      <w:r w:rsidRPr="00FB4E97">
        <w:rPr>
          <w:rFonts w:asciiTheme="minorBidi" w:hAnsiTheme="minorBidi" w:cstheme="minorBidi"/>
        </w:rPr>
        <w:t>, and</w:t>
      </w:r>
      <w:proofErr w:type="gramEnd"/>
      <w:r w:rsidRPr="00FB4E97">
        <w:rPr>
          <w:rFonts w:asciiTheme="minorBidi" w:hAnsiTheme="minorBidi" w:cstheme="minorBidi"/>
        </w:rPr>
        <w:t xml:space="preserve"> produce an output in the same format</w:t>
      </w:r>
      <w:r w:rsidR="00577E41" w:rsidRPr="00FB4E97">
        <w:rPr>
          <w:rFonts w:asciiTheme="minorBidi" w:hAnsiTheme="minorBidi" w:cstheme="minorBidi"/>
        </w:rPr>
        <w:t xml:space="preserve">. </w:t>
      </w:r>
      <w:r w:rsidR="00B56BDF" w:rsidRPr="00FB4E97">
        <w:rPr>
          <w:rFonts w:asciiTheme="minorBidi" w:eastAsia="Arial" w:hAnsiTheme="minorBidi" w:cstheme="minorBidi"/>
        </w:rPr>
        <w:t xml:space="preserve">The RDF (Resource Description Framework) </w:t>
      </w:r>
      <w:hyperlink w:history="1">
        <w:r w:rsidR="00B56BDF" w:rsidRPr="00FB4E97">
          <w:rPr>
            <w:rStyle w:val="Hyperlink"/>
            <w:rFonts w:asciiTheme="minorBidi" w:hAnsiTheme="minorBidi" w:cstheme="minorBidi"/>
          </w:rPr>
          <w:t>https://www.w3schools.com/xml/xml_rdf.asp</w:t>
        </w:r>
      </w:hyperlink>
      <w:r w:rsidR="00B56BDF" w:rsidRPr="00FB4E97">
        <w:rPr>
          <w:rFonts w:asciiTheme="minorBidi" w:hAnsiTheme="minorBidi" w:cstheme="minorBidi"/>
        </w:rPr>
        <w:t xml:space="preserve"> </w:t>
      </w:r>
      <w:r w:rsidR="006102EA" w:rsidRPr="00FB4E97">
        <w:rPr>
          <w:rFonts w:asciiTheme="minorBidi" w:eastAsia="Arial" w:hAnsiTheme="minorBidi" w:cstheme="minorBidi"/>
        </w:rPr>
        <w:t xml:space="preserve">is a standard model for interchange </w:t>
      </w:r>
      <w:r w:rsidR="00B56BDF" w:rsidRPr="00FB4E97">
        <w:rPr>
          <w:rFonts w:asciiTheme="minorBidi" w:eastAsia="Arial" w:hAnsiTheme="minorBidi" w:cstheme="minorBidi"/>
        </w:rPr>
        <w:t xml:space="preserve">of semantic data (in the form of triples) </w:t>
      </w:r>
      <w:r w:rsidR="006102EA" w:rsidRPr="00FB4E97">
        <w:rPr>
          <w:rFonts w:asciiTheme="minorBidi" w:eastAsia="Arial" w:hAnsiTheme="minorBidi" w:cstheme="minorBidi"/>
        </w:rPr>
        <w:t>on the web</w:t>
      </w:r>
      <w:r w:rsidR="00577E41" w:rsidRPr="00FB4E97">
        <w:rPr>
          <w:rFonts w:asciiTheme="minorBidi" w:eastAsia="Arial" w:hAnsiTheme="minorBidi" w:cstheme="minorBidi"/>
        </w:rPr>
        <w:t>; i</w:t>
      </w:r>
      <w:r w:rsidR="00B56BDF" w:rsidRPr="00FB4E97">
        <w:rPr>
          <w:rFonts w:asciiTheme="minorBidi" w:eastAsia="Arial" w:hAnsiTheme="minorBidi" w:cstheme="minorBidi"/>
        </w:rPr>
        <w:t>t is normally expressed in the XML language</w:t>
      </w:r>
      <w:r w:rsidR="00F07E42" w:rsidRPr="00FB4E97">
        <w:rPr>
          <w:rFonts w:asciiTheme="minorBidi" w:eastAsia="Arial" w:hAnsiTheme="minorBidi" w:cstheme="minorBidi"/>
        </w:rPr>
        <w:t>.</w:t>
      </w:r>
      <w:r w:rsidR="00B56BDF" w:rsidRPr="00FB4E97">
        <w:rPr>
          <w:rFonts w:asciiTheme="minorBidi" w:eastAsia="Arial" w:hAnsiTheme="minorBidi" w:cstheme="minorBidi"/>
        </w:rPr>
        <w:t xml:space="preserve"> </w:t>
      </w:r>
      <w:r w:rsidR="00577E41" w:rsidRPr="00FB4E97">
        <w:rPr>
          <w:rFonts w:asciiTheme="minorBidi" w:hAnsiTheme="minorBidi" w:cstheme="minorBidi"/>
        </w:rPr>
        <w:t xml:space="preserve">Further information: </w:t>
      </w:r>
      <w:hyperlink w:history="1">
        <w:r w:rsidR="00577E41" w:rsidRPr="00FB4E97">
          <w:rPr>
            <w:rStyle w:val="Hyperlink"/>
            <w:rFonts w:asciiTheme="minorBidi" w:hAnsiTheme="minorBidi" w:cstheme="minorBidi"/>
          </w:rPr>
          <w:t>https://www.w3.org/TR/2017/REC-dwbp-20170131/</w:t>
        </w:r>
      </w:hyperlink>
      <w:r w:rsidR="00577E41" w:rsidRPr="00FB4E97">
        <w:rPr>
          <w:rFonts w:asciiTheme="minorBidi" w:eastAsia="Arial" w:hAnsiTheme="minorBidi" w:cstheme="minorBidi"/>
        </w:rPr>
        <w:t xml:space="preserve"> </w:t>
      </w:r>
      <w:r w:rsidRPr="00FB4E97">
        <w:rPr>
          <w:rFonts w:asciiTheme="minorBidi" w:hAnsiTheme="minorBidi" w:cstheme="minorBidi"/>
        </w:rPr>
        <w:t xml:space="preserve">Lightweight ontologies can be converted them from the tabular format into RDF/XML using a suitable open source converter listed under </w:t>
      </w:r>
      <w:hyperlink r:id="rId11" w:history="1">
        <w:r w:rsidRPr="00FB4E97">
          <w:rPr>
            <w:rStyle w:val="Hyperlink"/>
            <w:rFonts w:asciiTheme="minorBidi" w:hAnsiTheme="minorBidi" w:cstheme="minorBidi"/>
          </w:rPr>
          <w:t>https://www.w3.org/wiki/ConverterToRdf</w:t>
        </w:r>
      </w:hyperlink>
      <w:r w:rsidRPr="00FB4E97">
        <w:rPr>
          <w:rFonts w:asciiTheme="minorBidi" w:hAnsiTheme="minorBidi" w:cstheme="minorBidi"/>
        </w:rPr>
        <w:t xml:space="preserve"> (Section 1.3 CSV and 3.2 sheet2rdf).</w:t>
      </w:r>
    </w:p>
    <w:p w14:paraId="7507C99B" w14:textId="4F47456D" w:rsidR="00732D07" w:rsidRPr="00FB4E97" w:rsidRDefault="00732D07" w:rsidP="00732D07">
      <w:pPr>
        <w:spacing w:before="120"/>
        <w:jc w:val="both"/>
        <w:rPr>
          <w:rFonts w:asciiTheme="minorBidi" w:eastAsia="Arial" w:hAnsiTheme="minorBidi" w:cstheme="minorBidi"/>
          <w:sz w:val="20"/>
        </w:rPr>
      </w:pPr>
      <w:r w:rsidRPr="00FB4E97">
        <w:rPr>
          <w:rFonts w:asciiTheme="minorBidi" w:eastAsia="Arial" w:hAnsiTheme="minorBidi" w:cstheme="minorBidi"/>
          <w:sz w:val="20"/>
        </w:rPr>
        <w:t xml:space="preserve">The mapping approaches listed above are implemented in </w:t>
      </w:r>
      <w:r w:rsidRPr="00FB4E97">
        <w:rPr>
          <w:rFonts w:asciiTheme="minorBidi" w:hAnsiTheme="minorBidi" w:cstheme="minorBidi"/>
          <w:sz w:val="20"/>
        </w:rPr>
        <w:t xml:space="preserve">the open-source ontology editor Protégé </w:t>
      </w:r>
      <w:hyperlink r:id="rId12" w:history="1">
        <w:r w:rsidRPr="00FB4E97">
          <w:rPr>
            <w:rStyle w:val="Hyperlink"/>
            <w:rFonts w:asciiTheme="minorBidi" w:hAnsiTheme="minorBidi" w:cstheme="minorBidi"/>
          </w:rPr>
          <w:t>https://protege.stanford.edu/</w:t>
        </w:r>
      </w:hyperlink>
      <w:r w:rsidRPr="00FB4E97">
        <w:rPr>
          <w:rFonts w:asciiTheme="minorBidi" w:hAnsiTheme="minorBidi" w:cstheme="minorBidi"/>
          <w:sz w:val="20"/>
        </w:rPr>
        <w:t>.</w:t>
      </w:r>
    </w:p>
    <w:p w14:paraId="0BF137F1" w14:textId="5DE43D71" w:rsidR="00887DB7" w:rsidRPr="00FB4E97" w:rsidRDefault="00887DB7" w:rsidP="00620632">
      <w:pPr>
        <w:spacing w:before="120"/>
        <w:jc w:val="both"/>
        <w:rPr>
          <w:rFonts w:asciiTheme="minorBidi" w:eastAsia="Arial" w:hAnsiTheme="minorBidi" w:cstheme="minorBidi"/>
          <w:sz w:val="20"/>
        </w:rPr>
      </w:pPr>
    </w:p>
    <w:p w14:paraId="2F672580" w14:textId="7C10949A" w:rsidR="00C04305" w:rsidRPr="00FB4E97" w:rsidRDefault="002F3687" w:rsidP="00620632">
      <w:pPr>
        <w:pStyle w:val="berschrift3"/>
        <w:numPr>
          <w:ilvl w:val="2"/>
          <w:numId w:val="0"/>
        </w:numPr>
        <w:spacing w:before="120"/>
        <w:ind w:left="426"/>
        <w:jc w:val="both"/>
        <w:rPr>
          <w:rFonts w:asciiTheme="minorBidi" w:hAnsiTheme="minorBidi" w:cstheme="minorBidi"/>
          <w:szCs w:val="20"/>
        </w:rPr>
      </w:pPr>
      <w:r w:rsidRPr="00FB4E97">
        <w:rPr>
          <w:rFonts w:asciiTheme="minorBidi" w:hAnsiTheme="minorBidi" w:cstheme="minorBidi"/>
          <w:szCs w:val="20"/>
        </w:rPr>
        <w:t>Q</w:t>
      </w:r>
      <w:r w:rsidR="00C04305" w:rsidRPr="00FB4E97">
        <w:rPr>
          <w:rFonts w:asciiTheme="minorBidi" w:hAnsiTheme="minorBidi" w:cstheme="minorBidi"/>
          <w:szCs w:val="20"/>
        </w:rPr>
        <w:t>ualified references</w:t>
      </w:r>
      <w:r w:rsidRPr="00FB4E97">
        <w:rPr>
          <w:rFonts w:asciiTheme="minorBidi" w:hAnsiTheme="minorBidi" w:cstheme="minorBidi"/>
          <w:szCs w:val="20"/>
        </w:rPr>
        <w:t xml:space="preserve"> (Question 25)</w:t>
      </w:r>
    </w:p>
    <w:p w14:paraId="0FFF5E79" w14:textId="4A9F048C" w:rsidR="2D617DCF" w:rsidRPr="00FB4E97" w:rsidRDefault="2D617DCF" w:rsidP="00620632">
      <w:pPr>
        <w:spacing w:before="120"/>
        <w:jc w:val="both"/>
        <w:rPr>
          <w:rFonts w:asciiTheme="minorBidi" w:hAnsiTheme="minorBidi" w:cstheme="minorBidi"/>
          <w:sz w:val="20"/>
        </w:rPr>
      </w:pPr>
      <w:r w:rsidRPr="00FB4E97">
        <w:rPr>
          <w:rFonts w:asciiTheme="minorBidi" w:eastAsia="Arial" w:hAnsiTheme="minorBidi" w:cstheme="minorBidi"/>
          <w:sz w:val="20"/>
        </w:rPr>
        <w:t>A qualified reference is a reference</w:t>
      </w:r>
      <w:r w:rsidR="002F3687" w:rsidRPr="00FB4E97">
        <w:rPr>
          <w:rFonts w:asciiTheme="minorBidi" w:eastAsia="Arial" w:hAnsiTheme="minorBidi" w:cstheme="minorBidi"/>
          <w:sz w:val="20"/>
        </w:rPr>
        <w:t xml:space="preserve"> to another object</w:t>
      </w:r>
      <w:r w:rsidRPr="00FB4E97">
        <w:rPr>
          <w:rFonts w:asciiTheme="minorBidi" w:eastAsia="Arial" w:hAnsiTheme="minorBidi" w:cstheme="minorBidi"/>
          <w:sz w:val="20"/>
        </w:rPr>
        <w:t xml:space="preserve"> that explains </w:t>
      </w:r>
      <w:r w:rsidR="002F3687" w:rsidRPr="00FB4E97">
        <w:rPr>
          <w:rFonts w:asciiTheme="minorBidi" w:eastAsia="Arial" w:hAnsiTheme="minorBidi" w:cstheme="minorBidi"/>
          <w:sz w:val="20"/>
        </w:rPr>
        <w:t xml:space="preserve">the </w:t>
      </w:r>
      <w:r w:rsidRPr="00FB4E97">
        <w:rPr>
          <w:rFonts w:asciiTheme="minorBidi" w:eastAsia="Arial" w:hAnsiTheme="minorBidi" w:cstheme="minorBidi"/>
          <w:sz w:val="20"/>
        </w:rPr>
        <w:t>intent</w:t>
      </w:r>
      <w:r w:rsidR="002F3687" w:rsidRPr="00FB4E97">
        <w:rPr>
          <w:rFonts w:asciiTheme="minorBidi" w:eastAsia="Arial" w:hAnsiTheme="minorBidi" w:cstheme="minorBidi"/>
          <w:sz w:val="20"/>
        </w:rPr>
        <w:t xml:space="preserve"> of referencing, i.e., the nature of the relationship</w:t>
      </w:r>
      <w:r w:rsidRPr="00FB4E97">
        <w:rPr>
          <w:rFonts w:asciiTheme="minorBidi" w:eastAsia="Arial" w:hAnsiTheme="minorBidi" w:cstheme="minorBidi"/>
          <w:sz w:val="20"/>
        </w:rPr>
        <w:t xml:space="preserve">. </w:t>
      </w:r>
      <w:r w:rsidR="002F3687" w:rsidRPr="00FB4E97">
        <w:rPr>
          <w:rFonts w:asciiTheme="minorBidi" w:eastAsia="Arial" w:hAnsiTheme="minorBidi" w:cstheme="minorBidi"/>
          <w:sz w:val="20"/>
        </w:rPr>
        <w:t xml:space="preserve">For example, </w:t>
      </w:r>
      <w:r w:rsidRPr="00FB4E97">
        <w:rPr>
          <w:rFonts w:asciiTheme="minorBidi" w:eastAsia="Arial" w:hAnsiTheme="minorBidi" w:cstheme="minorBidi"/>
          <w:sz w:val="20"/>
        </w:rPr>
        <w:t>it specifie</w:t>
      </w:r>
      <w:r w:rsidR="002F3687" w:rsidRPr="00FB4E97">
        <w:rPr>
          <w:rFonts w:asciiTheme="minorBidi" w:eastAsia="Arial" w:hAnsiTheme="minorBidi" w:cstheme="minorBidi"/>
          <w:sz w:val="20"/>
        </w:rPr>
        <w:t>s</w:t>
      </w:r>
    </w:p>
    <w:p w14:paraId="5A7BCD53" w14:textId="65BDA427" w:rsidR="2D617DCF" w:rsidRPr="00FB4E97" w:rsidRDefault="2D617DCF" w:rsidP="00891244">
      <w:pPr>
        <w:pStyle w:val="Listenabsatz"/>
        <w:numPr>
          <w:ilvl w:val="0"/>
          <w:numId w:val="37"/>
        </w:numPr>
        <w:spacing w:before="120"/>
        <w:jc w:val="both"/>
        <w:rPr>
          <w:rFonts w:asciiTheme="minorBidi" w:eastAsia="Arial" w:hAnsiTheme="minorBidi" w:cstheme="minorBidi"/>
          <w:sz w:val="20"/>
          <w:szCs w:val="20"/>
        </w:rPr>
      </w:pPr>
      <w:r w:rsidRPr="00FB4E97">
        <w:rPr>
          <w:rFonts w:asciiTheme="minorBidi" w:eastAsia="Arial" w:hAnsiTheme="minorBidi" w:cstheme="minorBidi"/>
          <w:sz w:val="20"/>
          <w:szCs w:val="20"/>
        </w:rPr>
        <w:t xml:space="preserve">if one dataset </w:t>
      </w:r>
      <w:r w:rsidRPr="00FB4E97">
        <w:rPr>
          <w:rFonts w:asciiTheme="minorBidi" w:eastAsia="Arial" w:hAnsiTheme="minorBidi" w:cstheme="minorBidi"/>
          <w:i/>
          <w:sz w:val="20"/>
          <w:szCs w:val="20"/>
        </w:rPr>
        <w:t>builds on</w:t>
      </w:r>
      <w:r w:rsidRPr="00FB4E97">
        <w:rPr>
          <w:rFonts w:asciiTheme="minorBidi" w:eastAsia="Arial" w:hAnsiTheme="minorBidi" w:cstheme="minorBidi"/>
          <w:sz w:val="20"/>
          <w:szCs w:val="20"/>
        </w:rPr>
        <w:t xml:space="preserve"> another data set,</w:t>
      </w:r>
    </w:p>
    <w:p w14:paraId="5A06E572" w14:textId="33F9E2C8" w:rsidR="2D617DCF" w:rsidRPr="00FB4E97" w:rsidRDefault="2D617DCF" w:rsidP="00891244">
      <w:pPr>
        <w:pStyle w:val="Listenabsatz"/>
        <w:numPr>
          <w:ilvl w:val="0"/>
          <w:numId w:val="37"/>
        </w:numPr>
        <w:spacing w:before="120"/>
        <w:jc w:val="both"/>
        <w:rPr>
          <w:rFonts w:asciiTheme="minorBidi" w:hAnsiTheme="minorBidi" w:cstheme="minorBidi"/>
          <w:sz w:val="20"/>
          <w:szCs w:val="20"/>
        </w:rPr>
      </w:pPr>
      <w:r w:rsidRPr="00FB4E97">
        <w:rPr>
          <w:rFonts w:asciiTheme="minorBidi" w:eastAsia="Arial" w:hAnsiTheme="minorBidi" w:cstheme="minorBidi"/>
          <w:sz w:val="20"/>
          <w:szCs w:val="20"/>
        </w:rPr>
        <w:t xml:space="preserve">if additional datasets </w:t>
      </w:r>
      <w:r w:rsidRPr="00FB4E97">
        <w:rPr>
          <w:rFonts w:asciiTheme="minorBidi" w:eastAsia="Arial" w:hAnsiTheme="minorBidi" w:cstheme="minorBidi"/>
          <w:i/>
          <w:sz w:val="20"/>
          <w:szCs w:val="20"/>
        </w:rPr>
        <w:t>are needed to complete</w:t>
      </w:r>
      <w:r w:rsidRPr="00FB4E97">
        <w:rPr>
          <w:rFonts w:asciiTheme="minorBidi" w:eastAsia="Arial" w:hAnsiTheme="minorBidi" w:cstheme="minorBidi"/>
          <w:sz w:val="20"/>
          <w:szCs w:val="20"/>
        </w:rPr>
        <w:t xml:space="preserve"> the data, or</w:t>
      </w:r>
    </w:p>
    <w:p w14:paraId="6FEB5FA4" w14:textId="2F03B404" w:rsidR="2D617DCF" w:rsidRPr="00FB4E97" w:rsidRDefault="2D617DCF" w:rsidP="00891244">
      <w:pPr>
        <w:pStyle w:val="Listenabsatz"/>
        <w:numPr>
          <w:ilvl w:val="0"/>
          <w:numId w:val="37"/>
        </w:numPr>
        <w:spacing w:before="120"/>
        <w:jc w:val="both"/>
        <w:rPr>
          <w:rFonts w:asciiTheme="minorBidi" w:hAnsiTheme="minorBidi" w:cstheme="minorBidi"/>
          <w:sz w:val="20"/>
          <w:szCs w:val="20"/>
        </w:rPr>
      </w:pPr>
      <w:r w:rsidRPr="00FB4E97">
        <w:rPr>
          <w:rFonts w:asciiTheme="minorBidi" w:eastAsia="Arial" w:hAnsiTheme="minorBidi" w:cstheme="minorBidi"/>
          <w:sz w:val="20"/>
          <w:szCs w:val="20"/>
        </w:rPr>
        <w:t xml:space="preserve">if </w:t>
      </w:r>
      <w:r w:rsidRPr="00FB4E97">
        <w:rPr>
          <w:rFonts w:asciiTheme="minorBidi" w:eastAsia="Arial" w:hAnsiTheme="minorBidi" w:cstheme="minorBidi"/>
          <w:i/>
          <w:sz w:val="20"/>
          <w:szCs w:val="20"/>
        </w:rPr>
        <w:t>complementary</w:t>
      </w:r>
      <w:r w:rsidRPr="00FB4E97">
        <w:rPr>
          <w:rFonts w:asciiTheme="minorBidi" w:eastAsia="Arial" w:hAnsiTheme="minorBidi" w:cstheme="minorBidi"/>
          <w:sz w:val="20"/>
          <w:szCs w:val="20"/>
        </w:rPr>
        <w:t xml:space="preserve"> information is stored in a different dataset.</w:t>
      </w:r>
    </w:p>
    <w:p w14:paraId="65B9600E" w14:textId="443BE320" w:rsidR="002F3687" w:rsidRPr="00FB4E97" w:rsidRDefault="002F3687" w:rsidP="00620632">
      <w:pPr>
        <w:spacing w:before="120" w:after="240"/>
        <w:jc w:val="both"/>
        <w:rPr>
          <w:rFonts w:asciiTheme="minorBidi" w:hAnsiTheme="minorBidi" w:cstheme="minorBidi"/>
          <w:sz w:val="20"/>
        </w:rPr>
      </w:pPr>
      <w:r w:rsidRPr="00FB4E97">
        <w:rPr>
          <w:rFonts w:asciiTheme="minorBidi" w:eastAsia="Arial" w:hAnsiTheme="minorBidi" w:cstheme="minorBidi"/>
          <w:sz w:val="20"/>
        </w:rPr>
        <w:t xml:space="preserve">The goal of qualified references is to create as many meaningful links as possible between (meta)data resources to enrich the contextual knowledge about the data. This is achieved by referring related datasets in a persistent way </w:t>
      </w:r>
      <w:r w:rsidR="2D617DCF" w:rsidRPr="00FB4E97">
        <w:rPr>
          <w:rFonts w:asciiTheme="minorBidi" w:eastAsia="Arial" w:hAnsiTheme="minorBidi" w:cstheme="minorBidi"/>
          <w:sz w:val="20"/>
        </w:rPr>
        <w:t>(i.e., including their globally unique and persistent identifiers</w:t>
      </w:r>
      <w:r w:rsidRPr="00FB4E97">
        <w:rPr>
          <w:rFonts w:asciiTheme="minorBidi" w:eastAsia="Arial" w:hAnsiTheme="minorBidi" w:cstheme="minorBidi"/>
          <w:sz w:val="20"/>
        </w:rPr>
        <w:t xml:space="preserve">) and by specifying the relationship with the usage of proper predicates. For instance, </w:t>
      </w:r>
      <w:r w:rsidRPr="00FB4E97">
        <w:rPr>
          <w:rFonts w:asciiTheme="minorBidi" w:hAnsiTheme="minorBidi" w:cstheme="minorBidi"/>
          <w:sz w:val="20"/>
        </w:rPr>
        <w:t xml:space="preserve">the </w:t>
      </w:r>
      <w:proofErr w:type="spellStart"/>
      <w:r w:rsidRPr="00FB4E97">
        <w:rPr>
          <w:rFonts w:asciiTheme="minorBidi" w:hAnsiTheme="minorBidi" w:cstheme="minorBidi"/>
          <w:sz w:val="20"/>
        </w:rPr>
        <w:t>DataCite</w:t>
      </w:r>
      <w:proofErr w:type="spellEnd"/>
      <w:r w:rsidRPr="00FB4E97">
        <w:rPr>
          <w:rFonts w:asciiTheme="minorBidi" w:hAnsiTheme="minorBidi" w:cstheme="minorBidi"/>
          <w:sz w:val="20"/>
        </w:rPr>
        <w:t xml:space="preserve"> metadata scheme expresses qualified references with the following fields:</w:t>
      </w:r>
    </w:p>
    <w:tbl>
      <w:tblPr>
        <w:tblStyle w:val="Tabellenraster"/>
        <w:tblW w:w="0" w:type="auto"/>
        <w:tblLook w:val="04A0" w:firstRow="1" w:lastRow="0" w:firstColumn="1" w:lastColumn="0" w:noHBand="0" w:noVBand="1"/>
      </w:tblPr>
      <w:tblGrid>
        <w:gridCol w:w="1838"/>
        <w:gridCol w:w="14310"/>
      </w:tblGrid>
      <w:tr w:rsidR="002F3687" w:rsidRPr="00FB4E97" w14:paraId="2E4F93FD" w14:textId="77777777" w:rsidTr="00F5051A">
        <w:tc>
          <w:tcPr>
            <w:tcW w:w="1838" w:type="dxa"/>
          </w:tcPr>
          <w:p w14:paraId="13A6D447" w14:textId="0A70DC67" w:rsidR="002F3687" w:rsidRPr="00FB4E97" w:rsidRDefault="002F3687" w:rsidP="00620632">
            <w:pPr>
              <w:pStyle w:val="Kommentartext"/>
              <w:jc w:val="center"/>
              <w:rPr>
                <w:rFonts w:asciiTheme="minorBidi" w:hAnsiTheme="minorBidi" w:cstheme="minorBidi"/>
                <w:b/>
                <w:bCs/>
                <w:sz w:val="20"/>
                <w:szCs w:val="20"/>
              </w:rPr>
            </w:pPr>
            <w:r w:rsidRPr="00FB4E97">
              <w:rPr>
                <w:rFonts w:asciiTheme="minorBidi" w:hAnsiTheme="minorBidi" w:cstheme="minorBidi"/>
                <w:b/>
                <w:bCs/>
                <w:noProof/>
                <w:sz w:val="20"/>
                <w:szCs w:val="20"/>
              </w:rPr>
              <w:t>Field</w:t>
            </w:r>
            <w:r w:rsidR="00E113A1" w:rsidRPr="00FB4E97">
              <w:rPr>
                <w:rFonts w:asciiTheme="minorBidi" w:hAnsiTheme="minorBidi" w:cstheme="minorBidi"/>
                <w:b/>
                <w:bCs/>
                <w:noProof/>
                <w:sz w:val="20"/>
                <w:szCs w:val="20"/>
              </w:rPr>
              <w:t xml:space="preserve"> name</w:t>
            </w:r>
          </w:p>
        </w:tc>
        <w:tc>
          <w:tcPr>
            <w:tcW w:w="14310" w:type="dxa"/>
          </w:tcPr>
          <w:p w14:paraId="022A5D72" w14:textId="77777777" w:rsidR="002F3687" w:rsidRPr="00FB4E97" w:rsidRDefault="002F3687" w:rsidP="00620632">
            <w:pPr>
              <w:pStyle w:val="Kommentartext"/>
              <w:jc w:val="center"/>
              <w:rPr>
                <w:rFonts w:asciiTheme="minorBidi" w:hAnsiTheme="minorBidi" w:cstheme="minorBidi"/>
                <w:b/>
                <w:bCs/>
                <w:sz w:val="20"/>
                <w:szCs w:val="20"/>
              </w:rPr>
            </w:pPr>
            <w:r w:rsidRPr="00FB4E97">
              <w:rPr>
                <w:rFonts w:asciiTheme="minorBidi" w:hAnsiTheme="minorBidi" w:cstheme="minorBidi"/>
                <w:b/>
                <w:bCs/>
                <w:noProof/>
                <w:sz w:val="20"/>
                <w:szCs w:val="20"/>
              </w:rPr>
              <w:t>Possible values</w:t>
            </w:r>
          </w:p>
        </w:tc>
      </w:tr>
      <w:tr w:rsidR="002F3687" w:rsidRPr="00FB4E97" w14:paraId="366C7307" w14:textId="77777777" w:rsidTr="00F5051A">
        <w:tc>
          <w:tcPr>
            <w:tcW w:w="1838" w:type="dxa"/>
          </w:tcPr>
          <w:p w14:paraId="3DED25E2" w14:textId="77777777" w:rsidR="002F3687" w:rsidRPr="00FB4E97" w:rsidRDefault="002F3687" w:rsidP="00620632">
            <w:pPr>
              <w:pStyle w:val="Kommentartext"/>
              <w:rPr>
                <w:rFonts w:asciiTheme="minorBidi" w:hAnsiTheme="minorBidi" w:cstheme="minorBidi"/>
                <w:sz w:val="20"/>
                <w:szCs w:val="20"/>
              </w:rPr>
            </w:pPr>
            <w:r w:rsidRPr="00FB4E97">
              <w:rPr>
                <w:rFonts w:asciiTheme="minorBidi" w:hAnsiTheme="minorBidi" w:cstheme="minorBidi"/>
                <w:noProof/>
                <w:sz w:val="20"/>
                <w:szCs w:val="20"/>
              </w:rPr>
              <w:t>RelatedItem</w:t>
            </w:r>
          </w:p>
        </w:tc>
        <w:tc>
          <w:tcPr>
            <w:tcW w:w="14310" w:type="dxa"/>
          </w:tcPr>
          <w:p w14:paraId="4DD318D5" w14:textId="77777777" w:rsidR="002F3687" w:rsidRPr="00FB4E97" w:rsidRDefault="002F3687" w:rsidP="00620632">
            <w:pPr>
              <w:pStyle w:val="Kommentartext"/>
              <w:rPr>
                <w:rFonts w:asciiTheme="minorBidi" w:hAnsiTheme="minorBidi" w:cstheme="minorBidi"/>
                <w:sz w:val="20"/>
                <w:szCs w:val="20"/>
              </w:rPr>
            </w:pPr>
            <w:r w:rsidRPr="00FB4E97">
              <w:rPr>
                <w:rFonts w:asciiTheme="minorBidi" w:hAnsiTheme="minorBidi" w:cstheme="minorBidi"/>
                <w:sz w:val="20"/>
                <w:szCs w:val="20"/>
              </w:rPr>
              <w:t>Free text (it should be a URI)</w:t>
            </w:r>
          </w:p>
        </w:tc>
      </w:tr>
      <w:tr w:rsidR="002F3687" w:rsidRPr="00FB4E97" w14:paraId="3CBCD231" w14:textId="77777777" w:rsidTr="00F5051A">
        <w:tc>
          <w:tcPr>
            <w:tcW w:w="1838" w:type="dxa"/>
          </w:tcPr>
          <w:p w14:paraId="7985B09A" w14:textId="77777777" w:rsidR="002F3687" w:rsidRPr="00FB4E97" w:rsidRDefault="002F3687" w:rsidP="00620632">
            <w:pPr>
              <w:pStyle w:val="Kommentartext"/>
              <w:rPr>
                <w:rFonts w:asciiTheme="minorBidi" w:hAnsiTheme="minorBidi" w:cstheme="minorBidi"/>
                <w:sz w:val="20"/>
                <w:szCs w:val="20"/>
              </w:rPr>
            </w:pPr>
            <w:r w:rsidRPr="00FB4E97">
              <w:rPr>
                <w:rFonts w:asciiTheme="minorBidi" w:hAnsiTheme="minorBidi" w:cstheme="minorBidi"/>
                <w:noProof/>
                <w:sz w:val="20"/>
                <w:szCs w:val="20"/>
              </w:rPr>
              <w:t>relatedItemType</w:t>
            </w:r>
          </w:p>
        </w:tc>
        <w:tc>
          <w:tcPr>
            <w:tcW w:w="14310" w:type="dxa"/>
          </w:tcPr>
          <w:p w14:paraId="18D4F4B7" w14:textId="77777777" w:rsidR="002F3687" w:rsidRPr="00FB4E97" w:rsidRDefault="002F3687" w:rsidP="00620632">
            <w:pPr>
              <w:pStyle w:val="Kommentartext"/>
              <w:rPr>
                <w:rFonts w:asciiTheme="minorBidi" w:hAnsiTheme="minorBidi" w:cstheme="minorBidi"/>
                <w:sz w:val="20"/>
                <w:szCs w:val="20"/>
              </w:rPr>
            </w:pPr>
            <w:r w:rsidRPr="00FB4E97">
              <w:rPr>
                <w:rFonts w:asciiTheme="minorBidi" w:hAnsiTheme="minorBidi" w:cstheme="minorBidi"/>
                <w:sz w:val="20"/>
                <w:szCs w:val="20"/>
              </w:rPr>
              <w:t xml:space="preserve">ARK; </w:t>
            </w:r>
            <w:proofErr w:type="spellStart"/>
            <w:r w:rsidRPr="00FB4E97">
              <w:rPr>
                <w:rFonts w:asciiTheme="minorBidi" w:hAnsiTheme="minorBidi" w:cstheme="minorBidi"/>
                <w:sz w:val="20"/>
                <w:szCs w:val="20"/>
              </w:rPr>
              <w:t>arXiv</w:t>
            </w:r>
            <w:proofErr w:type="spellEnd"/>
            <w:r w:rsidRPr="00FB4E97">
              <w:rPr>
                <w:rFonts w:asciiTheme="minorBidi" w:hAnsiTheme="minorBidi" w:cstheme="minorBidi"/>
                <w:sz w:val="20"/>
                <w:szCs w:val="20"/>
              </w:rPr>
              <w:t>; bibcode; DOI; EAN13; EISSN; Handle; IGSN; ISBN; ISSN; ISTC; LISSN; LSID; PMID; PURL; UPC; URL; URN; w3id</w:t>
            </w:r>
          </w:p>
        </w:tc>
      </w:tr>
      <w:tr w:rsidR="002F3687" w:rsidRPr="00FB4E97" w14:paraId="7086FDE9" w14:textId="77777777" w:rsidTr="00F5051A">
        <w:tc>
          <w:tcPr>
            <w:tcW w:w="1838" w:type="dxa"/>
          </w:tcPr>
          <w:p w14:paraId="32D8871B" w14:textId="77777777" w:rsidR="002F3687" w:rsidRPr="00FB4E97" w:rsidRDefault="002F3687" w:rsidP="00620632">
            <w:pPr>
              <w:pStyle w:val="Kommentartext"/>
              <w:rPr>
                <w:rFonts w:asciiTheme="minorBidi" w:hAnsiTheme="minorBidi" w:cstheme="minorBidi"/>
                <w:sz w:val="20"/>
                <w:szCs w:val="20"/>
              </w:rPr>
            </w:pPr>
            <w:r w:rsidRPr="00FB4E97">
              <w:rPr>
                <w:rFonts w:asciiTheme="minorBidi" w:hAnsiTheme="minorBidi" w:cstheme="minorBidi"/>
                <w:noProof/>
                <w:sz w:val="20"/>
                <w:szCs w:val="20"/>
              </w:rPr>
              <w:t>relationType</w:t>
            </w:r>
          </w:p>
        </w:tc>
        <w:tc>
          <w:tcPr>
            <w:tcW w:w="14310" w:type="dxa"/>
          </w:tcPr>
          <w:p w14:paraId="37C3E077" w14:textId="77777777" w:rsidR="002F3687" w:rsidRPr="00FB4E97" w:rsidRDefault="002F3687" w:rsidP="00620632">
            <w:pPr>
              <w:pStyle w:val="Kommentartext"/>
              <w:rPr>
                <w:rFonts w:asciiTheme="minorBidi" w:hAnsiTheme="minorBidi" w:cstheme="minorBidi"/>
                <w:sz w:val="20"/>
                <w:szCs w:val="20"/>
              </w:rPr>
            </w:pPr>
            <w:r w:rsidRPr="00FB4E97">
              <w:rPr>
                <w:rFonts w:asciiTheme="minorBidi" w:hAnsiTheme="minorBidi" w:cstheme="minorBidi"/>
                <w:sz w:val="20"/>
                <w:szCs w:val="20"/>
              </w:rPr>
              <w:t xml:space="preserve">Cites; </w:t>
            </w:r>
            <w:proofErr w:type="spellStart"/>
            <w:r w:rsidRPr="00FB4E97">
              <w:rPr>
                <w:rFonts w:asciiTheme="minorBidi" w:hAnsiTheme="minorBidi" w:cstheme="minorBidi"/>
                <w:sz w:val="20"/>
                <w:szCs w:val="20"/>
              </w:rPr>
              <w:t>IsCitedBy</w:t>
            </w:r>
            <w:proofErr w:type="spellEnd"/>
            <w:r w:rsidRPr="00FB4E97">
              <w:rPr>
                <w:rFonts w:asciiTheme="minorBidi" w:hAnsiTheme="minorBidi" w:cstheme="minorBidi"/>
                <w:sz w:val="20"/>
                <w:szCs w:val="20"/>
              </w:rPr>
              <w:t xml:space="preserve">; Describes; </w:t>
            </w:r>
            <w:proofErr w:type="spellStart"/>
            <w:r w:rsidRPr="00FB4E97">
              <w:rPr>
                <w:rFonts w:asciiTheme="minorBidi" w:hAnsiTheme="minorBidi" w:cstheme="minorBidi"/>
                <w:sz w:val="20"/>
                <w:szCs w:val="20"/>
              </w:rPr>
              <w:t>IsDescribedBy</w:t>
            </w:r>
            <w:proofErr w:type="spellEnd"/>
            <w:r w:rsidRPr="00FB4E97">
              <w:rPr>
                <w:rFonts w:asciiTheme="minorBidi" w:hAnsiTheme="minorBidi" w:cstheme="minorBidi"/>
                <w:sz w:val="20"/>
                <w:szCs w:val="20"/>
              </w:rPr>
              <w:t xml:space="preserve">; Documents; </w:t>
            </w:r>
            <w:proofErr w:type="spellStart"/>
            <w:r w:rsidRPr="00FB4E97">
              <w:rPr>
                <w:rFonts w:asciiTheme="minorBidi" w:hAnsiTheme="minorBidi" w:cstheme="minorBidi"/>
                <w:sz w:val="20"/>
                <w:szCs w:val="20"/>
              </w:rPr>
              <w:t>IsDocumentedBy</w:t>
            </w:r>
            <w:proofErr w:type="spellEnd"/>
            <w:r w:rsidRPr="00FB4E97">
              <w:rPr>
                <w:rFonts w:asciiTheme="minorBidi" w:hAnsiTheme="minorBidi" w:cstheme="minorBidi"/>
                <w:sz w:val="20"/>
                <w:szCs w:val="20"/>
              </w:rPr>
              <w:t xml:space="preserve">; References; </w:t>
            </w:r>
            <w:proofErr w:type="spellStart"/>
            <w:r w:rsidRPr="00FB4E97">
              <w:rPr>
                <w:rFonts w:asciiTheme="minorBidi" w:hAnsiTheme="minorBidi" w:cstheme="minorBidi"/>
                <w:sz w:val="20"/>
                <w:szCs w:val="20"/>
              </w:rPr>
              <w:t>IsReferencedBy</w:t>
            </w:r>
            <w:proofErr w:type="spellEnd"/>
            <w:r w:rsidRPr="00FB4E97">
              <w:rPr>
                <w:rFonts w:asciiTheme="minorBidi" w:hAnsiTheme="minorBidi" w:cstheme="minorBidi"/>
                <w:sz w:val="20"/>
                <w:szCs w:val="20"/>
              </w:rPr>
              <w:t xml:space="preserve">; Reviews; </w:t>
            </w:r>
            <w:proofErr w:type="spellStart"/>
            <w:r w:rsidRPr="00FB4E97">
              <w:rPr>
                <w:rFonts w:asciiTheme="minorBidi" w:hAnsiTheme="minorBidi" w:cstheme="minorBidi"/>
                <w:sz w:val="20"/>
                <w:szCs w:val="20"/>
              </w:rPr>
              <w:t>IsReviewedBy</w:t>
            </w:r>
            <w:proofErr w:type="spellEnd"/>
            <w:r w:rsidRPr="00FB4E97">
              <w:rPr>
                <w:rFonts w:asciiTheme="minorBidi" w:hAnsiTheme="minorBidi" w:cstheme="minorBidi"/>
                <w:sz w:val="20"/>
                <w:szCs w:val="20"/>
              </w:rPr>
              <w:t xml:space="preserve">; Compiles; </w:t>
            </w:r>
            <w:proofErr w:type="spellStart"/>
            <w:r w:rsidRPr="00FB4E97">
              <w:rPr>
                <w:rFonts w:asciiTheme="minorBidi" w:hAnsiTheme="minorBidi" w:cstheme="minorBidi"/>
                <w:sz w:val="20"/>
                <w:szCs w:val="20"/>
              </w:rPr>
              <w:t>IsCompiledBy</w:t>
            </w:r>
            <w:proofErr w:type="spellEnd"/>
            <w:r w:rsidRPr="00FB4E97">
              <w:rPr>
                <w:rFonts w:asciiTheme="minorBidi" w:hAnsiTheme="minorBidi" w:cstheme="minorBidi"/>
                <w:sz w:val="20"/>
                <w:szCs w:val="20"/>
              </w:rPr>
              <w:t xml:space="preserve">; Continues; </w:t>
            </w:r>
            <w:proofErr w:type="spellStart"/>
            <w:r w:rsidRPr="00FB4E97">
              <w:rPr>
                <w:rFonts w:asciiTheme="minorBidi" w:hAnsiTheme="minorBidi" w:cstheme="minorBidi"/>
                <w:sz w:val="20"/>
                <w:szCs w:val="20"/>
              </w:rPr>
              <w:t>IsContinuedBy</w:t>
            </w:r>
            <w:proofErr w:type="spellEnd"/>
            <w:r w:rsidRPr="00FB4E97">
              <w:rPr>
                <w:rFonts w:asciiTheme="minorBidi" w:hAnsiTheme="minorBidi" w:cstheme="minorBidi"/>
                <w:sz w:val="20"/>
                <w:szCs w:val="20"/>
              </w:rPr>
              <w:t xml:space="preserve">; Requires; </w:t>
            </w:r>
            <w:proofErr w:type="spellStart"/>
            <w:r w:rsidRPr="00FB4E97">
              <w:rPr>
                <w:rFonts w:asciiTheme="minorBidi" w:hAnsiTheme="minorBidi" w:cstheme="minorBidi"/>
                <w:sz w:val="20"/>
                <w:szCs w:val="20"/>
              </w:rPr>
              <w:t>IsRequiredBy</w:t>
            </w:r>
            <w:proofErr w:type="spellEnd"/>
            <w:r w:rsidRPr="00FB4E97">
              <w:rPr>
                <w:rFonts w:asciiTheme="minorBidi" w:hAnsiTheme="minorBidi" w:cstheme="minorBidi"/>
                <w:sz w:val="20"/>
                <w:szCs w:val="20"/>
              </w:rPr>
              <w:t xml:space="preserve">; Obsoletes; </w:t>
            </w:r>
            <w:proofErr w:type="spellStart"/>
            <w:r w:rsidRPr="00FB4E97">
              <w:rPr>
                <w:rFonts w:asciiTheme="minorBidi" w:hAnsiTheme="minorBidi" w:cstheme="minorBidi"/>
                <w:sz w:val="20"/>
                <w:szCs w:val="20"/>
              </w:rPr>
              <w:t>IsObsoletedBy</w:t>
            </w:r>
            <w:proofErr w:type="spellEnd"/>
            <w:r w:rsidRPr="00FB4E97">
              <w:rPr>
                <w:rFonts w:asciiTheme="minorBidi" w:hAnsiTheme="minorBidi" w:cstheme="minorBidi"/>
                <w:sz w:val="20"/>
                <w:szCs w:val="20"/>
              </w:rPr>
              <w:t xml:space="preserve">; </w:t>
            </w:r>
            <w:proofErr w:type="spellStart"/>
            <w:r w:rsidRPr="00FB4E97">
              <w:rPr>
                <w:rFonts w:asciiTheme="minorBidi" w:hAnsiTheme="minorBidi" w:cstheme="minorBidi"/>
                <w:sz w:val="20"/>
                <w:szCs w:val="20"/>
              </w:rPr>
              <w:t>IsNewVersionOf</w:t>
            </w:r>
            <w:proofErr w:type="spellEnd"/>
            <w:r w:rsidRPr="00FB4E97">
              <w:rPr>
                <w:rFonts w:asciiTheme="minorBidi" w:hAnsiTheme="minorBidi" w:cstheme="minorBidi"/>
                <w:sz w:val="20"/>
                <w:szCs w:val="20"/>
              </w:rPr>
              <w:t xml:space="preserve">; </w:t>
            </w:r>
            <w:proofErr w:type="spellStart"/>
            <w:r w:rsidRPr="00FB4E97">
              <w:rPr>
                <w:rFonts w:asciiTheme="minorBidi" w:hAnsiTheme="minorBidi" w:cstheme="minorBidi"/>
                <w:sz w:val="20"/>
                <w:szCs w:val="20"/>
              </w:rPr>
              <w:t>IsPreviousVersionOf</w:t>
            </w:r>
            <w:proofErr w:type="spellEnd"/>
            <w:r w:rsidRPr="00FB4E97">
              <w:rPr>
                <w:rFonts w:asciiTheme="minorBidi" w:hAnsiTheme="minorBidi" w:cstheme="minorBidi"/>
                <w:sz w:val="20"/>
                <w:szCs w:val="20"/>
              </w:rPr>
              <w:t xml:space="preserve">; </w:t>
            </w:r>
            <w:proofErr w:type="spellStart"/>
            <w:r w:rsidRPr="00FB4E97">
              <w:rPr>
                <w:rFonts w:asciiTheme="minorBidi" w:hAnsiTheme="minorBidi" w:cstheme="minorBidi"/>
                <w:sz w:val="20"/>
                <w:szCs w:val="20"/>
              </w:rPr>
              <w:t>IsIdenticalTo</w:t>
            </w:r>
            <w:proofErr w:type="spellEnd"/>
            <w:r w:rsidRPr="00FB4E97">
              <w:rPr>
                <w:rFonts w:asciiTheme="minorBidi" w:hAnsiTheme="minorBidi" w:cstheme="minorBidi"/>
                <w:sz w:val="20"/>
                <w:szCs w:val="20"/>
              </w:rPr>
              <w:t xml:space="preserve">; </w:t>
            </w:r>
            <w:proofErr w:type="spellStart"/>
            <w:r w:rsidRPr="00FB4E97">
              <w:rPr>
                <w:rFonts w:asciiTheme="minorBidi" w:hAnsiTheme="minorBidi" w:cstheme="minorBidi"/>
                <w:sz w:val="20"/>
                <w:szCs w:val="20"/>
              </w:rPr>
              <w:t>IsVariantFormOf</w:t>
            </w:r>
            <w:proofErr w:type="spellEnd"/>
            <w:r w:rsidRPr="00FB4E97">
              <w:rPr>
                <w:rFonts w:asciiTheme="minorBidi" w:hAnsiTheme="minorBidi" w:cstheme="minorBidi"/>
                <w:sz w:val="20"/>
                <w:szCs w:val="20"/>
              </w:rPr>
              <w:t xml:space="preserve">; </w:t>
            </w:r>
            <w:proofErr w:type="spellStart"/>
            <w:r w:rsidRPr="00FB4E97">
              <w:rPr>
                <w:rFonts w:asciiTheme="minorBidi" w:hAnsiTheme="minorBidi" w:cstheme="minorBidi"/>
                <w:sz w:val="20"/>
                <w:szCs w:val="20"/>
              </w:rPr>
              <w:t>IsOriginalFormOf</w:t>
            </w:r>
            <w:proofErr w:type="spellEnd"/>
            <w:r w:rsidRPr="00FB4E97">
              <w:rPr>
                <w:rFonts w:asciiTheme="minorBidi" w:hAnsiTheme="minorBidi" w:cstheme="minorBidi"/>
                <w:sz w:val="20"/>
                <w:szCs w:val="20"/>
              </w:rPr>
              <w:t xml:space="preserve">; </w:t>
            </w:r>
            <w:proofErr w:type="spellStart"/>
            <w:r w:rsidRPr="00FB4E97">
              <w:rPr>
                <w:rFonts w:asciiTheme="minorBidi" w:hAnsiTheme="minorBidi" w:cstheme="minorBidi"/>
                <w:sz w:val="20"/>
                <w:szCs w:val="20"/>
              </w:rPr>
              <w:t>IsDerivedFrom</w:t>
            </w:r>
            <w:proofErr w:type="spellEnd"/>
            <w:r w:rsidRPr="00FB4E97">
              <w:rPr>
                <w:rFonts w:asciiTheme="minorBidi" w:hAnsiTheme="minorBidi" w:cstheme="minorBidi"/>
                <w:sz w:val="20"/>
                <w:szCs w:val="20"/>
              </w:rPr>
              <w:t xml:space="preserve">; </w:t>
            </w:r>
            <w:proofErr w:type="spellStart"/>
            <w:r w:rsidRPr="00FB4E97">
              <w:rPr>
                <w:rFonts w:asciiTheme="minorBidi" w:hAnsiTheme="minorBidi" w:cstheme="minorBidi"/>
                <w:sz w:val="20"/>
                <w:szCs w:val="20"/>
              </w:rPr>
              <w:t>IsSourceOf</w:t>
            </w:r>
            <w:proofErr w:type="spellEnd"/>
            <w:r w:rsidRPr="00FB4E97">
              <w:rPr>
                <w:rFonts w:asciiTheme="minorBidi" w:hAnsiTheme="minorBidi" w:cstheme="minorBidi"/>
                <w:sz w:val="20"/>
                <w:szCs w:val="20"/>
              </w:rPr>
              <w:t xml:space="preserve">; </w:t>
            </w:r>
            <w:proofErr w:type="spellStart"/>
            <w:r w:rsidRPr="00FB4E97">
              <w:rPr>
                <w:rFonts w:asciiTheme="minorBidi" w:hAnsiTheme="minorBidi" w:cstheme="minorBidi"/>
                <w:sz w:val="20"/>
                <w:szCs w:val="20"/>
              </w:rPr>
              <w:t>IsSupplementTo</w:t>
            </w:r>
            <w:proofErr w:type="spellEnd"/>
            <w:r w:rsidRPr="00FB4E97">
              <w:rPr>
                <w:rFonts w:asciiTheme="minorBidi" w:hAnsiTheme="minorBidi" w:cstheme="minorBidi"/>
                <w:sz w:val="20"/>
                <w:szCs w:val="20"/>
              </w:rPr>
              <w:t xml:space="preserve">; </w:t>
            </w:r>
            <w:proofErr w:type="spellStart"/>
            <w:r w:rsidRPr="00FB4E97">
              <w:rPr>
                <w:rFonts w:asciiTheme="minorBidi" w:hAnsiTheme="minorBidi" w:cstheme="minorBidi"/>
                <w:sz w:val="20"/>
                <w:szCs w:val="20"/>
              </w:rPr>
              <w:t>IsSupplementedBy</w:t>
            </w:r>
            <w:proofErr w:type="spellEnd"/>
            <w:r w:rsidRPr="00FB4E97">
              <w:rPr>
                <w:rFonts w:asciiTheme="minorBidi" w:hAnsiTheme="minorBidi" w:cstheme="minorBidi"/>
                <w:sz w:val="20"/>
                <w:szCs w:val="20"/>
              </w:rPr>
              <w:t xml:space="preserve">; </w:t>
            </w:r>
            <w:proofErr w:type="spellStart"/>
            <w:r w:rsidRPr="00FB4E97">
              <w:rPr>
                <w:rFonts w:asciiTheme="minorBidi" w:hAnsiTheme="minorBidi" w:cstheme="minorBidi"/>
                <w:sz w:val="20"/>
                <w:szCs w:val="20"/>
              </w:rPr>
              <w:t>HasVersion</w:t>
            </w:r>
            <w:proofErr w:type="spellEnd"/>
            <w:r w:rsidRPr="00FB4E97">
              <w:rPr>
                <w:rFonts w:asciiTheme="minorBidi" w:hAnsiTheme="minorBidi" w:cstheme="minorBidi"/>
                <w:sz w:val="20"/>
                <w:szCs w:val="20"/>
              </w:rPr>
              <w:t xml:space="preserve">; </w:t>
            </w:r>
            <w:proofErr w:type="spellStart"/>
            <w:r w:rsidRPr="00FB4E97">
              <w:rPr>
                <w:rFonts w:asciiTheme="minorBidi" w:hAnsiTheme="minorBidi" w:cstheme="minorBidi"/>
                <w:sz w:val="20"/>
                <w:szCs w:val="20"/>
              </w:rPr>
              <w:t>IsVersionOf</w:t>
            </w:r>
            <w:proofErr w:type="spellEnd"/>
            <w:r w:rsidRPr="00FB4E97">
              <w:rPr>
                <w:rFonts w:asciiTheme="minorBidi" w:hAnsiTheme="minorBidi" w:cstheme="minorBidi"/>
                <w:sz w:val="20"/>
                <w:szCs w:val="20"/>
              </w:rPr>
              <w:t xml:space="preserve">; </w:t>
            </w:r>
            <w:proofErr w:type="spellStart"/>
            <w:r w:rsidRPr="00FB4E97">
              <w:rPr>
                <w:rFonts w:asciiTheme="minorBidi" w:hAnsiTheme="minorBidi" w:cstheme="minorBidi"/>
                <w:sz w:val="20"/>
                <w:szCs w:val="20"/>
              </w:rPr>
              <w:t>HasMetadata</w:t>
            </w:r>
            <w:proofErr w:type="spellEnd"/>
            <w:r w:rsidRPr="00FB4E97">
              <w:rPr>
                <w:rFonts w:asciiTheme="minorBidi" w:hAnsiTheme="minorBidi" w:cstheme="minorBidi"/>
                <w:sz w:val="20"/>
                <w:szCs w:val="20"/>
              </w:rPr>
              <w:t xml:space="preserve">; </w:t>
            </w:r>
            <w:proofErr w:type="spellStart"/>
            <w:r w:rsidRPr="00FB4E97">
              <w:rPr>
                <w:rFonts w:asciiTheme="minorBidi" w:hAnsiTheme="minorBidi" w:cstheme="minorBidi"/>
                <w:sz w:val="20"/>
                <w:szCs w:val="20"/>
              </w:rPr>
              <w:t>IsMetadataFor</w:t>
            </w:r>
            <w:proofErr w:type="spellEnd"/>
            <w:r w:rsidRPr="00FB4E97">
              <w:rPr>
                <w:rFonts w:asciiTheme="minorBidi" w:hAnsiTheme="minorBidi" w:cstheme="minorBidi"/>
                <w:sz w:val="20"/>
                <w:szCs w:val="20"/>
              </w:rPr>
              <w:t xml:space="preserve">; </w:t>
            </w:r>
            <w:proofErr w:type="spellStart"/>
            <w:r w:rsidRPr="00FB4E97">
              <w:rPr>
                <w:rFonts w:asciiTheme="minorBidi" w:hAnsiTheme="minorBidi" w:cstheme="minorBidi"/>
                <w:sz w:val="20"/>
                <w:szCs w:val="20"/>
              </w:rPr>
              <w:t>HasPart</w:t>
            </w:r>
            <w:proofErr w:type="spellEnd"/>
            <w:r w:rsidRPr="00FB4E97">
              <w:rPr>
                <w:rFonts w:asciiTheme="minorBidi" w:hAnsiTheme="minorBidi" w:cstheme="minorBidi"/>
                <w:sz w:val="20"/>
                <w:szCs w:val="20"/>
              </w:rPr>
              <w:t xml:space="preserve">; </w:t>
            </w:r>
            <w:proofErr w:type="spellStart"/>
            <w:r w:rsidRPr="00FB4E97">
              <w:rPr>
                <w:rFonts w:asciiTheme="minorBidi" w:hAnsiTheme="minorBidi" w:cstheme="minorBidi"/>
                <w:sz w:val="20"/>
                <w:szCs w:val="20"/>
              </w:rPr>
              <w:t>IsPartOf</w:t>
            </w:r>
            <w:proofErr w:type="spellEnd"/>
            <w:r w:rsidRPr="00FB4E97">
              <w:rPr>
                <w:rFonts w:asciiTheme="minorBidi" w:hAnsiTheme="minorBidi" w:cstheme="minorBidi"/>
                <w:sz w:val="20"/>
                <w:szCs w:val="20"/>
              </w:rPr>
              <w:t xml:space="preserve">; </w:t>
            </w:r>
            <w:proofErr w:type="spellStart"/>
            <w:r w:rsidRPr="00FB4E97">
              <w:rPr>
                <w:rFonts w:asciiTheme="minorBidi" w:hAnsiTheme="minorBidi" w:cstheme="minorBidi"/>
                <w:sz w:val="20"/>
                <w:szCs w:val="20"/>
              </w:rPr>
              <w:t>IsPublishedIn</w:t>
            </w:r>
            <w:proofErr w:type="spellEnd"/>
          </w:p>
        </w:tc>
      </w:tr>
    </w:tbl>
    <w:p w14:paraId="5CEF9BD3" w14:textId="48851D96" w:rsidR="002F3687" w:rsidRPr="00FB4E97" w:rsidRDefault="2D617DCF" w:rsidP="00620632">
      <w:pPr>
        <w:spacing w:before="120"/>
        <w:jc w:val="both"/>
        <w:rPr>
          <w:rFonts w:asciiTheme="minorBidi" w:eastAsia="Arial" w:hAnsiTheme="minorBidi" w:cstheme="minorBidi"/>
          <w:sz w:val="20"/>
        </w:rPr>
      </w:pPr>
      <w:r w:rsidRPr="00FB4E97">
        <w:rPr>
          <w:rFonts w:asciiTheme="minorBidi" w:eastAsia="Arial" w:hAnsiTheme="minorBidi" w:cstheme="minorBidi"/>
          <w:sz w:val="20"/>
        </w:rPr>
        <w:t xml:space="preserve">Required information can be </w:t>
      </w:r>
      <w:r w:rsidR="002F3687" w:rsidRPr="00FB4E97">
        <w:rPr>
          <w:rFonts w:asciiTheme="minorBidi" w:eastAsia="Arial" w:hAnsiTheme="minorBidi" w:cstheme="minorBidi"/>
          <w:sz w:val="20"/>
        </w:rPr>
        <w:t>given</w:t>
      </w:r>
    </w:p>
    <w:p w14:paraId="287535CE" w14:textId="18DC6AD8" w:rsidR="000767DB" w:rsidRPr="00FB4E97" w:rsidRDefault="005C5225" w:rsidP="00891244">
      <w:pPr>
        <w:pStyle w:val="Listenabsatz"/>
        <w:numPr>
          <w:ilvl w:val="0"/>
          <w:numId w:val="46"/>
        </w:numPr>
        <w:spacing w:before="120"/>
        <w:jc w:val="both"/>
        <w:rPr>
          <w:rFonts w:asciiTheme="minorBidi" w:eastAsia="Arial" w:hAnsiTheme="minorBidi" w:cstheme="minorBidi"/>
          <w:sz w:val="20"/>
          <w:szCs w:val="20"/>
        </w:rPr>
      </w:pPr>
      <w:r w:rsidRPr="00FB4E97">
        <w:rPr>
          <w:rFonts w:asciiTheme="minorBidi" w:eastAsia="Arial" w:hAnsiTheme="minorBidi" w:cstheme="minorBidi"/>
          <w:sz w:val="20"/>
          <w:szCs w:val="20"/>
        </w:rPr>
        <w:t xml:space="preserve">as free </w:t>
      </w:r>
      <w:proofErr w:type="gramStart"/>
      <w:r w:rsidRPr="00FB4E97">
        <w:rPr>
          <w:rFonts w:asciiTheme="minorBidi" w:eastAsia="Arial" w:hAnsiTheme="minorBidi" w:cstheme="minorBidi"/>
          <w:sz w:val="20"/>
          <w:szCs w:val="20"/>
        </w:rPr>
        <w:t>text</w:t>
      </w:r>
      <w:r w:rsidR="00D20802" w:rsidRPr="00FB4E97">
        <w:rPr>
          <w:rFonts w:asciiTheme="minorBidi" w:eastAsia="Arial" w:hAnsiTheme="minorBidi" w:cstheme="minorBidi"/>
          <w:sz w:val="20"/>
          <w:szCs w:val="20"/>
        </w:rPr>
        <w:t>;</w:t>
      </w:r>
      <w:proofErr w:type="gramEnd"/>
    </w:p>
    <w:p w14:paraId="5AFBABEC" w14:textId="06937A08" w:rsidR="000767DB" w:rsidRPr="00FB4E97" w:rsidRDefault="000767DB" w:rsidP="00891244">
      <w:pPr>
        <w:pStyle w:val="Listenabsatz"/>
        <w:numPr>
          <w:ilvl w:val="0"/>
          <w:numId w:val="46"/>
        </w:numPr>
        <w:spacing w:before="120"/>
        <w:jc w:val="both"/>
        <w:rPr>
          <w:rFonts w:asciiTheme="minorBidi" w:eastAsia="Arial" w:hAnsiTheme="minorBidi" w:cstheme="minorBidi"/>
          <w:sz w:val="20"/>
          <w:szCs w:val="20"/>
        </w:rPr>
      </w:pPr>
      <w:r w:rsidRPr="00FB4E97">
        <w:rPr>
          <w:rFonts w:asciiTheme="minorBidi" w:eastAsia="Arial" w:hAnsiTheme="minorBidi" w:cstheme="minorBidi"/>
          <w:sz w:val="20"/>
          <w:szCs w:val="20"/>
        </w:rPr>
        <w:t xml:space="preserve">in structured form, </w:t>
      </w:r>
      <w:proofErr w:type="spellStart"/>
      <w:r w:rsidRPr="00FB4E97">
        <w:rPr>
          <w:rFonts w:asciiTheme="minorBidi" w:eastAsia="Arial" w:hAnsiTheme="minorBidi" w:cstheme="minorBidi"/>
          <w:sz w:val="20"/>
          <w:szCs w:val="20"/>
        </w:rPr>
        <w:t>accorming</w:t>
      </w:r>
      <w:proofErr w:type="spellEnd"/>
      <w:r w:rsidRPr="00FB4E97">
        <w:rPr>
          <w:rFonts w:asciiTheme="minorBidi" w:eastAsia="Arial" w:hAnsiTheme="minorBidi" w:cstheme="minorBidi"/>
          <w:sz w:val="20"/>
          <w:szCs w:val="20"/>
        </w:rPr>
        <w:t xml:space="preserve"> to the Resource Description Framework (RDF) (example: </w:t>
      </w:r>
      <w:hyperlink w:history="1">
        <w:r w:rsidRPr="00FB4E97">
          <w:rPr>
            <w:rStyle w:val="Hyperlink"/>
            <w:rFonts w:asciiTheme="minorBidi" w:eastAsia="Arial" w:hAnsiTheme="minorBidi" w:cstheme="minorBidi"/>
            <w:szCs w:val="20"/>
          </w:rPr>
          <w:t>http://www.uniprot.org/uniprot/C8V1L6.rdf</w:t>
        </w:r>
      </w:hyperlink>
      <w:proofErr w:type="gramStart"/>
      <w:r w:rsidRPr="00FB4E97">
        <w:rPr>
          <w:rFonts w:asciiTheme="minorBidi" w:eastAsia="Arial" w:hAnsiTheme="minorBidi" w:cstheme="minorBidi"/>
          <w:sz w:val="20"/>
          <w:szCs w:val="20"/>
        </w:rPr>
        <w:t>);</w:t>
      </w:r>
      <w:proofErr w:type="gramEnd"/>
    </w:p>
    <w:p w14:paraId="08E4B0B9" w14:textId="0C78F0CB" w:rsidR="00963332" w:rsidRPr="00FB4E97" w:rsidRDefault="005C5225" w:rsidP="00891244">
      <w:pPr>
        <w:pStyle w:val="Listenabsatz"/>
        <w:numPr>
          <w:ilvl w:val="0"/>
          <w:numId w:val="46"/>
        </w:numPr>
        <w:spacing w:before="120"/>
        <w:jc w:val="both"/>
        <w:rPr>
          <w:rFonts w:asciiTheme="minorBidi" w:eastAsia="Arial" w:hAnsiTheme="minorBidi" w:cstheme="minorBidi"/>
          <w:sz w:val="20"/>
          <w:szCs w:val="20"/>
        </w:rPr>
      </w:pPr>
      <w:r w:rsidRPr="00FB4E97">
        <w:rPr>
          <w:rFonts w:asciiTheme="minorBidi" w:eastAsia="Arial" w:hAnsiTheme="minorBidi" w:cstheme="minorBidi"/>
          <w:sz w:val="20"/>
          <w:szCs w:val="20"/>
        </w:rPr>
        <w:t>in structured form</w:t>
      </w:r>
      <w:r w:rsidR="00D20802" w:rsidRPr="00FB4E97">
        <w:rPr>
          <w:rFonts w:asciiTheme="minorBidi" w:eastAsia="Arial" w:hAnsiTheme="minorBidi" w:cstheme="minorBidi"/>
          <w:sz w:val="20"/>
          <w:szCs w:val="20"/>
        </w:rPr>
        <w:t>,</w:t>
      </w:r>
      <w:r w:rsidRPr="00FB4E97">
        <w:rPr>
          <w:rFonts w:asciiTheme="minorBidi" w:eastAsia="Arial" w:hAnsiTheme="minorBidi" w:cstheme="minorBidi"/>
          <w:sz w:val="20"/>
          <w:szCs w:val="20"/>
        </w:rPr>
        <w:t xml:space="preserve"> using</w:t>
      </w:r>
      <w:r w:rsidR="2D617DCF" w:rsidRPr="00FB4E97">
        <w:rPr>
          <w:rFonts w:asciiTheme="minorBidi" w:eastAsia="Arial" w:hAnsiTheme="minorBidi" w:cstheme="minorBidi"/>
          <w:sz w:val="20"/>
          <w:szCs w:val="20"/>
        </w:rPr>
        <w:t xml:space="preserve"> tools like</w:t>
      </w:r>
      <w:r w:rsidR="00D20802" w:rsidRPr="00FB4E97">
        <w:rPr>
          <w:rFonts w:asciiTheme="minorBidi" w:eastAsia="Arial" w:hAnsiTheme="minorBidi" w:cstheme="minorBidi"/>
          <w:sz w:val="20"/>
          <w:szCs w:val="20"/>
        </w:rPr>
        <w:t xml:space="preserve"> the</w:t>
      </w:r>
      <w:r w:rsidR="2D617DCF" w:rsidRPr="00FB4E97">
        <w:rPr>
          <w:rFonts w:asciiTheme="minorBidi" w:eastAsia="Arial" w:hAnsiTheme="minorBidi" w:cstheme="minorBidi"/>
          <w:sz w:val="20"/>
          <w:szCs w:val="20"/>
        </w:rPr>
        <w:t xml:space="preserve"> FAIR Data Point (FDP) software (</w:t>
      </w:r>
      <w:hyperlink w:history="1">
        <w:r w:rsidR="2D617DCF" w:rsidRPr="00FB4E97">
          <w:rPr>
            <w:rStyle w:val="Hyperlink"/>
            <w:rFonts w:asciiTheme="minorBidi" w:hAnsiTheme="minorBidi" w:cstheme="minorBidi"/>
            <w:szCs w:val="20"/>
          </w:rPr>
          <w:t>https://github.com/FAIRDataTeam/FAIRDataPoint-Spec</w:t>
        </w:r>
      </w:hyperlink>
      <w:r w:rsidR="2D617DCF" w:rsidRPr="00FB4E97">
        <w:rPr>
          <w:rFonts w:asciiTheme="minorBidi" w:eastAsia="Arial" w:hAnsiTheme="minorBidi" w:cstheme="minorBidi"/>
          <w:sz w:val="20"/>
          <w:szCs w:val="20"/>
        </w:rPr>
        <w:t>)</w:t>
      </w:r>
      <w:r w:rsidR="000767DB" w:rsidRPr="00FB4E97">
        <w:rPr>
          <w:rFonts w:asciiTheme="minorBidi" w:eastAsia="Arial" w:hAnsiTheme="minorBidi" w:cstheme="minorBidi"/>
          <w:sz w:val="20"/>
          <w:szCs w:val="20"/>
        </w:rPr>
        <w:t>.</w:t>
      </w:r>
    </w:p>
    <w:p w14:paraId="48ABEA26" w14:textId="5EE68676" w:rsidR="2D617DCF" w:rsidRPr="00FB4E97" w:rsidRDefault="2D617DCF" w:rsidP="00620632">
      <w:pPr>
        <w:spacing w:before="120"/>
        <w:jc w:val="both"/>
        <w:rPr>
          <w:rFonts w:asciiTheme="minorBidi" w:eastAsia="Arial" w:hAnsiTheme="minorBidi" w:cstheme="minorBidi"/>
          <w:sz w:val="20"/>
        </w:rPr>
      </w:pPr>
      <w:r w:rsidRPr="00FB4E97">
        <w:rPr>
          <w:rFonts w:asciiTheme="minorBidi" w:eastAsia="Arial" w:hAnsiTheme="minorBidi" w:cstheme="minorBidi"/>
          <w:sz w:val="20"/>
        </w:rPr>
        <w:t>For further information and examples, you can refer to:</w:t>
      </w:r>
      <w:r w:rsidR="00A967EF" w:rsidRPr="00FB4E97">
        <w:rPr>
          <w:rFonts w:asciiTheme="minorBidi" w:eastAsia="Arial" w:hAnsiTheme="minorBidi" w:cstheme="minorBidi"/>
          <w:sz w:val="20"/>
        </w:rPr>
        <w:t xml:space="preserve"> </w:t>
      </w:r>
      <w:hyperlink w:history="1">
        <w:r w:rsidRPr="00FB4E97">
          <w:rPr>
            <w:rStyle w:val="Hyperlink"/>
            <w:rFonts w:asciiTheme="minorBidi" w:hAnsiTheme="minorBidi" w:cstheme="minorBidi"/>
          </w:rPr>
          <w:t>https://www.go-fair.org/fair-principles/i3-metadata-include-qualified-references-metadata/</w:t>
        </w:r>
      </w:hyperlink>
      <w:r w:rsidRPr="00FB4E97">
        <w:rPr>
          <w:rFonts w:asciiTheme="minorBidi" w:eastAsia="Arial" w:hAnsiTheme="minorBidi" w:cstheme="minorBidi"/>
          <w:sz w:val="20"/>
        </w:rPr>
        <w:t xml:space="preserve"> </w:t>
      </w:r>
    </w:p>
    <w:p w14:paraId="5F11A43B" w14:textId="77777777" w:rsidR="005537ED" w:rsidRPr="00FB4E97" w:rsidRDefault="005537ED" w:rsidP="00620632">
      <w:pPr>
        <w:spacing w:before="120"/>
        <w:jc w:val="both"/>
        <w:rPr>
          <w:rFonts w:asciiTheme="minorBidi" w:hAnsiTheme="minorBidi" w:cstheme="minorBidi"/>
          <w:b/>
          <w:bCs/>
          <w:sz w:val="20"/>
          <w:u w:val="single"/>
        </w:rPr>
      </w:pPr>
    </w:p>
    <w:p w14:paraId="42D64619" w14:textId="77777777" w:rsidR="005537ED" w:rsidRPr="00FB4E97" w:rsidRDefault="005537ED" w:rsidP="00620632">
      <w:pPr>
        <w:pStyle w:val="berschrift3"/>
        <w:numPr>
          <w:ilvl w:val="2"/>
          <w:numId w:val="0"/>
        </w:numPr>
        <w:spacing w:before="120"/>
        <w:ind w:left="426"/>
        <w:jc w:val="both"/>
        <w:rPr>
          <w:rFonts w:asciiTheme="minorBidi" w:hAnsiTheme="minorBidi" w:cstheme="minorBidi"/>
          <w:szCs w:val="20"/>
        </w:rPr>
      </w:pPr>
      <w:r w:rsidRPr="00FB4E97">
        <w:rPr>
          <w:rFonts w:asciiTheme="minorBidi" w:hAnsiTheme="minorBidi" w:cstheme="minorBidi"/>
          <w:szCs w:val="20"/>
        </w:rPr>
        <w:t>Licenses (Question 27)</w:t>
      </w:r>
    </w:p>
    <w:p w14:paraId="314BFEAE" w14:textId="77777777" w:rsidR="005537ED" w:rsidRPr="00FB4E97" w:rsidRDefault="005537ED" w:rsidP="00F07E42">
      <w:pPr>
        <w:pStyle w:val="EMRPbodytext"/>
        <w:rPr>
          <w:rFonts w:asciiTheme="minorBidi" w:hAnsiTheme="minorBidi" w:cstheme="minorBidi"/>
        </w:rPr>
      </w:pPr>
      <w:r w:rsidRPr="00FB4E97">
        <w:rPr>
          <w:rFonts w:asciiTheme="minorBidi" w:hAnsiTheme="minorBidi" w:cstheme="minorBidi"/>
        </w:rPr>
        <w:t>According to Horizon Europe Annotated Model Grant Agreement, the data must be licensed with the latest available version of either the Creative Commons Attribution (CC-BY) or Creative Commons Zero (CC0) licenses, or equivalent licenses.</w:t>
      </w:r>
    </w:p>
    <w:p w14:paraId="4B762BA2" w14:textId="77777777" w:rsidR="005537ED" w:rsidRPr="00FB4E97" w:rsidRDefault="005537ED" w:rsidP="00F07E42">
      <w:pPr>
        <w:pStyle w:val="EMRPbodytext"/>
        <w:rPr>
          <w:rFonts w:asciiTheme="minorBidi" w:hAnsiTheme="minorBidi" w:cstheme="minorBidi"/>
        </w:rPr>
      </w:pPr>
      <w:r w:rsidRPr="00FB4E97">
        <w:rPr>
          <w:rFonts w:asciiTheme="minorBidi" w:hAnsiTheme="minorBidi" w:cstheme="minorBidi"/>
        </w:rPr>
        <w:t xml:space="preserve">The main, practical, difference between these two licenses is the </w:t>
      </w:r>
      <w:r w:rsidRPr="00FB4E97">
        <w:rPr>
          <w:rFonts w:asciiTheme="minorBidi" w:hAnsiTheme="minorBidi" w:cstheme="minorBidi"/>
          <w:i/>
          <w:iCs/>
        </w:rPr>
        <w:t>Attribution</w:t>
      </w:r>
      <w:r w:rsidRPr="00FB4E97">
        <w:rPr>
          <w:rFonts w:asciiTheme="minorBidi" w:hAnsiTheme="minorBidi" w:cstheme="minorBidi"/>
        </w:rPr>
        <w:t xml:space="preserve"> requirement. While CC-BY </w:t>
      </w:r>
      <w:r w:rsidRPr="00FB4E97">
        <w:rPr>
          <w:rFonts w:asciiTheme="minorBidi" w:hAnsiTheme="minorBidi" w:cstheme="minorBidi"/>
          <w:i/>
          <w:iCs/>
        </w:rPr>
        <w:t>mandates</w:t>
      </w:r>
      <w:r w:rsidRPr="00FB4E97">
        <w:rPr>
          <w:rFonts w:asciiTheme="minorBidi" w:hAnsiTheme="minorBidi" w:cstheme="minorBidi"/>
        </w:rPr>
        <w:t xml:space="preserve"> proper attribution when the data are re-used, CC0 does not. In fact, CC0 gives all the work to public domain, thus not imposing any restriction in data re-use. Nevertheless, it is still possible to insert, </w:t>
      </w:r>
      <w:proofErr w:type="gramStart"/>
      <w:r w:rsidRPr="00FB4E97">
        <w:rPr>
          <w:rFonts w:asciiTheme="minorBidi" w:hAnsiTheme="minorBidi" w:cstheme="minorBidi"/>
        </w:rPr>
        <w:t>e.g.</w:t>
      </w:r>
      <w:proofErr w:type="gramEnd"/>
      <w:r w:rsidRPr="00FB4E97">
        <w:rPr>
          <w:rFonts w:asciiTheme="minorBidi" w:hAnsiTheme="minorBidi" w:cstheme="minorBidi"/>
        </w:rPr>
        <w:t xml:space="preserve"> in a README file, a </w:t>
      </w:r>
      <w:r w:rsidRPr="00FB4E97">
        <w:rPr>
          <w:rFonts w:asciiTheme="minorBidi" w:hAnsiTheme="minorBidi" w:cstheme="minorBidi"/>
          <w:i/>
          <w:iCs/>
        </w:rPr>
        <w:t>kind invitation</w:t>
      </w:r>
      <w:r w:rsidRPr="00FB4E97">
        <w:rPr>
          <w:rFonts w:asciiTheme="minorBidi" w:hAnsiTheme="minorBidi" w:cstheme="minorBidi"/>
        </w:rPr>
        <w:t xml:space="preserve"> to give proper attribution, even though not legally required to do so.</w:t>
      </w:r>
    </w:p>
    <w:p w14:paraId="0F74B833" w14:textId="662E5AA4" w:rsidR="005537ED" w:rsidRPr="00FB4E97" w:rsidRDefault="005537ED" w:rsidP="00F07E42">
      <w:pPr>
        <w:pStyle w:val="EMRPbodytext"/>
        <w:rPr>
          <w:rFonts w:asciiTheme="minorBidi" w:hAnsiTheme="minorBidi" w:cstheme="minorBidi"/>
        </w:rPr>
      </w:pPr>
      <w:r w:rsidRPr="00FB4E97">
        <w:rPr>
          <w:rFonts w:asciiTheme="minorBidi" w:hAnsiTheme="minorBidi" w:cstheme="minorBidi"/>
        </w:rPr>
        <w:t>In practice, CC-BY is the most common license applied to data. However, there may be situations where CC0 is preferable, for instance:</w:t>
      </w:r>
    </w:p>
    <w:p w14:paraId="0BCB47E9" w14:textId="77777777" w:rsidR="005537ED" w:rsidRPr="00FB4E97" w:rsidRDefault="005537ED" w:rsidP="00891244">
      <w:pPr>
        <w:pStyle w:val="EMRPbodytext"/>
        <w:numPr>
          <w:ilvl w:val="0"/>
          <w:numId w:val="31"/>
        </w:numPr>
        <w:rPr>
          <w:rFonts w:asciiTheme="minorBidi" w:eastAsia="Arial" w:hAnsiTheme="minorBidi" w:cstheme="minorBidi"/>
        </w:rPr>
      </w:pPr>
      <w:r w:rsidRPr="00FB4E97">
        <w:rPr>
          <w:rFonts w:asciiTheme="minorBidi" w:hAnsiTheme="minorBidi" w:cstheme="minorBidi"/>
        </w:rPr>
        <w:t xml:space="preserve">When dealing with </w:t>
      </w:r>
      <w:r w:rsidRPr="00FB4E97">
        <w:rPr>
          <w:rFonts w:asciiTheme="minorBidi" w:hAnsiTheme="minorBidi" w:cstheme="minorBidi"/>
          <w:i/>
          <w:iCs/>
        </w:rPr>
        <w:t>databases</w:t>
      </w:r>
      <w:r w:rsidRPr="00FB4E97">
        <w:rPr>
          <w:rFonts w:asciiTheme="minorBidi" w:hAnsiTheme="minorBidi" w:cstheme="minorBidi"/>
        </w:rPr>
        <w:t>, which are protected by special European legislation (“sui generis” database rights).</w:t>
      </w:r>
    </w:p>
    <w:p w14:paraId="10925EC9" w14:textId="77777777" w:rsidR="005537ED" w:rsidRPr="00FB4E97" w:rsidRDefault="005537ED" w:rsidP="00891244">
      <w:pPr>
        <w:pStyle w:val="EMRPbodytext"/>
        <w:numPr>
          <w:ilvl w:val="0"/>
          <w:numId w:val="31"/>
        </w:numPr>
        <w:rPr>
          <w:rFonts w:asciiTheme="minorBidi" w:hAnsiTheme="minorBidi" w:cstheme="minorBidi"/>
        </w:rPr>
      </w:pPr>
      <w:r w:rsidRPr="00FB4E97">
        <w:rPr>
          <w:rFonts w:asciiTheme="minorBidi" w:hAnsiTheme="minorBidi" w:cstheme="minorBidi"/>
        </w:rPr>
        <w:t>Some third parties may have legal fears when reusing data covered by licenses, even if the license is very permissive (like the CC-BY).</w:t>
      </w:r>
    </w:p>
    <w:p w14:paraId="5A4AEDC7" w14:textId="77777777" w:rsidR="005537ED" w:rsidRPr="00FB4E97" w:rsidRDefault="005537ED" w:rsidP="00F07E42">
      <w:pPr>
        <w:pStyle w:val="EMRPbodytext"/>
        <w:rPr>
          <w:rFonts w:asciiTheme="minorBidi" w:hAnsiTheme="minorBidi" w:cstheme="minorBidi"/>
        </w:rPr>
      </w:pPr>
      <w:r w:rsidRPr="00FB4E97">
        <w:rPr>
          <w:rFonts w:asciiTheme="minorBidi" w:hAnsiTheme="minorBidi" w:cstheme="minorBidi"/>
        </w:rPr>
        <w:t>If you are not sure, please ask for legal advice.</w:t>
      </w:r>
    </w:p>
    <w:p w14:paraId="0790E44E" w14:textId="77777777" w:rsidR="005537ED" w:rsidRPr="00FB4E97" w:rsidRDefault="005537ED" w:rsidP="00F07E42">
      <w:pPr>
        <w:pStyle w:val="EMRPbodytext"/>
        <w:rPr>
          <w:rFonts w:asciiTheme="minorBidi" w:hAnsiTheme="minorBidi" w:cstheme="minorBidi"/>
        </w:rPr>
      </w:pPr>
      <w:r w:rsidRPr="00FB4E97">
        <w:rPr>
          <w:rFonts w:asciiTheme="minorBidi" w:hAnsiTheme="minorBidi" w:cstheme="minorBidi"/>
        </w:rPr>
        <w:t xml:space="preserve">For </w:t>
      </w:r>
      <w:r w:rsidRPr="00FB4E97">
        <w:rPr>
          <w:rFonts w:asciiTheme="minorBidi" w:hAnsiTheme="minorBidi" w:cstheme="minorBidi"/>
          <w:i/>
          <w:iCs/>
        </w:rPr>
        <w:t>databases</w:t>
      </w:r>
      <w:r w:rsidRPr="00FB4E97">
        <w:rPr>
          <w:rFonts w:asciiTheme="minorBidi" w:hAnsiTheme="minorBidi" w:cstheme="minorBidi"/>
        </w:rPr>
        <w:t xml:space="preserve">, another popular choice is represented by the </w:t>
      </w:r>
      <w:r w:rsidRPr="00FB4E97">
        <w:rPr>
          <w:rFonts w:asciiTheme="minorBidi" w:hAnsiTheme="minorBidi" w:cstheme="minorBidi"/>
          <w:i/>
          <w:iCs/>
        </w:rPr>
        <w:t>Open Data Commons</w:t>
      </w:r>
      <w:r w:rsidRPr="00FB4E97">
        <w:rPr>
          <w:rFonts w:asciiTheme="minorBidi" w:hAnsiTheme="minorBidi" w:cstheme="minorBidi"/>
        </w:rPr>
        <w:t xml:space="preserve"> (</w:t>
      </w:r>
      <w:hyperlink w:history="1">
        <w:hyperlink w:history="1">
          <w:hyperlink w:history="1">
            <w:r w:rsidRPr="00FB4E97">
              <w:rPr>
                <w:rFonts w:asciiTheme="minorBidi" w:hAnsiTheme="minorBidi" w:cstheme="minorBidi"/>
              </w:rPr>
              <w:t>https://opendatacommons.org/</w:t>
            </w:r>
          </w:hyperlink>
          <w:r w:rsidRPr="00FB4E97">
            <w:rPr>
              <w:rFonts w:asciiTheme="minorBidi" w:hAnsiTheme="minorBidi" w:cstheme="minorBidi"/>
            </w:rPr>
            <w:t>) licenses</w:t>
          </w:r>
        </w:hyperlink>
      </w:hyperlink>
      <w:r w:rsidRPr="00FB4E97">
        <w:rPr>
          <w:rFonts w:asciiTheme="minorBidi" w:hAnsiTheme="minorBidi" w:cstheme="minorBidi"/>
        </w:rPr>
        <w:t>. In particular:</w:t>
      </w:r>
    </w:p>
    <w:p w14:paraId="5C934539" w14:textId="77777777" w:rsidR="005537ED" w:rsidRPr="00FB4E97" w:rsidRDefault="005537ED" w:rsidP="00891244">
      <w:pPr>
        <w:pStyle w:val="EMRPbodytext"/>
        <w:numPr>
          <w:ilvl w:val="0"/>
          <w:numId w:val="32"/>
        </w:numPr>
        <w:rPr>
          <w:rFonts w:asciiTheme="minorBidi" w:hAnsiTheme="minorBidi" w:cstheme="minorBidi"/>
        </w:rPr>
      </w:pPr>
      <w:r w:rsidRPr="00FB4E97">
        <w:rPr>
          <w:rFonts w:asciiTheme="minorBidi" w:hAnsiTheme="minorBidi" w:cstheme="minorBidi"/>
        </w:rPr>
        <w:t>The Open Data Commons Attribution License (ODC-By), which is equivalent to the Creative Commons Attribution License (CC-BY).</w:t>
      </w:r>
    </w:p>
    <w:p w14:paraId="18D38116" w14:textId="77777777" w:rsidR="005537ED" w:rsidRPr="00FB4E97" w:rsidRDefault="005537ED" w:rsidP="00891244">
      <w:pPr>
        <w:pStyle w:val="Listenabsatz"/>
        <w:numPr>
          <w:ilvl w:val="0"/>
          <w:numId w:val="32"/>
        </w:numPr>
        <w:jc w:val="both"/>
        <w:rPr>
          <w:rFonts w:asciiTheme="minorBidi" w:eastAsia="Times New Roman" w:hAnsiTheme="minorBidi" w:cstheme="minorBidi"/>
          <w:sz w:val="20"/>
          <w:szCs w:val="20"/>
          <w:lang w:eastAsia="de-DE"/>
        </w:rPr>
      </w:pPr>
      <w:r w:rsidRPr="00FB4E97">
        <w:rPr>
          <w:rFonts w:asciiTheme="minorBidi" w:hAnsiTheme="minorBidi" w:cstheme="minorBidi"/>
          <w:sz w:val="20"/>
          <w:szCs w:val="20"/>
        </w:rPr>
        <w:t xml:space="preserve">The </w:t>
      </w:r>
      <w:r w:rsidRPr="00FB4E97">
        <w:rPr>
          <w:rFonts w:asciiTheme="minorBidi" w:eastAsia="Times New Roman" w:hAnsiTheme="minorBidi" w:cstheme="minorBidi"/>
          <w:sz w:val="20"/>
          <w:szCs w:val="20"/>
          <w:lang w:eastAsia="de-DE"/>
        </w:rPr>
        <w:t>Open Data Commons Public Domain Dedication and License (PDDL), which is equivalent to the Creative Commons Zero License (CC0).</w:t>
      </w:r>
    </w:p>
    <w:p w14:paraId="050BF99E" w14:textId="77777777" w:rsidR="005537ED" w:rsidRPr="00FB4E97" w:rsidRDefault="005537ED" w:rsidP="00F07E42">
      <w:pPr>
        <w:pStyle w:val="EMRPbodytext"/>
        <w:rPr>
          <w:rFonts w:asciiTheme="minorBidi" w:hAnsiTheme="minorBidi" w:cstheme="minorBidi"/>
        </w:rPr>
      </w:pPr>
      <w:r w:rsidRPr="00FB4E97">
        <w:rPr>
          <w:rFonts w:asciiTheme="minorBidi" w:hAnsiTheme="minorBidi" w:cstheme="minorBidi"/>
        </w:rPr>
        <w:t xml:space="preserve">The main difference between these licenses and Creative Commons is that they have been specifically tailored for </w:t>
      </w:r>
      <w:r w:rsidRPr="00FB4E97">
        <w:rPr>
          <w:rFonts w:asciiTheme="minorBidi" w:hAnsiTheme="minorBidi" w:cstheme="minorBidi"/>
          <w:i/>
          <w:iCs/>
        </w:rPr>
        <w:t>databases</w:t>
      </w:r>
      <w:r w:rsidRPr="00FB4E97">
        <w:rPr>
          <w:rFonts w:asciiTheme="minorBidi" w:hAnsiTheme="minorBidi" w:cstheme="minorBidi"/>
        </w:rPr>
        <w:t xml:space="preserve">. Therefore, when not dealing with databases, such licenses should not be used. For further information, see the FAQ on the Open Data Commons website: </w:t>
      </w:r>
      <w:hyperlink w:history="1">
        <w:hyperlink w:history="1">
          <w:r w:rsidRPr="00FB4E97">
            <w:rPr>
              <w:rFonts w:asciiTheme="minorBidi" w:hAnsiTheme="minorBidi" w:cstheme="minorBidi"/>
            </w:rPr>
            <w:t>https://opendatacommons.org/faq/licenses/</w:t>
          </w:r>
        </w:hyperlink>
      </w:hyperlink>
      <w:r w:rsidRPr="00FB4E97">
        <w:rPr>
          <w:rStyle w:val="Hyperlink"/>
          <w:rFonts w:asciiTheme="minorBidi" w:hAnsiTheme="minorBidi" w:cstheme="minorBidi"/>
        </w:rPr>
        <w:t>.</w:t>
      </w:r>
    </w:p>
    <w:p w14:paraId="3773E6F5" w14:textId="77777777" w:rsidR="005537ED" w:rsidRPr="00FB4E97" w:rsidRDefault="005537ED" w:rsidP="00F07E42">
      <w:pPr>
        <w:pStyle w:val="EMRPbodytext"/>
        <w:rPr>
          <w:rFonts w:asciiTheme="minorBidi" w:hAnsiTheme="minorBidi" w:cstheme="minorBidi"/>
        </w:rPr>
      </w:pPr>
      <w:r w:rsidRPr="00FB4E97">
        <w:rPr>
          <w:rFonts w:asciiTheme="minorBidi" w:hAnsiTheme="minorBidi" w:cstheme="minorBidi"/>
        </w:rPr>
        <w:t xml:space="preserve">Creative Commons licenses </w:t>
      </w:r>
      <w:r w:rsidRPr="00FB4E97">
        <w:rPr>
          <w:rFonts w:asciiTheme="minorBidi" w:hAnsiTheme="minorBidi" w:cstheme="minorBidi"/>
          <w:b/>
          <w:bCs/>
        </w:rPr>
        <w:t>cannot</w:t>
      </w:r>
      <w:r w:rsidRPr="00FB4E97">
        <w:rPr>
          <w:rFonts w:asciiTheme="minorBidi" w:hAnsiTheme="minorBidi" w:cstheme="minorBidi"/>
        </w:rPr>
        <w:t xml:space="preserve"> be applied to </w:t>
      </w:r>
      <w:r w:rsidRPr="00FB4E97">
        <w:rPr>
          <w:rFonts w:asciiTheme="minorBidi" w:hAnsiTheme="minorBidi" w:cstheme="minorBidi"/>
          <w:i/>
          <w:iCs/>
        </w:rPr>
        <w:t>software</w:t>
      </w:r>
      <w:r w:rsidRPr="00FB4E97">
        <w:rPr>
          <w:rFonts w:asciiTheme="minorBidi" w:hAnsiTheme="minorBidi" w:cstheme="minorBidi"/>
        </w:rPr>
        <w:t xml:space="preserve">, </w:t>
      </w:r>
      <w:proofErr w:type="gramStart"/>
      <w:r w:rsidRPr="00FB4E97">
        <w:rPr>
          <w:rFonts w:asciiTheme="minorBidi" w:hAnsiTheme="minorBidi" w:cstheme="minorBidi"/>
        </w:rPr>
        <w:t>with the exception of</w:t>
      </w:r>
      <w:proofErr w:type="gramEnd"/>
      <w:r w:rsidRPr="00FB4E97">
        <w:rPr>
          <w:rFonts w:asciiTheme="minorBidi" w:hAnsiTheme="minorBidi" w:cstheme="minorBidi"/>
        </w:rPr>
        <w:t xml:space="preserve"> the Creative Commons Zero (CC0). For </w:t>
      </w:r>
      <w:r w:rsidRPr="00FB4E97">
        <w:rPr>
          <w:rFonts w:asciiTheme="minorBidi" w:hAnsiTheme="minorBidi" w:cstheme="minorBidi"/>
          <w:i/>
          <w:iCs/>
        </w:rPr>
        <w:t>software</w:t>
      </w:r>
      <w:r w:rsidRPr="00FB4E97">
        <w:rPr>
          <w:rFonts w:asciiTheme="minorBidi" w:hAnsiTheme="minorBidi" w:cstheme="minorBidi"/>
        </w:rPr>
        <w:t xml:space="preserve">, </w:t>
      </w:r>
      <w:proofErr w:type="gramStart"/>
      <w:r w:rsidRPr="00FB4E97">
        <w:rPr>
          <w:rFonts w:asciiTheme="minorBidi" w:hAnsiTheme="minorBidi" w:cstheme="minorBidi"/>
          <w:i/>
          <w:iCs/>
        </w:rPr>
        <w:t>open source</w:t>
      </w:r>
      <w:proofErr w:type="gramEnd"/>
      <w:r w:rsidRPr="00FB4E97">
        <w:rPr>
          <w:rFonts w:asciiTheme="minorBidi" w:hAnsiTheme="minorBidi" w:cstheme="minorBidi"/>
        </w:rPr>
        <w:t xml:space="preserve"> software licenses, as listed by the Open Source Initiative (</w:t>
      </w:r>
      <w:hyperlink>
        <w:r w:rsidRPr="00FB4E97">
          <w:rPr>
            <w:rStyle w:val="Hyperlink"/>
            <w:rFonts w:asciiTheme="minorBidi" w:hAnsiTheme="minorBidi" w:cstheme="minorBidi"/>
          </w:rPr>
          <w:t>https://opensource.org/licenses</w:t>
        </w:r>
      </w:hyperlink>
      <w:r w:rsidRPr="00FB4E97">
        <w:rPr>
          <w:rFonts w:asciiTheme="minorBidi" w:hAnsiTheme="minorBidi" w:cstheme="minorBidi"/>
        </w:rPr>
        <w:t xml:space="preserve">), are strongly recommended. There are two main classes of </w:t>
      </w:r>
      <w:proofErr w:type="gramStart"/>
      <w:r w:rsidRPr="00FB4E97">
        <w:rPr>
          <w:rFonts w:asciiTheme="minorBidi" w:hAnsiTheme="minorBidi" w:cstheme="minorBidi"/>
          <w:i/>
          <w:iCs/>
        </w:rPr>
        <w:t>open source</w:t>
      </w:r>
      <w:proofErr w:type="gramEnd"/>
      <w:r w:rsidRPr="00FB4E97">
        <w:rPr>
          <w:rFonts w:asciiTheme="minorBidi" w:hAnsiTheme="minorBidi" w:cstheme="minorBidi"/>
        </w:rPr>
        <w:t xml:space="preserve"> licenses:</w:t>
      </w:r>
    </w:p>
    <w:p w14:paraId="0D8428D3" w14:textId="19618B00" w:rsidR="005537ED" w:rsidRPr="00FB4E97" w:rsidRDefault="005537ED" w:rsidP="00BD2D8B">
      <w:pPr>
        <w:pStyle w:val="EMRPbodytext"/>
        <w:numPr>
          <w:ilvl w:val="0"/>
          <w:numId w:val="4"/>
        </w:numPr>
        <w:rPr>
          <w:rFonts w:asciiTheme="minorBidi" w:hAnsiTheme="minorBidi" w:cstheme="minorBidi"/>
        </w:rPr>
      </w:pPr>
      <w:r w:rsidRPr="00FB4E97">
        <w:rPr>
          <w:rFonts w:asciiTheme="minorBidi" w:hAnsiTheme="minorBidi" w:cstheme="minorBidi"/>
        </w:rPr>
        <w:t xml:space="preserve">“Permissive” </w:t>
      </w:r>
      <w:proofErr w:type="gramStart"/>
      <w:r w:rsidRPr="00FB4E97">
        <w:rPr>
          <w:rFonts w:asciiTheme="minorBidi" w:hAnsiTheme="minorBidi" w:cstheme="minorBidi"/>
        </w:rPr>
        <w:t>open source</w:t>
      </w:r>
      <w:proofErr w:type="gramEnd"/>
      <w:r w:rsidRPr="00FB4E97">
        <w:rPr>
          <w:rFonts w:asciiTheme="minorBidi" w:hAnsiTheme="minorBidi" w:cstheme="minorBidi"/>
        </w:rPr>
        <w:t xml:space="preserve"> licenses, which are somehow equivalent to the Creative Commons Attribution License (CC-BY): MIT License, Apache 2.0 license.</w:t>
      </w:r>
    </w:p>
    <w:p w14:paraId="1435BA94" w14:textId="6A08A70A" w:rsidR="005537ED" w:rsidRPr="00FB4E97" w:rsidRDefault="005537ED" w:rsidP="00BD2D8B">
      <w:pPr>
        <w:pStyle w:val="EMRPbodytext"/>
        <w:numPr>
          <w:ilvl w:val="0"/>
          <w:numId w:val="4"/>
        </w:numPr>
        <w:rPr>
          <w:rFonts w:asciiTheme="minorBidi" w:hAnsiTheme="minorBidi" w:cstheme="minorBidi"/>
        </w:rPr>
      </w:pPr>
      <w:r w:rsidRPr="00FB4E97">
        <w:rPr>
          <w:rFonts w:asciiTheme="minorBidi" w:hAnsiTheme="minorBidi" w:cstheme="minorBidi"/>
        </w:rPr>
        <w:t xml:space="preserve">“Strong copyleft” </w:t>
      </w:r>
      <w:proofErr w:type="gramStart"/>
      <w:r w:rsidRPr="00FB4E97">
        <w:rPr>
          <w:rFonts w:asciiTheme="minorBidi" w:hAnsiTheme="minorBidi" w:cstheme="minorBidi"/>
        </w:rPr>
        <w:t>open source</w:t>
      </w:r>
      <w:proofErr w:type="gramEnd"/>
      <w:r w:rsidRPr="00FB4E97">
        <w:rPr>
          <w:rFonts w:asciiTheme="minorBidi" w:hAnsiTheme="minorBidi" w:cstheme="minorBidi"/>
        </w:rPr>
        <w:t xml:space="preserve"> licenses, which are somehow equivalent to the Creative Commons Attribution-Share Alike License (CC-BY-SA): GNU GPLv3 license</w:t>
      </w:r>
    </w:p>
    <w:p w14:paraId="73105E89" w14:textId="68FD19E6" w:rsidR="005537ED" w:rsidRPr="00FB4E97" w:rsidRDefault="005537ED" w:rsidP="00BD2D8B">
      <w:pPr>
        <w:pStyle w:val="EMRPbodytext"/>
        <w:rPr>
          <w:rFonts w:asciiTheme="minorBidi" w:hAnsiTheme="minorBidi" w:cstheme="minorBidi"/>
        </w:rPr>
      </w:pPr>
      <w:r w:rsidRPr="00FB4E97">
        <w:rPr>
          <w:rFonts w:asciiTheme="minorBidi" w:hAnsiTheme="minorBidi" w:cstheme="minorBidi"/>
        </w:rPr>
        <w:t xml:space="preserve">Given their similarity to the Creative Commons Attribution (CC-BY) license, it is suggested to use a “permissive” </w:t>
      </w:r>
      <w:proofErr w:type="gramStart"/>
      <w:r w:rsidRPr="00FB4E97">
        <w:rPr>
          <w:rFonts w:asciiTheme="minorBidi" w:hAnsiTheme="minorBidi" w:cstheme="minorBidi"/>
        </w:rPr>
        <w:t>open source</w:t>
      </w:r>
      <w:proofErr w:type="gramEnd"/>
      <w:r w:rsidRPr="00FB4E97">
        <w:rPr>
          <w:rFonts w:asciiTheme="minorBidi" w:hAnsiTheme="minorBidi" w:cstheme="minorBidi"/>
        </w:rPr>
        <w:t xml:space="preserve"> license, such as the MIT License or Apache 2.0. In practice, the</w:t>
      </w:r>
      <w:r w:rsidRPr="00FB4E97">
        <w:rPr>
          <w:rFonts w:asciiTheme="minorBidi" w:hAnsiTheme="minorBidi" w:cstheme="minorBidi"/>
          <w:b/>
          <w:bCs/>
        </w:rPr>
        <w:t xml:space="preserve"> MIT license</w:t>
      </w:r>
      <w:r w:rsidRPr="00FB4E97">
        <w:rPr>
          <w:rFonts w:asciiTheme="minorBidi" w:hAnsiTheme="minorBidi" w:cstheme="minorBidi"/>
        </w:rPr>
        <w:t xml:space="preserve"> is the most common permissive license. If the software deals with patents, then it is best to use the Apache 2.0 license, which includes an explicit license to any patents that may be needed to use the software.</w:t>
      </w:r>
    </w:p>
    <w:p w14:paraId="752A52E4" w14:textId="76F58F15" w:rsidR="4819AF8D" w:rsidRPr="00FB4E97" w:rsidRDefault="4819AF8D" w:rsidP="00F07E42">
      <w:pPr>
        <w:pStyle w:val="EMRPbodytext"/>
        <w:rPr>
          <w:rFonts w:asciiTheme="minorBidi" w:hAnsiTheme="minorBidi" w:cstheme="minorBidi"/>
          <w:i/>
          <w:iCs/>
        </w:rPr>
      </w:pPr>
    </w:p>
    <w:p w14:paraId="2B71475F" w14:textId="49B7A98D" w:rsidR="00C04305" w:rsidRPr="00FB4E97" w:rsidRDefault="002F3687" w:rsidP="00620632">
      <w:pPr>
        <w:pStyle w:val="berschrift3"/>
        <w:numPr>
          <w:ilvl w:val="2"/>
          <w:numId w:val="0"/>
        </w:numPr>
        <w:spacing w:before="120"/>
        <w:ind w:left="426"/>
        <w:jc w:val="both"/>
        <w:rPr>
          <w:rFonts w:asciiTheme="minorBidi" w:hAnsiTheme="minorBidi" w:cstheme="minorBidi"/>
          <w:szCs w:val="20"/>
        </w:rPr>
      </w:pPr>
      <w:r w:rsidRPr="00FB4E97">
        <w:rPr>
          <w:rFonts w:asciiTheme="minorBidi" w:hAnsiTheme="minorBidi" w:cstheme="minorBidi"/>
          <w:szCs w:val="20"/>
        </w:rPr>
        <w:t>Data</w:t>
      </w:r>
      <w:r w:rsidR="00C04305" w:rsidRPr="00FB4E97">
        <w:rPr>
          <w:rFonts w:asciiTheme="minorBidi" w:hAnsiTheme="minorBidi" w:cstheme="minorBidi"/>
          <w:szCs w:val="20"/>
        </w:rPr>
        <w:t xml:space="preserve"> provenance</w:t>
      </w:r>
      <w:r w:rsidRPr="00FB4E97">
        <w:rPr>
          <w:rFonts w:asciiTheme="minorBidi" w:hAnsiTheme="minorBidi" w:cstheme="minorBidi"/>
          <w:szCs w:val="20"/>
        </w:rPr>
        <w:t xml:space="preserve"> (Question 29)</w:t>
      </w:r>
    </w:p>
    <w:p w14:paraId="0F3500D3" w14:textId="30EC1399" w:rsidR="0007584E" w:rsidRPr="00FB4E97" w:rsidRDefault="0007584E" w:rsidP="00620632">
      <w:pPr>
        <w:pStyle w:val="EMRPbodytext"/>
        <w:rPr>
          <w:rFonts w:asciiTheme="minorBidi" w:eastAsia="Arial" w:hAnsiTheme="minorBidi" w:cstheme="minorBidi"/>
        </w:rPr>
      </w:pPr>
      <w:r w:rsidRPr="00FB4E97">
        <w:rPr>
          <w:rFonts w:asciiTheme="minorBidi" w:eastAsia="Arial" w:hAnsiTheme="minorBidi" w:cstheme="minorBidi"/>
        </w:rPr>
        <w:t>1 – General description / Introduction:</w:t>
      </w:r>
    </w:p>
    <w:p w14:paraId="7600E54B" w14:textId="05C92B78" w:rsidR="00784C2B" w:rsidRPr="00FB4E97" w:rsidRDefault="0007584E" w:rsidP="00620632">
      <w:pPr>
        <w:pStyle w:val="EMRPbodytext"/>
        <w:rPr>
          <w:rFonts w:asciiTheme="minorBidi" w:eastAsia="Arial" w:hAnsiTheme="minorBidi" w:cstheme="minorBidi"/>
        </w:rPr>
      </w:pPr>
      <w:r w:rsidRPr="00FB4E97">
        <w:rPr>
          <w:rFonts w:asciiTheme="minorBidi" w:eastAsia="Arial" w:hAnsiTheme="minorBidi" w:cstheme="minorBidi"/>
        </w:rPr>
        <w:t xml:space="preserve">The term </w:t>
      </w:r>
      <w:r w:rsidR="00784C2B" w:rsidRPr="00FB4E97">
        <w:rPr>
          <w:rFonts w:asciiTheme="minorBidi" w:eastAsia="Arial" w:hAnsiTheme="minorBidi" w:cstheme="minorBidi"/>
        </w:rPr>
        <w:t>“</w:t>
      </w:r>
      <w:r w:rsidRPr="00FB4E97">
        <w:rPr>
          <w:rFonts w:asciiTheme="minorBidi" w:eastAsia="Arial" w:hAnsiTheme="minorBidi" w:cstheme="minorBidi"/>
        </w:rPr>
        <w:t>data provenance</w:t>
      </w:r>
      <w:r w:rsidR="00784C2B" w:rsidRPr="00FB4E97">
        <w:rPr>
          <w:rFonts w:asciiTheme="minorBidi" w:eastAsia="Arial" w:hAnsiTheme="minorBidi" w:cstheme="minorBidi"/>
        </w:rPr>
        <w:t xml:space="preserve">” </w:t>
      </w:r>
      <w:r w:rsidRPr="00FB4E97">
        <w:rPr>
          <w:rFonts w:asciiTheme="minorBidi" w:eastAsia="Arial" w:hAnsiTheme="minorBidi" w:cstheme="minorBidi"/>
        </w:rPr>
        <w:t xml:space="preserve">(a.k.a. </w:t>
      </w:r>
      <w:r w:rsidR="00784C2B" w:rsidRPr="00FB4E97">
        <w:rPr>
          <w:rFonts w:asciiTheme="minorBidi" w:eastAsia="Arial" w:hAnsiTheme="minorBidi" w:cstheme="minorBidi"/>
        </w:rPr>
        <w:t>“</w:t>
      </w:r>
      <w:r w:rsidRPr="00FB4E97">
        <w:rPr>
          <w:rFonts w:asciiTheme="minorBidi" w:eastAsia="Arial" w:hAnsiTheme="minorBidi" w:cstheme="minorBidi"/>
        </w:rPr>
        <w:t>data lineage</w:t>
      </w:r>
      <w:r w:rsidR="00784C2B" w:rsidRPr="00FB4E97">
        <w:rPr>
          <w:rFonts w:asciiTheme="minorBidi" w:eastAsia="Arial" w:hAnsiTheme="minorBidi" w:cstheme="minorBidi"/>
        </w:rPr>
        <w:t xml:space="preserve">”) </w:t>
      </w:r>
      <w:r w:rsidRPr="00FB4E97">
        <w:rPr>
          <w:rFonts w:asciiTheme="minorBidi" w:eastAsia="Arial" w:hAnsiTheme="minorBidi" w:cstheme="minorBidi"/>
        </w:rPr>
        <w:t xml:space="preserve">refers to the description of the </w:t>
      </w:r>
      <w:r w:rsidR="00784C2B" w:rsidRPr="00FB4E97">
        <w:rPr>
          <w:rFonts w:asciiTheme="minorBidi" w:eastAsia="Arial" w:hAnsiTheme="minorBidi" w:cstheme="minorBidi"/>
        </w:rPr>
        <w:t>“</w:t>
      </w:r>
      <w:r w:rsidRPr="00FB4E97">
        <w:rPr>
          <w:rFonts w:asciiTheme="minorBidi" w:eastAsia="Arial" w:hAnsiTheme="minorBidi" w:cstheme="minorBidi"/>
        </w:rPr>
        <w:t>propagation process</w:t>
      </w:r>
      <w:r w:rsidR="00784C2B" w:rsidRPr="00FB4E97">
        <w:rPr>
          <w:rFonts w:asciiTheme="minorBidi" w:eastAsia="Arial" w:hAnsiTheme="minorBidi" w:cstheme="minorBidi"/>
        </w:rPr>
        <w:t>”</w:t>
      </w:r>
      <w:r w:rsidRPr="00FB4E97">
        <w:rPr>
          <w:rFonts w:asciiTheme="minorBidi" w:eastAsia="Arial" w:hAnsiTheme="minorBidi" w:cstheme="minorBidi"/>
        </w:rPr>
        <w:t xml:space="preserve"> of data</w:t>
      </w:r>
      <w:r w:rsidR="00784C2B" w:rsidRPr="00FB4E97">
        <w:rPr>
          <w:rFonts w:asciiTheme="minorBidi" w:eastAsia="Arial" w:hAnsiTheme="minorBidi" w:cstheme="minorBidi"/>
        </w:rPr>
        <w:t xml:space="preserve">, which </w:t>
      </w:r>
      <w:r w:rsidRPr="00FB4E97">
        <w:rPr>
          <w:rFonts w:asciiTheme="minorBidi" w:eastAsia="Arial" w:hAnsiTheme="minorBidi" w:cstheme="minorBidi"/>
        </w:rPr>
        <w:t>typically include</w:t>
      </w:r>
      <w:r w:rsidR="00784C2B" w:rsidRPr="00FB4E97">
        <w:rPr>
          <w:rFonts w:asciiTheme="minorBidi" w:eastAsia="Arial" w:hAnsiTheme="minorBidi" w:cstheme="minorBidi"/>
        </w:rPr>
        <w:t>s information on the following aspects:</w:t>
      </w:r>
    </w:p>
    <w:p w14:paraId="5583BB5C" w14:textId="2825D71C" w:rsidR="00784C2B" w:rsidRPr="00FB4E97" w:rsidRDefault="0007584E" w:rsidP="00891244">
      <w:pPr>
        <w:pStyle w:val="EMRPbodytext"/>
        <w:numPr>
          <w:ilvl w:val="0"/>
          <w:numId w:val="47"/>
        </w:numPr>
        <w:spacing w:before="0"/>
        <w:rPr>
          <w:rFonts w:asciiTheme="minorBidi" w:eastAsia="Arial" w:hAnsiTheme="minorBidi" w:cstheme="minorBidi"/>
        </w:rPr>
      </w:pPr>
      <w:r w:rsidRPr="00FB4E97">
        <w:rPr>
          <w:rFonts w:asciiTheme="minorBidi" w:eastAsia="Arial" w:hAnsiTheme="minorBidi" w:cstheme="minorBidi"/>
        </w:rPr>
        <w:t>data origin</w:t>
      </w:r>
      <w:r w:rsidR="00784C2B" w:rsidRPr="00FB4E97">
        <w:rPr>
          <w:rFonts w:asciiTheme="minorBidi" w:eastAsia="Arial" w:hAnsiTheme="minorBidi" w:cstheme="minorBidi"/>
        </w:rPr>
        <w:t xml:space="preserve"> / </w:t>
      </w:r>
      <w:proofErr w:type="gramStart"/>
      <w:r w:rsidR="00784C2B" w:rsidRPr="00FB4E97">
        <w:rPr>
          <w:rFonts w:asciiTheme="minorBidi" w:eastAsia="Arial" w:hAnsiTheme="minorBidi" w:cstheme="minorBidi"/>
        </w:rPr>
        <w:t>creation;</w:t>
      </w:r>
      <w:proofErr w:type="gramEnd"/>
    </w:p>
    <w:p w14:paraId="6327AE60" w14:textId="27F67A40" w:rsidR="00784C2B" w:rsidRPr="00FB4E97" w:rsidRDefault="0007584E" w:rsidP="00891244">
      <w:pPr>
        <w:pStyle w:val="EMRPbodytext"/>
        <w:numPr>
          <w:ilvl w:val="0"/>
          <w:numId w:val="47"/>
        </w:numPr>
        <w:spacing w:before="0"/>
        <w:rPr>
          <w:rFonts w:asciiTheme="minorBidi" w:eastAsia="Arial" w:hAnsiTheme="minorBidi" w:cstheme="minorBidi"/>
        </w:rPr>
      </w:pPr>
      <w:r w:rsidRPr="00FB4E97">
        <w:rPr>
          <w:rFonts w:asciiTheme="minorBidi" w:eastAsia="Arial" w:hAnsiTheme="minorBidi" w:cstheme="minorBidi"/>
        </w:rPr>
        <w:t>data flow (</w:t>
      </w:r>
      <w:r w:rsidR="00784C2B" w:rsidRPr="00FB4E97">
        <w:rPr>
          <w:rFonts w:asciiTheme="minorBidi" w:eastAsia="Arial" w:hAnsiTheme="minorBidi" w:cstheme="minorBidi"/>
        </w:rPr>
        <w:t>description of the transformations and “stations” undergone by the dataset</w:t>
      </w:r>
      <w:r w:rsidRPr="00FB4E97">
        <w:rPr>
          <w:rFonts w:asciiTheme="minorBidi" w:eastAsia="Arial" w:hAnsiTheme="minorBidi" w:cstheme="minorBidi"/>
        </w:rPr>
        <w:t xml:space="preserve"> over time</w:t>
      </w:r>
      <w:proofErr w:type="gramStart"/>
      <w:r w:rsidRPr="00FB4E97">
        <w:rPr>
          <w:rFonts w:asciiTheme="minorBidi" w:eastAsia="Arial" w:hAnsiTheme="minorBidi" w:cstheme="minorBidi"/>
        </w:rPr>
        <w:t>)</w:t>
      </w:r>
      <w:r w:rsidR="00784C2B" w:rsidRPr="00FB4E97">
        <w:rPr>
          <w:rFonts w:asciiTheme="minorBidi" w:eastAsia="Arial" w:hAnsiTheme="minorBidi" w:cstheme="minorBidi"/>
        </w:rPr>
        <w:t>;</w:t>
      </w:r>
      <w:proofErr w:type="gramEnd"/>
    </w:p>
    <w:p w14:paraId="25021386" w14:textId="24224BB6" w:rsidR="00784C2B" w:rsidRPr="00FB4E97" w:rsidRDefault="0007584E" w:rsidP="00891244">
      <w:pPr>
        <w:pStyle w:val="EMRPbodytext"/>
        <w:numPr>
          <w:ilvl w:val="0"/>
          <w:numId w:val="47"/>
        </w:numPr>
        <w:spacing w:before="0"/>
        <w:rPr>
          <w:rFonts w:asciiTheme="minorBidi" w:eastAsia="Arial" w:hAnsiTheme="minorBidi" w:cstheme="minorBidi"/>
        </w:rPr>
      </w:pPr>
      <w:r w:rsidRPr="00FB4E97">
        <w:rPr>
          <w:rFonts w:asciiTheme="minorBidi" w:eastAsia="Arial" w:hAnsiTheme="minorBidi" w:cstheme="minorBidi"/>
        </w:rPr>
        <w:t>data storage</w:t>
      </w:r>
      <w:r w:rsidR="000C5DB8" w:rsidRPr="00FB4E97">
        <w:rPr>
          <w:rFonts w:asciiTheme="minorBidi" w:eastAsia="Arial" w:hAnsiTheme="minorBidi" w:cstheme="minorBidi"/>
        </w:rPr>
        <w:t>.</w:t>
      </w:r>
    </w:p>
    <w:p w14:paraId="6AD5AF48" w14:textId="3078AA7A" w:rsidR="00E113A1" w:rsidRPr="00FB4E97" w:rsidRDefault="0007584E" w:rsidP="00620632">
      <w:pPr>
        <w:pStyle w:val="EMRPbodytext"/>
        <w:rPr>
          <w:rFonts w:asciiTheme="minorBidi" w:eastAsia="Arial" w:hAnsiTheme="minorBidi" w:cstheme="minorBidi"/>
        </w:rPr>
      </w:pPr>
      <w:r w:rsidRPr="00FB4E97">
        <w:rPr>
          <w:rFonts w:asciiTheme="minorBidi" w:eastAsia="Arial" w:hAnsiTheme="minorBidi" w:cstheme="minorBidi"/>
        </w:rPr>
        <w:t xml:space="preserve">Data provenance/lineage gives visibility </w:t>
      </w:r>
      <w:r w:rsidR="00E113A1" w:rsidRPr="00FB4E97">
        <w:rPr>
          <w:rFonts w:asciiTheme="minorBidi" w:eastAsia="Arial" w:hAnsiTheme="minorBidi" w:cstheme="minorBidi"/>
        </w:rPr>
        <w:t xml:space="preserve">to the history </w:t>
      </w:r>
      <w:r w:rsidRPr="00FB4E97">
        <w:rPr>
          <w:rFonts w:asciiTheme="minorBidi" w:eastAsia="Arial" w:hAnsiTheme="minorBidi" w:cstheme="minorBidi"/>
        </w:rPr>
        <w:t>of the research results</w:t>
      </w:r>
      <w:r w:rsidR="00E113A1" w:rsidRPr="00FB4E97">
        <w:rPr>
          <w:rFonts w:asciiTheme="minorBidi" w:eastAsia="Arial" w:hAnsiTheme="minorBidi" w:cstheme="minorBidi"/>
        </w:rPr>
        <w:t>; it helps understanding the logics underlying and reproducing them; finally, it can</w:t>
      </w:r>
      <w:r w:rsidRPr="00FB4E97">
        <w:rPr>
          <w:rFonts w:asciiTheme="minorBidi" w:eastAsia="Arial" w:hAnsiTheme="minorBidi" w:cstheme="minorBidi"/>
        </w:rPr>
        <w:t xml:space="preserve"> greatly simplify </w:t>
      </w:r>
      <w:r w:rsidR="00D20802" w:rsidRPr="00FB4E97">
        <w:rPr>
          <w:rFonts w:asciiTheme="minorBidi" w:eastAsia="Arial" w:hAnsiTheme="minorBidi" w:cstheme="minorBidi"/>
        </w:rPr>
        <w:t>backtracking</w:t>
      </w:r>
      <w:r w:rsidR="00E113A1" w:rsidRPr="00FB4E97">
        <w:rPr>
          <w:rFonts w:asciiTheme="minorBidi" w:eastAsia="Arial" w:hAnsiTheme="minorBidi" w:cstheme="minorBidi"/>
        </w:rPr>
        <w:t xml:space="preserve"> of </w:t>
      </w:r>
      <w:r w:rsidRPr="00FB4E97">
        <w:rPr>
          <w:rFonts w:asciiTheme="minorBidi" w:eastAsia="Arial" w:hAnsiTheme="minorBidi" w:cstheme="minorBidi"/>
        </w:rPr>
        <w:t>errors in a data analytics process.</w:t>
      </w:r>
    </w:p>
    <w:p w14:paraId="7CFB8962" w14:textId="142DCD8D" w:rsidR="0007584E" w:rsidRPr="00FB4E97" w:rsidRDefault="00E113A1" w:rsidP="00620632">
      <w:pPr>
        <w:pStyle w:val="EMRPbodytext"/>
        <w:rPr>
          <w:rFonts w:asciiTheme="minorBidi" w:eastAsia="Arial" w:hAnsiTheme="minorBidi" w:cstheme="minorBidi"/>
        </w:rPr>
      </w:pPr>
      <w:r w:rsidRPr="00FB4E97">
        <w:rPr>
          <w:rFonts w:asciiTheme="minorBidi" w:eastAsia="Arial" w:hAnsiTheme="minorBidi" w:cstheme="minorBidi"/>
        </w:rPr>
        <w:t>The description of data provenance can be seen as the documentation aspect of the more general concept of “data governance”, i.e., the management of data flows and the conservation of data quality across borders (of organisations, projects, countries), which comprises also the aspects of availability, usability, consistency, data integrity and data security.</w:t>
      </w:r>
      <w:r w:rsidR="00EE3C19" w:rsidRPr="00FB4E97">
        <w:rPr>
          <w:rFonts w:asciiTheme="minorBidi" w:eastAsia="Arial" w:hAnsiTheme="minorBidi" w:cstheme="minorBidi"/>
        </w:rPr>
        <w:t xml:space="preserve"> By establishing processes to ensure effective data management throughout the organization / consortium / project (such as accountability for the adverse effects of poor data quality), this can e</w:t>
      </w:r>
      <w:r w:rsidR="00D20802" w:rsidRPr="00FB4E97">
        <w:rPr>
          <w:rFonts w:asciiTheme="minorBidi" w:eastAsia="Arial" w:hAnsiTheme="minorBidi" w:cstheme="minorBidi"/>
        </w:rPr>
        <w:t>ase</w:t>
      </w:r>
      <w:r w:rsidR="00EE3C19" w:rsidRPr="00FB4E97">
        <w:rPr>
          <w:rFonts w:asciiTheme="minorBidi" w:eastAsia="Arial" w:hAnsiTheme="minorBidi" w:cstheme="minorBidi"/>
        </w:rPr>
        <w:t xml:space="preserve"> usage of the data by all interested parties (i.e., technicians, researchers, heads of laboratories, management), following FAIR principles.</w:t>
      </w:r>
      <w:r w:rsidR="00D20802" w:rsidRPr="00FB4E97">
        <w:rPr>
          <w:rFonts w:asciiTheme="minorBidi" w:eastAsia="Arial" w:hAnsiTheme="minorBidi" w:cstheme="minorBidi"/>
        </w:rPr>
        <w:t xml:space="preserve"> Data governance regulation can also define new roles within an organization, such as the one of the “data steward”, which grants for process integrity and compliance to guidelines</w:t>
      </w:r>
      <w:r w:rsidR="00EE3C19" w:rsidRPr="00FB4E97">
        <w:rPr>
          <w:rFonts w:asciiTheme="minorBidi" w:eastAsia="Arial" w:hAnsiTheme="minorBidi" w:cstheme="minorBidi"/>
        </w:rPr>
        <w:t>, as well as providing internal recommendations and improvements to existing data governance processes.</w:t>
      </w:r>
    </w:p>
    <w:p w14:paraId="58D27CD2" w14:textId="77777777" w:rsidR="0007584E" w:rsidRPr="00FB4E97" w:rsidRDefault="0007584E" w:rsidP="00620632">
      <w:pPr>
        <w:pStyle w:val="EMRPbodytext"/>
        <w:rPr>
          <w:rFonts w:asciiTheme="minorBidi" w:eastAsia="Arial" w:hAnsiTheme="minorBidi" w:cstheme="minorBidi"/>
        </w:rPr>
      </w:pPr>
      <w:r w:rsidRPr="00FB4E97">
        <w:rPr>
          <w:rFonts w:asciiTheme="minorBidi" w:eastAsia="Arial" w:hAnsiTheme="minorBidi" w:cstheme="minorBidi"/>
        </w:rPr>
        <w:lastRenderedPageBreak/>
        <w:t>2 – Concrete recommendations for answer:</w:t>
      </w:r>
    </w:p>
    <w:p w14:paraId="1E0B66D2" w14:textId="66842C35" w:rsidR="0007584E" w:rsidRPr="00FB4E97" w:rsidRDefault="00E113A1" w:rsidP="00620632">
      <w:pPr>
        <w:pStyle w:val="EMRPbodytext"/>
        <w:rPr>
          <w:rFonts w:asciiTheme="minorBidi" w:eastAsia="Arial" w:hAnsiTheme="minorBidi" w:cstheme="minorBidi"/>
        </w:rPr>
      </w:pPr>
      <w:r w:rsidRPr="00FB4E97">
        <w:rPr>
          <w:rFonts w:asciiTheme="minorBidi" w:eastAsia="Arial" w:hAnsiTheme="minorBidi" w:cstheme="minorBidi"/>
        </w:rPr>
        <w:t xml:space="preserve">The information on data provenance is possibly reported in a different form within different organizations and consortia. A standardised way to report it is given by the </w:t>
      </w:r>
      <w:r w:rsidRPr="00FB4E97">
        <w:rPr>
          <w:rFonts w:asciiTheme="minorBidi" w:eastAsia="Arial" w:hAnsiTheme="minorBidi" w:cstheme="minorBidi"/>
          <w:b/>
          <w:bCs/>
        </w:rPr>
        <w:t>Provenance and Context Content Standard (PCCS) matrix</w:t>
      </w:r>
      <w:r w:rsidR="00AD6170" w:rsidRPr="00FB4E97">
        <w:rPr>
          <w:rFonts w:asciiTheme="minorBidi" w:eastAsia="Arial" w:hAnsiTheme="minorBidi" w:cstheme="minorBidi"/>
          <w:bCs/>
        </w:rPr>
        <w:t xml:space="preserve"> (</w:t>
      </w:r>
      <w:hyperlink w:anchor="page-position-marker" w:history="1">
        <w:r w:rsidR="00AD6170" w:rsidRPr="00FB4E97">
          <w:rPr>
            <w:rStyle w:val="Hyperlink"/>
            <w:rFonts w:asciiTheme="minorBidi" w:eastAsia="Arial" w:hAnsiTheme="minorBidi" w:cstheme="minorBidi"/>
            <w:bCs/>
          </w:rPr>
          <w:t>https://eos.org/opinions/the-importance-of-data-set-provenance-for-science#page-position-marker</w:t>
        </w:r>
      </w:hyperlink>
      <w:r w:rsidR="00AD6170" w:rsidRPr="00FB4E97">
        <w:rPr>
          <w:rFonts w:asciiTheme="minorBidi" w:eastAsia="Arial" w:hAnsiTheme="minorBidi" w:cstheme="minorBidi"/>
          <w:bCs/>
        </w:rPr>
        <w:t>)</w:t>
      </w:r>
      <w:r w:rsidR="00EE3C19" w:rsidRPr="00FB4E97">
        <w:rPr>
          <w:rFonts w:asciiTheme="minorBidi" w:eastAsia="Arial" w:hAnsiTheme="minorBidi" w:cstheme="minorBidi"/>
          <w:bCs/>
        </w:rPr>
        <w:t>, which defines some field</w:t>
      </w:r>
      <w:r w:rsidR="00AD6170" w:rsidRPr="00FB4E97">
        <w:rPr>
          <w:rFonts w:asciiTheme="minorBidi" w:eastAsia="Arial" w:hAnsiTheme="minorBidi" w:cstheme="minorBidi"/>
          <w:bCs/>
        </w:rPr>
        <w:t>s</w:t>
      </w:r>
      <w:r w:rsidR="00EE3C19" w:rsidRPr="00FB4E97">
        <w:rPr>
          <w:rFonts w:asciiTheme="minorBidi" w:eastAsia="Arial" w:hAnsiTheme="minorBidi" w:cstheme="minorBidi"/>
          <w:bCs/>
        </w:rPr>
        <w:t xml:space="preserve"> </w:t>
      </w:r>
      <w:r w:rsidR="0007584E" w:rsidRPr="00FB4E97">
        <w:rPr>
          <w:rFonts w:asciiTheme="minorBidi" w:eastAsia="Arial" w:hAnsiTheme="minorBidi" w:cstheme="minorBidi"/>
        </w:rPr>
        <w:t>to describe provenance and context and identifies the major categories of data, metadata, and documentation that need to be preserved to increase trust in and understanding of research results.</w:t>
      </w:r>
    </w:p>
    <w:tbl>
      <w:tblPr>
        <w:tblStyle w:val="Tabellenraster"/>
        <w:tblW w:w="16155" w:type="dxa"/>
        <w:tblLayout w:type="fixed"/>
        <w:tblLook w:val="06A0" w:firstRow="1" w:lastRow="0" w:firstColumn="1" w:lastColumn="0" w:noHBand="1" w:noVBand="1"/>
      </w:tblPr>
      <w:tblGrid>
        <w:gridCol w:w="3397"/>
        <w:gridCol w:w="12758"/>
      </w:tblGrid>
      <w:tr w:rsidR="00E113A1" w:rsidRPr="00FB4E97" w14:paraId="79A53DE6" w14:textId="77777777" w:rsidTr="00D20802">
        <w:tc>
          <w:tcPr>
            <w:tcW w:w="3397" w:type="dxa"/>
          </w:tcPr>
          <w:p w14:paraId="610C2726" w14:textId="7C05AB41" w:rsidR="00E113A1" w:rsidRPr="00FB4E97" w:rsidRDefault="00E113A1" w:rsidP="00620632">
            <w:pPr>
              <w:pStyle w:val="Kommentartext"/>
              <w:jc w:val="center"/>
              <w:rPr>
                <w:rFonts w:asciiTheme="minorBidi" w:hAnsiTheme="minorBidi" w:cstheme="minorBidi"/>
                <w:b/>
                <w:bCs/>
                <w:noProof/>
                <w:sz w:val="20"/>
                <w:szCs w:val="20"/>
              </w:rPr>
            </w:pPr>
            <w:r w:rsidRPr="00FB4E97">
              <w:rPr>
                <w:rFonts w:asciiTheme="minorBidi" w:hAnsiTheme="minorBidi" w:cstheme="minorBidi"/>
                <w:b/>
                <w:bCs/>
                <w:noProof/>
                <w:sz w:val="20"/>
                <w:szCs w:val="20"/>
              </w:rPr>
              <w:t>Field name</w:t>
            </w:r>
          </w:p>
        </w:tc>
        <w:tc>
          <w:tcPr>
            <w:tcW w:w="12758" w:type="dxa"/>
          </w:tcPr>
          <w:p w14:paraId="2A46CFF9" w14:textId="2E70967E" w:rsidR="00E113A1" w:rsidRPr="00FB4E97" w:rsidRDefault="00E113A1" w:rsidP="00620632">
            <w:pPr>
              <w:pStyle w:val="Kommentartext"/>
              <w:jc w:val="center"/>
              <w:rPr>
                <w:rFonts w:asciiTheme="minorBidi" w:hAnsiTheme="minorBidi" w:cstheme="minorBidi"/>
                <w:b/>
                <w:bCs/>
                <w:noProof/>
                <w:sz w:val="20"/>
                <w:szCs w:val="20"/>
              </w:rPr>
            </w:pPr>
            <w:r w:rsidRPr="00FB4E97">
              <w:rPr>
                <w:rFonts w:asciiTheme="minorBidi" w:hAnsiTheme="minorBidi" w:cstheme="minorBidi"/>
                <w:b/>
                <w:bCs/>
                <w:noProof/>
                <w:sz w:val="20"/>
                <w:szCs w:val="20"/>
              </w:rPr>
              <w:t>Possible values</w:t>
            </w:r>
          </w:p>
        </w:tc>
      </w:tr>
      <w:tr w:rsidR="170671D8" w:rsidRPr="00FB4E97" w14:paraId="78FE5FED" w14:textId="77777777" w:rsidTr="00D20802">
        <w:tc>
          <w:tcPr>
            <w:tcW w:w="3397" w:type="dxa"/>
            <w:vAlign w:val="center"/>
          </w:tcPr>
          <w:p w14:paraId="433A684C" w14:textId="77A0D69A"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Preoperations calibration</w:t>
            </w:r>
          </w:p>
        </w:tc>
        <w:tc>
          <w:tcPr>
            <w:tcW w:w="12758" w:type="dxa"/>
            <w:vAlign w:val="center"/>
          </w:tcPr>
          <w:p w14:paraId="587F0A3A" w14:textId="01654E2C"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Instrument description; calibration information</w:t>
            </w:r>
          </w:p>
        </w:tc>
      </w:tr>
      <w:tr w:rsidR="170671D8" w:rsidRPr="00FB4E97" w14:paraId="749D01CF" w14:textId="77777777" w:rsidTr="00D20802">
        <w:tc>
          <w:tcPr>
            <w:tcW w:w="3397" w:type="dxa"/>
            <w:vAlign w:val="center"/>
          </w:tcPr>
          <w:p w14:paraId="0AFAF427" w14:textId="733D6058"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Data set products</w:t>
            </w:r>
          </w:p>
        </w:tc>
        <w:tc>
          <w:tcPr>
            <w:tcW w:w="12758" w:type="dxa"/>
            <w:vAlign w:val="center"/>
          </w:tcPr>
          <w:p w14:paraId="0F9C4DB7" w14:textId="7055D19F" w:rsidR="00E113A1"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Raw data set; level 1 data set (e.g., unprocessed sensor data);</w:t>
            </w:r>
            <w:r w:rsidR="00E113A1" w:rsidRPr="00FB4E97">
              <w:rPr>
                <w:rFonts w:asciiTheme="minorBidi" w:hAnsiTheme="minorBidi" w:cstheme="minorBidi"/>
                <w:bCs/>
                <w:noProof/>
                <w:sz w:val="20"/>
                <w:szCs w:val="20"/>
              </w:rPr>
              <w:t xml:space="preserve"> </w:t>
            </w:r>
            <w:r w:rsidRPr="00FB4E97">
              <w:rPr>
                <w:rFonts w:asciiTheme="minorBidi" w:hAnsiTheme="minorBidi" w:cstheme="minorBidi"/>
                <w:bCs/>
                <w:noProof/>
                <w:sz w:val="20"/>
                <w:szCs w:val="20"/>
              </w:rPr>
              <w:t>level 2 data set (e.g., derived geophysical variables);</w:t>
            </w:r>
          </w:p>
          <w:p w14:paraId="52B7B9F1" w14:textId="2757AE62"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level 3 data set (e.g., variables mapped on uniform scales); level 4 data set (e.g., model outputs); discovery metadata</w:t>
            </w:r>
          </w:p>
        </w:tc>
      </w:tr>
      <w:tr w:rsidR="170671D8" w:rsidRPr="00FB4E97" w14:paraId="7274A492" w14:textId="77777777" w:rsidTr="00D20802">
        <w:tc>
          <w:tcPr>
            <w:tcW w:w="3397" w:type="dxa"/>
            <w:vAlign w:val="center"/>
          </w:tcPr>
          <w:p w14:paraId="321EC996" w14:textId="36561B80"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Data set product documentation</w:t>
            </w:r>
          </w:p>
        </w:tc>
        <w:tc>
          <w:tcPr>
            <w:tcW w:w="12758" w:type="dxa"/>
            <w:vAlign w:val="center"/>
          </w:tcPr>
          <w:p w14:paraId="38C9B72D" w14:textId="3E3E31D8"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Team members; product requirements; product development; processing history; product algorithms;</w:t>
            </w:r>
          </w:p>
          <w:p w14:paraId="5BD14E99" w14:textId="69C9B58C"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quality assessment; references; user feedback</w:t>
            </w:r>
          </w:p>
        </w:tc>
      </w:tr>
      <w:tr w:rsidR="170671D8" w:rsidRPr="00FB4E97" w14:paraId="35C00548" w14:textId="77777777" w:rsidTr="00D20802">
        <w:tc>
          <w:tcPr>
            <w:tcW w:w="3397" w:type="dxa"/>
            <w:vAlign w:val="center"/>
          </w:tcPr>
          <w:p w14:paraId="6F4C0DA2" w14:textId="7C18D241"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Data set calibration</w:t>
            </w:r>
          </w:p>
        </w:tc>
        <w:tc>
          <w:tcPr>
            <w:tcW w:w="12758" w:type="dxa"/>
            <w:vAlign w:val="center"/>
          </w:tcPr>
          <w:p w14:paraId="36754886" w14:textId="08E74BBA"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Calibration method; in situ environment; platform history; calibration data; calibration software</w:t>
            </w:r>
          </w:p>
        </w:tc>
      </w:tr>
      <w:tr w:rsidR="170671D8" w:rsidRPr="00FB4E97" w14:paraId="3DABAB36" w14:textId="77777777" w:rsidTr="00D20802">
        <w:tc>
          <w:tcPr>
            <w:tcW w:w="3397" w:type="dxa"/>
            <w:vAlign w:val="center"/>
          </w:tcPr>
          <w:p w14:paraId="2E36F97A" w14:textId="18B49FFF"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Data set product software</w:t>
            </w:r>
          </w:p>
        </w:tc>
        <w:tc>
          <w:tcPr>
            <w:tcW w:w="12758" w:type="dxa"/>
            <w:vAlign w:val="center"/>
          </w:tcPr>
          <w:p w14:paraId="49E02D4C" w14:textId="4DA05798"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Source code; output data set description; programming considerations; exceptions; test data sets; test plans; test results</w:t>
            </w:r>
          </w:p>
        </w:tc>
      </w:tr>
      <w:tr w:rsidR="170671D8" w:rsidRPr="00FB4E97" w14:paraId="4EE1C7EA" w14:textId="77777777" w:rsidTr="00D20802">
        <w:tc>
          <w:tcPr>
            <w:tcW w:w="3397" w:type="dxa"/>
            <w:vAlign w:val="center"/>
          </w:tcPr>
          <w:p w14:paraId="05B5B7CF" w14:textId="38C6BDFC"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Data set product algorithm inputs</w:t>
            </w:r>
          </w:p>
        </w:tc>
        <w:tc>
          <w:tcPr>
            <w:tcW w:w="12758" w:type="dxa"/>
            <w:vAlign w:val="center"/>
          </w:tcPr>
          <w:p w14:paraId="53053078" w14:textId="391D7AD2"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Algorithm input documentation; algorithm input data sets</w:t>
            </w:r>
          </w:p>
        </w:tc>
      </w:tr>
      <w:tr w:rsidR="170671D8" w:rsidRPr="00FB4E97" w14:paraId="38F1AAB1" w14:textId="77777777" w:rsidTr="00D20802">
        <w:tc>
          <w:tcPr>
            <w:tcW w:w="3397" w:type="dxa"/>
            <w:vAlign w:val="center"/>
          </w:tcPr>
          <w:p w14:paraId="4E212B6D" w14:textId="61DF94AB"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Data set product validation</w:t>
            </w:r>
          </w:p>
        </w:tc>
        <w:tc>
          <w:tcPr>
            <w:tcW w:w="12758" w:type="dxa"/>
            <w:vAlign w:val="center"/>
          </w:tcPr>
          <w:p w14:paraId="36BDDDC8" w14:textId="393E0EDF"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Validation record; validation data sets</w:t>
            </w:r>
          </w:p>
        </w:tc>
      </w:tr>
      <w:tr w:rsidR="170671D8" w:rsidRPr="00FB4E97" w14:paraId="571D2680" w14:textId="77777777" w:rsidTr="00D20802">
        <w:tc>
          <w:tcPr>
            <w:tcW w:w="3397" w:type="dxa"/>
            <w:vAlign w:val="center"/>
          </w:tcPr>
          <w:p w14:paraId="3386A686" w14:textId="4DCFEFD0"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Data set software tools</w:t>
            </w:r>
          </w:p>
        </w:tc>
        <w:tc>
          <w:tcPr>
            <w:tcW w:w="12758" w:type="dxa"/>
            <w:vAlign w:val="center"/>
          </w:tcPr>
          <w:p w14:paraId="36D31712" w14:textId="1328F5FB" w:rsidR="170671D8" w:rsidRPr="00FB4E97" w:rsidRDefault="170671D8" w:rsidP="00620632">
            <w:pPr>
              <w:pStyle w:val="Kommentartext"/>
              <w:rPr>
                <w:rFonts w:asciiTheme="minorBidi" w:hAnsiTheme="minorBidi" w:cstheme="minorBidi"/>
                <w:bCs/>
                <w:noProof/>
                <w:sz w:val="20"/>
                <w:szCs w:val="20"/>
              </w:rPr>
            </w:pPr>
            <w:r w:rsidRPr="00FB4E97">
              <w:rPr>
                <w:rFonts w:asciiTheme="minorBidi" w:hAnsiTheme="minorBidi" w:cstheme="minorBidi"/>
                <w:bCs/>
                <w:noProof/>
                <w:sz w:val="20"/>
                <w:szCs w:val="20"/>
              </w:rPr>
              <w:t>Software readers and display tools</w:t>
            </w:r>
          </w:p>
        </w:tc>
      </w:tr>
    </w:tbl>
    <w:p w14:paraId="06FC3563" w14:textId="63FDC61C" w:rsidR="00EE3C19" w:rsidRPr="00FB4E97" w:rsidRDefault="00EE3C19" w:rsidP="00620632">
      <w:pPr>
        <w:pStyle w:val="EMRPbodytext"/>
        <w:rPr>
          <w:rFonts w:asciiTheme="minorBidi" w:hAnsiTheme="minorBidi" w:cstheme="minorBidi"/>
        </w:rPr>
      </w:pPr>
      <w:r w:rsidRPr="00FB4E97">
        <w:rPr>
          <w:rFonts w:asciiTheme="minorBidi" w:eastAsia="Arial" w:hAnsiTheme="minorBidi" w:cstheme="minorBidi"/>
        </w:rPr>
        <w:t xml:space="preserve">Another possibility is offered by the PROV standard family, in particular the fields defined within the </w:t>
      </w:r>
      <w:r w:rsidRPr="00FB4E97">
        <w:rPr>
          <w:rFonts w:asciiTheme="minorBidi" w:eastAsia="Arial" w:hAnsiTheme="minorBidi" w:cstheme="minorBidi"/>
          <w:b/>
        </w:rPr>
        <w:t>Provenance data model (</w:t>
      </w:r>
      <w:hyperlink>
        <w:r w:rsidRPr="00FB4E97">
          <w:rPr>
            <w:rStyle w:val="Hyperlink"/>
            <w:rFonts w:asciiTheme="minorBidi" w:eastAsia="Arial" w:hAnsiTheme="minorBidi" w:cstheme="minorBidi"/>
            <w:b/>
          </w:rPr>
          <w:t>PROV-DM</w:t>
        </w:r>
      </w:hyperlink>
      <w:r w:rsidRPr="00FB4E97">
        <w:rPr>
          <w:rFonts w:asciiTheme="minorBidi" w:eastAsia="Arial" w:hAnsiTheme="minorBidi" w:cstheme="minorBidi"/>
          <w:b/>
        </w:rPr>
        <w:t>)</w:t>
      </w:r>
      <w:r w:rsidRPr="00FB4E97">
        <w:rPr>
          <w:rFonts w:asciiTheme="minorBidi" w:eastAsia="Arial" w:hAnsiTheme="minorBidi" w:cstheme="minorBidi"/>
        </w:rPr>
        <w:t xml:space="preserve"> in combination with the terminology defined within the </w:t>
      </w:r>
      <w:r w:rsidRPr="00FB4E97">
        <w:rPr>
          <w:rFonts w:asciiTheme="minorBidi" w:eastAsia="Arial" w:hAnsiTheme="minorBidi" w:cstheme="minorBidi"/>
          <w:b/>
        </w:rPr>
        <w:t>PROV ontology (</w:t>
      </w:r>
      <w:hyperlink w:history="1">
        <w:r w:rsidRPr="00FB4E97">
          <w:rPr>
            <w:rStyle w:val="Hyperlink"/>
            <w:rFonts w:asciiTheme="minorBidi" w:eastAsia="Arial" w:hAnsiTheme="minorBidi" w:cstheme="minorBidi"/>
            <w:b/>
          </w:rPr>
          <w:t>PROV-O</w:t>
        </w:r>
      </w:hyperlink>
      <w:r w:rsidRPr="00FB4E97">
        <w:rPr>
          <w:rFonts w:asciiTheme="minorBidi" w:eastAsia="Arial" w:hAnsiTheme="minorBidi" w:cstheme="minorBidi"/>
          <w:b/>
        </w:rPr>
        <w:t>)</w:t>
      </w:r>
      <w:r w:rsidRPr="00FB4E97">
        <w:rPr>
          <w:rFonts w:asciiTheme="minorBidi" w:eastAsia="Arial" w:hAnsiTheme="minorBidi" w:cstheme="minorBidi"/>
        </w:rPr>
        <w:t>.</w:t>
      </w:r>
    </w:p>
    <w:p w14:paraId="36745AA9" w14:textId="77777777" w:rsidR="0007584E" w:rsidRPr="00FB4E97" w:rsidRDefault="0007584E" w:rsidP="00620632">
      <w:pPr>
        <w:pStyle w:val="EMRPbodytext"/>
        <w:rPr>
          <w:rFonts w:asciiTheme="minorBidi" w:eastAsia="Arial" w:hAnsiTheme="minorBidi" w:cstheme="minorBidi"/>
        </w:rPr>
      </w:pPr>
      <w:r w:rsidRPr="00FB4E97">
        <w:rPr>
          <w:rFonts w:asciiTheme="minorBidi" w:eastAsia="Arial" w:hAnsiTheme="minorBidi" w:cstheme="minorBidi"/>
        </w:rPr>
        <w:t xml:space="preserve">3 – Special cases: </w:t>
      </w:r>
    </w:p>
    <w:p w14:paraId="27FD0572" w14:textId="6CE519F9" w:rsidR="0007584E" w:rsidRPr="00FB4E97" w:rsidRDefault="00AD6170" w:rsidP="00620632">
      <w:pPr>
        <w:pStyle w:val="EMRPbodytext"/>
        <w:rPr>
          <w:rFonts w:asciiTheme="minorBidi" w:eastAsia="Arial" w:hAnsiTheme="minorBidi" w:cstheme="minorBidi"/>
        </w:rPr>
      </w:pPr>
      <w:r w:rsidRPr="00FB4E97">
        <w:rPr>
          <w:rFonts w:asciiTheme="minorBidi" w:eastAsia="Arial" w:hAnsiTheme="minorBidi" w:cstheme="minorBidi"/>
        </w:rPr>
        <w:t>Specific regulations exist for the Medical / Healthcare research field, which a</w:t>
      </w:r>
      <w:r w:rsidR="00D20802" w:rsidRPr="00FB4E97">
        <w:rPr>
          <w:rFonts w:asciiTheme="minorBidi" w:eastAsia="Arial" w:hAnsiTheme="minorBidi" w:cstheme="minorBidi"/>
        </w:rPr>
        <w:t xml:space="preserve">dditionally include information on </w:t>
      </w:r>
      <w:r w:rsidR="009661BB" w:rsidRPr="00FB4E97">
        <w:rPr>
          <w:rFonts w:asciiTheme="minorBidi" w:eastAsia="Arial" w:hAnsiTheme="minorBidi" w:cstheme="minorBidi"/>
        </w:rPr>
        <w:t>the medical treatment / clinical studies without allowing identification of the patients / test persons.</w:t>
      </w:r>
    </w:p>
    <w:p w14:paraId="30C6A6C7" w14:textId="77777777" w:rsidR="0007584E" w:rsidRPr="00FB4E97" w:rsidRDefault="0007584E" w:rsidP="00620632">
      <w:pPr>
        <w:pStyle w:val="EMRPbodytext"/>
        <w:rPr>
          <w:rFonts w:asciiTheme="minorBidi" w:eastAsia="Arial" w:hAnsiTheme="minorBidi" w:cstheme="minorBidi"/>
        </w:rPr>
      </w:pPr>
      <w:r w:rsidRPr="00FB4E97">
        <w:rPr>
          <w:rFonts w:asciiTheme="minorBidi" w:eastAsia="Arial" w:hAnsiTheme="minorBidi" w:cstheme="minorBidi"/>
        </w:rPr>
        <w:t>4 – Link to resources:</w:t>
      </w:r>
    </w:p>
    <w:p w14:paraId="1DCBDA16" w14:textId="77777777" w:rsidR="0007584E" w:rsidRPr="00FB4E97" w:rsidRDefault="0007584E" w:rsidP="00620632">
      <w:pPr>
        <w:pStyle w:val="EMRPbodytext"/>
        <w:rPr>
          <w:rFonts w:asciiTheme="minorBidi" w:eastAsia="Arial" w:hAnsiTheme="minorBidi" w:cstheme="minorBidi"/>
        </w:rPr>
      </w:pPr>
      <w:r w:rsidRPr="00FB4E97">
        <w:rPr>
          <w:rFonts w:asciiTheme="minorBidi" w:eastAsia="Arial" w:hAnsiTheme="minorBidi" w:cstheme="minorBidi"/>
        </w:rPr>
        <w:t>"</w:t>
      </w:r>
      <w:hyperlink w:history="1">
        <w:r w:rsidRPr="00FB4E97">
          <w:rPr>
            <w:rStyle w:val="Hyperlink"/>
            <w:rFonts w:asciiTheme="minorBidi" w:eastAsia="Arial" w:hAnsiTheme="minorBidi" w:cstheme="minorBidi"/>
          </w:rPr>
          <w:t>FAQ</w:t>
        </w:r>
      </w:hyperlink>
      <w:r w:rsidRPr="00FB4E97">
        <w:rPr>
          <w:rFonts w:asciiTheme="minorBidi" w:eastAsia="Arial" w:hAnsiTheme="minorBidi" w:cstheme="minorBidi"/>
        </w:rPr>
        <w:t>". Digital Trade and Data Governance Hub. (Retrieved 2021-03-15)</w:t>
      </w:r>
    </w:p>
    <w:p w14:paraId="307A3FEE" w14:textId="77777777" w:rsidR="0007584E" w:rsidRPr="00FB4E97" w:rsidRDefault="00000000" w:rsidP="0051634E">
      <w:pPr>
        <w:pStyle w:val="EMRPbodytext"/>
        <w:numPr>
          <w:ilvl w:val="0"/>
          <w:numId w:val="41"/>
        </w:numPr>
        <w:spacing w:before="0"/>
        <w:rPr>
          <w:rFonts w:asciiTheme="minorBidi" w:eastAsia="Arial" w:hAnsiTheme="minorBidi" w:cstheme="minorBidi"/>
        </w:rPr>
      </w:pPr>
      <w:hyperlink w:history="1">
        <w:r w:rsidR="0007584E" w:rsidRPr="00FB4E97">
          <w:rPr>
            <w:rStyle w:val="Hyperlink"/>
            <w:rFonts w:asciiTheme="minorBidi" w:eastAsia="Arial" w:hAnsiTheme="minorBidi" w:cstheme="minorBidi"/>
          </w:rPr>
          <w:t>What Is Data Governance and Why Does It Matter? (techtarget.com)</w:t>
        </w:r>
      </w:hyperlink>
    </w:p>
    <w:p w14:paraId="5CF3614E" w14:textId="77777777" w:rsidR="0007584E" w:rsidRPr="00FB4E97" w:rsidRDefault="00000000" w:rsidP="0051634E">
      <w:pPr>
        <w:pStyle w:val="EMRPbodytext"/>
        <w:numPr>
          <w:ilvl w:val="0"/>
          <w:numId w:val="41"/>
        </w:numPr>
        <w:spacing w:before="0"/>
        <w:rPr>
          <w:rFonts w:asciiTheme="minorBidi" w:eastAsia="Arial" w:hAnsiTheme="minorBidi" w:cstheme="minorBidi"/>
          <w:u w:val="single"/>
        </w:rPr>
      </w:pPr>
      <w:hyperlink w:history="1">
        <w:r w:rsidR="0007584E" w:rsidRPr="00FB4E97">
          <w:rPr>
            <w:rStyle w:val="Hyperlink"/>
            <w:rFonts w:asciiTheme="minorBidi" w:eastAsia="Arial" w:hAnsiTheme="minorBidi" w:cstheme="minorBidi"/>
          </w:rPr>
          <w:t>Data Provenance</w:t>
        </w:r>
      </w:hyperlink>
      <w:r w:rsidR="0007584E" w:rsidRPr="00FB4E97">
        <w:rPr>
          <w:rFonts w:asciiTheme="minorBidi" w:eastAsia="Arial" w:hAnsiTheme="minorBidi" w:cstheme="minorBidi"/>
          <w:u w:val="single"/>
        </w:rPr>
        <w:t>: Application and Challenges (uta.edu)</w:t>
      </w:r>
    </w:p>
    <w:p w14:paraId="7FE8D0FD" w14:textId="77777777" w:rsidR="0007584E" w:rsidRPr="00FB4E97" w:rsidRDefault="0007584E" w:rsidP="0051634E">
      <w:pPr>
        <w:pStyle w:val="EMRPbodytext"/>
        <w:numPr>
          <w:ilvl w:val="0"/>
          <w:numId w:val="41"/>
        </w:numPr>
        <w:spacing w:before="0"/>
        <w:rPr>
          <w:rFonts w:asciiTheme="minorBidi" w:eastAsia="Arial" w:hAnsiTheme="minorBidi" w:cstheme="minorBidi"/>
        </w:rPr>
      </w:pPr>
      <w:r w:rsidRPr="00FB4E97">
        <w:rPr>
          <w:rFonts w:asciiTheme="minorBidi" w:eastAsia="Arial" w:hAnsiTheme="minorBidi" w:cstheme="minorBidi"/>
        </w:rPr>
        <w:t xml:space="preserve">PCCS Matrix: </w:t>
      </w:r>
      <w:hyperlink w:history="1">
        <w:r w:rsidRPr="00FB4E97">
          <w:rPr>
            <w:rStyle w:val="Hyperlink"/>
            <w:rFonts w:asciiTheme="minorBidi" w:eastAsia="Arial" w:hAnsiTheme="minorBidi" w:cstheme="minorBidi"/>
          </w:rPr>
          <w:t>The Importance of Data Set Provenance for Science - Eos</w:t>
        </w:r>
      </w:hyperlink>
    </w:p>
    <w:p w14:paraId="21A66A14" w14:textId="2C761A62" w:rsidR="0007584E" w:rsidRPr="00FB4E97" w:rsidRDefault="0007584E" w:rsidP="0051634E">
      <w:pPr>
        <w:pStyle w:val="EMRPbodytext"/>
        <w:numPr>
          <w:ilvl w:val="0"/>
          <w:numId w:val="41"/>
        </w:numPr>
        <w:spacing w:before="0"/>
        <w:rPr>
          <w:rFonts w:asciiTheme="minorBidi" w:eastAsia="Arial" w:hAnsiTheme="minorBidi" w:cstheme="minorBidi"/>
          <w:u w:val="single"/>
        </w:rPr>
      </w:pPr>
      <w:r w:rsidRPr="00FB4E97">
        <w:rPr>
          <w:rFonts w:asciiTheme="minorBidi" w:eastAsia="Arial" w:hAnsiTheme="minorBidi" w:cstheme="minorBidi"/>
          <w:u w:val="single"/>
        </w:rPr>
        <w:t xml:space="preserve">PCCS Matrix - </w:t>
      </w:r>
      <w:r w:rsidRPr="00FB4E97">
        <w:rPr>
          <w:rFonts w:asciiTheme="minorBidi" w:eastAsia="Arial" w:hAnsiTheme="minorBidi" w:cstheme="minorBidi"/>
        </w:rPr>
        <w:t>ESIP</w:t>
      </w:r>
      <w:r w:rsidRPr="00FB4E97">
        <w:rPr>
          <w:rFonts w:asciiTheme="minorBidi" w:eastAsia="Arial" w:hAnsiTheme="minorBidi" w:cstheme="minorBidi"/>
          <w:u w:val="single"/>
        </w:rPr>
        <w:t xml:space="preserve">: </w:t>
      </w:r>
      <w:hyperlink w:history="1">
        <w:r w:rsidR="00EE3C19" w:rsidRPr="00FB4E97">
          <w:rPr>
            <w:rStyle w:val="Hyperlink"/>
            <w:rFonts w:asciiTheme="minorBidi" w:eastAsia="Arial" w:hAnsiTheme="minorBidi" w:cstheme="minorBidi"/>
          </w:rPr>
          <w:t>https://wiki.esipfed.org/Provenance_and_Context_Content_Standard</w:t>
        </w:r>
      </w:hyperlink>
    </w:p>
    <w:p w14:paraId="2C51E593" w14:textId="77777777" w:rsidR="00AD6170" w:rsidRPr="00FB4E97" w:rsidRDefault="0007584E" w:rsidP="0051634E">
      <w:pPr>
        <w:pStyle w:val="EMRPbodytext"/>
        <w:numPr>
          <w:ilvl w:val="0"/>
          <w:numId w:val="41"/>
        </w:numPr>
        <w:spacing w:before="0"/>
        <w:rPr>
          <w:rStyle w:val="Hyperlink"/>
          <w:rFonts w:asciiTheme="minorBidi" w:eastAsia="Arial" w:hAnsiTheme="minorBidi" w:cstheme="minorBidi"/>
          <w:color w:val="auto"/>
        </w:rPr>
      </w:pPr>
      <w:r w:rsidRPr="00FB4E97">
        <w:rPr>
          <w:rFonts w:asciiTheme="minorBidi" w:eastAsia="Arial" w:hAnsiTheme="minorBidi" w:cstheme="minorBidi"/>
        </w:rPr>
        <w:t xml:space="preserve">Healthcare Case: </w:t>
      </w:r>
      <w:hyperlink w:history="1">
        <w:r w:rsidRPr="00FB4E97">
          <w:rPr>
            <w:rStyle w:val="Hyperlink"/>
            <w:rFonts w:asciiTheme="minorBidi" w:eastAsia="Arial" w:hAnsiTheme="minorBidi" w:cstheme="minorBidi"/>
          </w:rPr>
          <w:t>What Is Data Governance in Healthcare? (wisconsin.edu)</w:t>
        </w:r>
      </w:hyperlink>
    </w:p>
    <w:p w14:paraId="084057F6" w14:textId="6A839D48" w:rsidR="0007584E" w:rsidRPr="00FB4E97" w:rsidRDefault="00000000" w:rsidP="0051634E">
      <w:pPr>
        <w:pStyle w:val="EMRPbodytext"/>
        <w:numPr>
          <w:ilvl w:val="0"/>
          <w:numId w:val="41"/>
        </w:numPr>
        <w:spacing w:before="0"/>
        <w:rPr>
          <w:rStyle w:val="Hyperlink"/>
          <w:rFonts w:asciiTheme="minorBidi" w:eastAsia="Arial" w:hAnsiTheme="minorBidi" w:cstheme="minorBidi"/>
          <w:color w:val="auto"/>
        </w:rPr>
      </w:pPr>
      <w:hyperlink w:history="1">
        <w:r w:rsidR="00AD6170" w:rsidRPr="00FB4E97">
          <w:rPr>
            <w:rStyle w:val="Hyperlink"/>
            <w:rFonts w:asciiTheme="minorBidi" w:eastAsia="Arial" w:hAnsiTheme="minorBidi" w:cstheme="minorBidi"/>
          </w:rPr>
          <w:t>Data governance in healthcare</w:t>
        </w:r>
      </w:hyperlink>
      <w:r w:rsidR="00AD6170" w:rsidRPr="00FB4E97">
        <w:rPr>
          <w:rStyle w:val="Hyperlink"/>
          <w:rFonts w:asciiTheme="minorBidi" w:eastAsia="Arial" w:hAnsiTheme="minorBidi" w:cstheme="minorBidi"/>
        </w:rPr>
        <w:t xml:space="preserve"> (varonis.com)</w:t>
      </w:r>
    </w:p>
    <w:p w14:paraId="10F2F70D" w14:textId="77777777" w:rsidR="001D056C" w:rsidRPr="00FB4E97" w:rsidRDefault="001D056C" w:rsidP="001D056C">
      <w:pPr>
        <w:rPr>
          <w:rFonts w:asciiTheme="minorBidi" w:hAnsiTheme="minorBidi" w:cstheme="minorBidi"/>
          <w:sz w:val="20"/>
          <w:szCs w:val="18"/>
        </w:rPr>
      </w:pPr>
      <w:r w:rsidRPr="00FB4E97">
        <w:rPr>
          <w:rFonts w:asciiTheme="minorBidi" w:hAnsiTheme="minorBidi" w:cstheme="minorBidi"/>
          <w:sz w:val="20"/>
          <w:szCs w:val="18"/>
        </w:rPr>
        <w:br w:type="page"/>
      </w:r>
    </w:p>
    <w:p w14:paraId="59B27871" w14:textId="1B583513" w:rsidR="004A19AB" w:rsidRPr="00FB4E97" w:rsidRDefault="001D056C" w:rsidP="001D056C">
      <w:pPr>
        <w:pStyle w:val="berschrift1"/>
        <w:rPr>
          <w:lang w:val="en-GB"/>
        </w:rPr>
      </w:pPr>
      <w:r w:rsidRPr="00FB4E97">
        <w:rPr>
          <w:lang w:val="en-GB"/>
        </w:rPr>
        <w:lastRenderedPageBreak/>
        <w:t>DMP Templates</w:t>
      </w:r>
    </w:p>
    <w:p w14:paraId="31EF042F" w14:textId="77777777" w:rsidR="001D056C" w:rsidRPr="00FB4E97" w:rsidRDefault="001D056C" w:rsidP="001D056C"/>
    <w:tbl>
      <w:tblPr>
        <w:tblStyle w:val="Tabellenraster"/>
        <w:tblW w:w="16013" w:type="dxa"/>
        <w:tblLayout w:type="fixed"/>
        <w:tblLook w:val="04A0" w:firstRow="1" w:lastRow="0" w:firstColumn="1" w:lastColumn="0" w:noHBand="0" w:noVBand="1"/>
      </w:tblPr>
      <w:tblGrid>
        <w:gridCol w:w="1555"/>
        <w:gridCol w:w="3685"/>
        <w:gridCol w:w="4253"/>
        <w:gridCol w:w="6520"/>
      </w:tblGrid>
      <w:tr w:rsidR="004A19AB" w:rsidRPr="00FB4E97" w14:paraId="4668EFF1" w14:textId="77777777" w:rsidTr="060EA6BA">
        <w:trPr>
          <w:trHeight w:val="20"/>
        </w:trPr>
        <w:tc>
          <w:tcPr>
            <w:tcW w:w="5240" w:type="dxa"/>
            <w:gridSpan w:val="2"/>
            <w:shd w:val="clear" w:color="auto" w:fill="D9D9D9" w:themeFill="background1" w:themeFillShade="D9"/>
          </w:tcPr>
          <w:p w14:paraId="3C9519FD" w14:textId="77777777" w:rsidR="004A19AB" w:rsidRPr="00FB4E97" w:rsidRDefault="004A19AB" w:rsidP="007C5CA1">
            <w:pPr>
              <w:pStyle w:val="Titel"/>
              <w:rPr>
                <w:rFonts w:asciiTheme="minorBidi" w:hAnsiTheme="minorBidi" w:cstheme="minorBidi"/>
                <w:i/>
                <w:sz w:val="28"/>
                <w:szCs w:val="24"/>
              </w:rPr>
            </w:pPr>
            <w:r w:rsidRPr="00FB4E97">
              <w:rPr>
                <w:rFonts w:asciiTheme="minorBidi" w:hAnsiTheme="minorBidi" w:cstheme="minorBidi"/>
                <w:i/>
                <w:sz w:val="28"/>
                <w:szCs w:val="28"/>
              </w:rPr>
              <w:t>Example first data management plan</w:t>
            </w:r>
          </w:p>
        </w:tc>
        <w:tc>
          <w:tcPr>
            <w:tcW w:w="4253" w:type="dxa"/>
            <w:shd w:val="clear" w:color="auto" w:fill="D9D9D9" w:themeFill="background1" w:themeFillShade="D9"/>
          </w:tcPr>
          <w:p w14:paraId="3F12E63D" w14:textId="77777777" w:rsidR="004A19AB" w:rsidRPr="00FB4E97" w:rsidRDefault="004A19AB" w:rsidP="007C5CA1">
            <w:pPr>
              <w:pStyle w:val="Titel"/>
              <w:rPr>
                <w:rFonts w:asciiTheme="minorBidi" w:hAnsiTheme="minorBidi" w:cstheme="minorBidi"/>
                <w:i/>
                <w:sz w:val="28"/>
                <w:szCs w:val="24"/>
              </w:rPr>
            </w:pPr>
            <w:r w:rsidRPr="00FB4E97">
              <w:rPr>
                <w:rFonts w:asciiTheme="minorBidi" w:hAnsiTheme="minorBidi" w:cstheme="minorBidi"/>
                <w:i/>
                <w:sz w:val="28"/>
                <w:szCs w:val="28"/>
              </w:rPr>
              <w:t>Example final data management plan</w:t>
            </w:r>
          </w:p>
        </w:tc>
        <w:tc>
          <w:tcPr>
            <w:tcW w:w="6520" w:type="dxa"/>
            <w:shd w:val="clear" w:color="auto" w:fill="D9D9D9" w:themeFill="background1" w:themeFillShade="D9"/>
          </w:tcPr>
          <w:p w14:paraId="53177824" w14:textId="77777777" w:rsidR="004A19AB" w:rsidRPr="00FB4E97" w:rsidRDefault="004A19AB" w:rsidP="007C5CA1">
            <w:pPr>
              <w:pStyle w:val="Titel"/>
              <w:rPr>
                <w:rFonts w:asciiTheme="minorBidi" w:hAnsiTheme="minorBidi" w:cstheme="minorBidi"/>
                <w:i/>
                <w:sz w:val="28"/>
                <w:szCs w:val="24"/>
              </w:rPr>
            </w:pPr>
            <w:r w:rsidRPr="00FB4E97">
              <w:rPr>
                <w:rFonts w:asciiTheme="minorBidi" w:hAnsiTheme="minorBidi" w:cstheme="minorBidi"/>
                <w:i/>
                <w:sz w:val="28"/>
                <w:szCs w:val="28"/>
              </w:rPr>
              <w:t xml:space="preserve">Example final data management plan showing how to group </w:t>
            </w:r>
            <w:proofErr w:type="gramStart"/>
            <w:r w:rsidRPr="00FB4E97">
              <w:rPr>
                <w:rFonts w:asciiTheme="minorBidi" w:hAnsiTheme="minorBidi" w:cstheme="minorBidi"/>
                <w:i/>
                <w:sz w:val="28"/>
                <w:szCs w:val="28"/>
              </w:rPr>
              <w:t>a large number of</w:t>
            </w:r>
            <w:proofErr w:type="gramEnd"/>
            <w:r w:rsidRPr="00FB4E97">
              <w:rPr>
                <w:rFonts w:asciiTheme="minorBidi" w:hAnsiTheme="minorBidi" w:cstheme="minorBidi"/>
                <w:i/>
                <w:sz w:val="28"/>
                <w:szCs w:val="28"/>
              </w:rPr>
              <w:t xml:space="preserve"> datasets</w:t>
            </w:r>
          </w:p>
        </w:tc>
      </w:tr>
      <w:tr w:rsidR="004A19AB" w:rsidRPr="00FB4E97" w14:paraId="3E64CB51" w14:textId="77777777" w:rsidTr="060EA6BA">
        <w:trPr>
          <w:trHeight w:val="20"/>
        </w:trPr>
        <w:tc>
          <w:tcPr>
            <w:tcW w:w="5240" w:type="dxa"/>
            <w:gridSpan w:val="2"/>
            <w:shd w:val="clear" w:color="auto" w:fill="D9D9D9" w:themeFill="background1" w:themeFillShade="D9"/>
          </w:tcPr>
          <w:p w14:paraId="42C9DBD9" w14:textId="77777777" w:rsidR="004A19AB" w:rsidRPr="00FB4E97" w:rsidRDefault="004A19AB" w:rsidP="00891244">
            <w:pPr>
              <w:pStyle w:val="berschrift1"/>
              <w:numPr>
                <w:ilvl w:val="0"/>
                <w:numId w:val="13"/>
              </w:numPr>
              <w:spacing w:before="0" w:after="0"/>
              <w:rPr>
                <w:rFonts w:asciiTheme="minorBidi" w:hAnsiTheme="minorBidi" w:cstheme="minorBidi"/>
                <w:sz w:val="24"/>
                <w:szCs w:val="24"/>
                <w:lang w:val="en-GB"/>
              </w:rPr>
            </w:pPr>
            <w:bookmarkStart w:id="0" w:name="_Toc459276634"/>
            <w:r w:rsidRPr="00FB4E97">
              <w:rPr>
                <w:rFonts w:asciiTheme="minorBidi" w:hAnsiTheme="minorBidi" w:cstheme="minorBidi"/>
                <w:sz w:val="24"/>
                <w:szCs w:val="24"/>
                <w:lang w:val="en-GB"/>
              </w:rPr>
              <w:t>Data management plan</w:t>
            </w:r>
            <w:bookmarkEnd w:id="0"/>
          </w:p>
          <w:p w14:paraId="5503F1DE" w14:textId="77777777" w:rsidR="004A19AB" w:rsidRPr="00FB4E97" w:rsidRDefault="004A19AB" w:rsidP="007C5CA1">
            <w:pPr>
              <w:pStyle w:val="berschrift2"/>
              <w:spacing w:before="0"/>
              <w:ind w:left="578" w:hanging="578"/>
              <w:rPr>
                <w:rFonts w:asciiTheme="minorBidi" w:hAnsiTheme="minorBidi" w:cstheme="minorBidi"/>
                <w:sz w:val="18"/>
                <w:szCs w:val="18"/>
                <w:lang w:val="en-GB"/>
              </w:rPr>
            </w:pPr>
            <w:bookmarkStart w:id="1" w:name="_Toc459276635"/>
            <w:r w:rsidRPr="00FB4E97">
              <w:rPr>
                <w:rFonts w:asciiTheme="minorBidi" w:hAnsiTheme="minorBidi" w:cstheme="minorBidi"/>
                <w:sz w:val="22"/>
                <w:szCs w:val="22"/>
                <w:lang w:val="en-GB"/>
              </w:rPr>
              <w:t>Data summary</w:t>
            </w:r>
            <w:bookmarkEnd w:id="1"/>
          </w:p>
        </w:tc>
        <w:tc>
          <w:tcPr>
            <w:tcW w:w="4253" w:type="dxa"/>
            <w:shd w:val="clear" w:color="auto" w:fill="D9D9D9" w:themeFill="background1" w:themeFillShade="D9"/>
          </w:tcPr>
          <w:p w14:paraId="1362A9EB" w14:textId="77777777" w:rsidR="004A19AB" w:rsidRPr="00FB4E97" w:rsidRDefault="004A19AB" w:rsidP="007C5CA1">
            <w:pPr>
              <w:pStyle w:val="Content"/>
              <w:rPr>
                <w:rFonts w:asciiTheme="minorBidi" w:hAnsiTheme="minorBidi" w:cstheme="minorBidi"/>
                <w:lang w:val="en-GB"/>
              </w:rPr>
            </w:pPr>
          </w:p>
        </w:tc>
        <w:tc>
          <w:tcPr>
            <w:tcW w:w="6520" w:type="dxa"/>
            <w:shd w:val="clear" w:color="auto" w:fill="D9D9D9" w:themeFill="background1" w:themeFillShade="D9"/>
          </w:tcPr>
          <w:p w14:paraId="4B1D4ECC" w14:textId="77777777" w:rsidR="004A19AB" w:rsidRPr="00FB4E97" w:rsidRDefault="004A19AB" w:rsidP="007C5CA1">
            <w:pPr>
              <w:pStyle w:val="Content"/>
              <w:rPr>
                <w:rFonts w:asciiTheme="minorBidi" w:hAnsiTheme="minorBidi" w:cstheme="minorBidi"/>
                <w:lang w:val="en-GB"/>
              </w:rPr>
            </w:pPr>
          </w:p>
        </w:tc>
      </w:tr>
      <w:tr w:rsidR="0007584E" w:rsidRPr="00FB4E97" w14:paraId="46929933" w14:textId="77777777" w:rsidTr="060EA6BA">
        <w:trPr>
          <w:trHeight w:val="20"/>
        </w:trPr>
        <w:tc>
          <w:tcPr>
            <w:tcW w:w="1555" w:type="dxa"/>
            <w:shd w:val="clear" w:color="auto" w:fill="D9D9D9" w:themeFill="background1" w:themeFillShade="D9"/>
          </w:tcPr>
          <w:p w14:paraId="2E474556" w14:textId="20B33C2D" w:rsidR="0007584E" w:rsidRPr="00FB4E97" w:rsidRDefault="0007584E" w:rsidP="0007584E">
            <w:pPr>
              <w:pStyle w:val="Default"/>
              <w:rPr>
                <w:rFonts w:asciiTheme="minorBidi" w:hAnsiTheme="minorBidi" w:cstheme="minorBidi"/>
                <w:color w:val="auto"/>
                <w:sz w:val="16"/>
                <w:szCs w:val="16"/>
                <w:lang w:val="en-GB"/>
              </w:rPr>
            </w:pPr>
            <w:r w:rsidRPr="00FB4E97">
              <w:rPr>
                <w:rFonts w:asciiTheme="minorBidi" w:hAnsiTheme="minorBidi" w:cstheme="minorBidi"/>
                <w:b/>
                <w:sz w:val="16"/>
                <w:szCs w:val="16"/>
                <w:lang w:val="en-GB"/>
              </w:rPr>
              <w:t>Questions</w:t>
            </w:r>
          </w:p>
        </w:tc>
        <w:tc>
          <w:tcPr>
            <w:tcW w:w="3685" w:type="dxa"/>
            <w:shd w:val="clear" w:color="auto" w:fill="D9D9D9" w:themeFill="background1" w:themeFillShade="D9"/>
          </w:tcPr>
          <w:p w14:paraId="7F3BB62D" w14:textId="0C744106" w:rsidR="0007584E" w:rsidRPr="00FB4E97" w:rsidDel="0047772B" w:rsidRDefault="0007584E" w:rsidP="0007584E">
            <w:pPr>
              <w:pStyle w:val="Default"/>
              <w:jc w:val="both"/>
              <w:rPr>
                <w:rStyle w:val="Kommentarzeichen"/>
                <w:rFonts w:asciiTheme="minorBidi" w:hAnsiTheme="minorBidi" w:cstheme="minorBidi"/>
                <w:lang w:val="en-GB"/>
              </w:rPr>
            </w:pPr>
            <w:r w:rsidRPr="00FB4E97">
              <w:rPr>
                <w:rFonts w:asciiTheme="minorBidi" w:hAnsiTheme="minorBidi" w:cstheme="minorBidi"/>
                <w:b/>
                <w:sz w:val="16"/>
                <w:szCs w:val="16"/>
                <w:lang w:val="en-GB"/>
              </w:rPr>
              <w:t xml:space="preserve">Answers </w:t>
            </w:r>
          </w:p>
        </w:tc>
        <w:tc>
          <w:tcPr>
            <w:tcW w:w="4253" w:type="dxa"/>
            <w:shd w:val="clear" w:color="auto" w:fill="D9D9D9" w:themeFill="background1" w:themeFillShade="D9"/>
          </w:tcPr>
          <w:p w14:paraId="30C8D68F" w14:textId="62EF2C17" w:rsidR="0007584E" w:rsidRPr="00FB4E97" w:rsidRDefault="0007584E" w:rsidP="0007584E">
            <w:pPr>
              <w:jc w:val="both"/>
              <w:rPr>
                <w:rFonts w:asciiTheme="minorBidi" w:hAnsiTheme="minorBidi"/>
                <w:sz w:val="16"/>
                <w:szCs w:val="16"/>
              </w:rPr>
            </w:pPr>
            <w:r w:rsidRPr="00FB4E97">
              <w:rPr>
                <w:rFonts w:asciiTheme="minorBidi" w:hAnsiTheme="minorBidi"/>
                <w:b/>
                <w:sz w:val="16"/>
                <w:szCs w:val="16"/>
              </w:rPr>
              <w:t xml:space="preserve">Answers </w:t>
            </w:r>
          </w:p>
        </w:tc>
        <w:tc>
          <w:tcPr>
            <w:tcW w:w="6520" w:type="dxa"/>
            <w:shd w:val="clear" w:color="auto" w:fill="D9D9D9" w:themeFill="background1" w:themeFillShade="D9"/>
          </w:tcPr>
          <w:p w14:paraId="23DBE951" w14:textId="0C7B5D52" w:rsidR="0007584E" w:rsidRPr="00FB4E97" w:rsidRDefault="0007584E" w:rsidP="0007584E">
            <w:pPr>
              <w:jc w:val="both"/>
              <w:rPr>
                <w:rFonts w:asciiTheme="minorBidi" w:hAnsiTheme="minorBidi"/>
                <w:sz w:val="16"/>
                <w:szCs w:val="16"/>
              </w:rPr>
            </w:pPr>
            <w:r w:rsidRPr="00FB4E97">
              <w:rPr>
                <w:rFonts w:asciiTheme="minorBidi" w:hAnsiTheme="minorBidi"/>
                <w:b/>
                <w:sz w:val="16"/>
                <w:szCs w:val="16"/>
              </w:rPr>
              <w:t xml:space="preserve">Answers </w:t>
            </w:r>
          </w:p>
        </w:tc>
      </w:tr>
      <w:tr w:rsidR="0007584E" w:rsidRPr="00FB4E97" w14:paraId="7CAFEB2E" w14:textId="77777777" w:rsidTr="060EA6BA">
        <w:trPr>
          <w:trHeight w:val="20"/>
        </w:trPr>
        <w:tc>
          <w:tcPr>
            <w:tcW w:w="1555" w:type="dxa"/>
            <w:shd w:val="clear" w:color="auto" w:fill="D9D9D9" w:themeFill="background1" w:themeFillShade="D9"/>
          </w:tcPr>
          <w:p w14:paraId="2FD54660" w14:textId="68917330" w:rsidR="0007584E" w:rsidRPr="00FB4E97" w:rsidRDefault="0007584E" w:rsidP="0007584E">
            <w:pPr>
              <w:pStyle w:val="Default"/>
              <w:rPr>
                <w:rFonts w:asciiTheme="minorBidi" w:hAnsiTheme="minorBidi" w:cstheme="minorBidi"/>
                <w:color w:val="auto"/>
                <w:sz w:val="16"/>
                <w:szCs w:val="16"/>
                <w:lang w:val="en-GB"/>
              </w:rPr>
            </w:pPr>
            <w:r w:rsidRPr="00FB4E97">
              <w:rPr>
                <w:rFonts w:asciiTheme="minorBidi" w:hAnsiTheme="minorBidi" w:cstheme="minorBidi"/>
                <w:color w:val="auto"/>
                <w:sz w:val="16"/>
                <w:szCs w:val="16"/>
                <w:lang w:val="en-GB"/>
              </w:rPr>
              <w:t>1 Will you re-use any existing data and what will you re-use them for? State the reasons if re-use of any existing data has been considered but discarded.</w:t>
            </w:r>
          </w:p>
        </w:tc>
        <w:tc>
          <w:tcPr>
            <w:tcW w:w="3685" w:type="dxa"/>
            <w:shd w:val="clear" w:color="auto" w:fill="D9D9D9" w:themeFill="background1" w:themeFillShade="D9"/>
          </w:tcPr>
          <w:p w14:paraId="7CC59BBA" w14:textId="77777777" w:rsidR="0007584E" w:rsidRPr="00FB4E97" w:rsidRDefault="0007584E" w:rsidP="0007584E">
            <w:pPr>
              <w:pStyle w:val="Default"/>
              <w:jc w:val="both"/>
              <w:rPr>
                <w:rFonts w:asciiTheme="minorBidi" w:hAnsiTheme="minorBidi" w:cstheme="minorBidi"/>
                <w:sz w:val="16"/>
                <w:szCs w:val="16"/>
                <w:lang w:val="en-GB"/>
              </w:rPr>
            </w:pPr>
            <w:commentRangeStart w:id="2"/>
            <w:commentRangeEnd w:id="2"/>
            <w:r w:rsidRPr="00FB4E97" w:rsidDel="0047772B">
              <w:rPr>
                <w:rStyle w:val="Kommentarzeichen"/>
                <w:rFonts w:asciiTheme="minorBidi" w:hAnsiTheme="minorBidi" w:cstheme="minorBidi"/>
                <w:lang w:val="en-GB"/>
              </w:rPr>
              <w:commentReference w:id="2"/>
            </w:r>
            <w:r w:rsidRPr="00FB4E97">
              <w:rPr>
                <w:rFonts w:asciiTheme="minorBidi" w:hAnsiTheme="minorBidi" w:cstheme="minorBidi"/>
                <w:sz w:val="16"/>
                <w:szCs w:val="16"/>
                <w:lang w:val="en-GB"/>
              </w:rPr>
              <w:t>This project will re-use (check all that apply):</w:t>
            </w:r>
          </w:p>
          <w:p w14:paraId="43F419DE" w14:textId="77777777" w:rsidR="0007584E" w:rsidRPr="00FB4E97" w:rsidRDefault="0007584E" w:rsidP="00891244">
            <w:pPr>
              <w:pStyle w:val="Default"/>
              <w:numPr>
                <w:ilvl w:val="0"/>
                <w:numId w:val="5"/>
              </w:numPr>
              <w:jc w:val="both"/>
              <w:rPr>
                <w:rFonts w:asciiTheme="minorBidi" w:eastAsiaTheme="minorEastAsia" w:hAnsiTheme="minorBidi" w:cstheme="minorBidi"/>
                <w:color w:val="000000" w:themeColor="text1"/>
                <w:sz w:val="16"/>
                <w:szCs w:val="16"/>
                <w:lang w:val="en-GB"/>
              </w:rPr>
            </w:pPr>
            <w:r w:rsidRPr="00FB4E97">
              <w:rPr>
                <w:rFonts w:asciiTheme="minorBidi" w:hAnsiTheme="minorBidi" w:cstheme="minorBidi"/>
                <w:sz w:val="16"/>
                <w:szCs w:val="16"/>
                <w:lang w:val="en-GB"/>
              </w:rPr>
              <w:t>Project confidential data</w:t>
            </w:r>
          </w:p>
          <w:p w14:paraId="0691433A" w14:textId="77777777" w:rsidR="0007584E" w:rsidRPr="00FB4E97" w:rsidRDefault="0007584E" w:rsidP="00891244">
            <w:pPr>
              <w:pStyle w:val="Default"/>
              <w:numPr>
                <w:ilvl w:val="0"/>
                <w:numId w:val="5"/>
              </w:numPr>
              <w:jc w:val="both"/>
              <w:rPr>
                <w:rFonts w:asciiTheme="minorBidi" w:eastAsiaTheme="minorEastAsia" w:hAnsiTheme="minorBidi" w:cstheme="minorBidi"/>
                <w:color w:val="000000" w:themeColor="text1"/>
                <w:sz w:val="16"/>
                <w:szCs w:val="16"/>
                <w:lang w:val="en-GB"/>
              </w:rPr>
            </w:pPr>
            <w:r w:rsidRPr="00FB4E97">
              <w:rPr>
                <w:rFonts w:asciiTheme="minorBidi" w:hAnsiTheme="minorBidi" w:cstheme="minorBidi"/>
                <w:sz w:val="16"/>
                <w:szCs w:val="16"/>
                <w:lang w:val="en-GB"/>
              </w:rPr>
              <w:t>Internal data of the project partners</w:t>
            </w:r>
          </w:p>
          <w:p w14:paraId="0DCCB8ED" w14:textId="77777777" w:rsidR="0007584E" w:rsidRPr="00FB4E97" w:rsidRDefault="0007584E" w:rsidP="00891244">
            <w:pPr>
              <w:pStyle w:val="Default"/>
              <w:numPr>
                <w:ilvl w:val="0"/>
                <w:numId w:val="5"/>
              </w:numPr>
              <w:jc w:val="both"/>
              <w:rPr>
                <w:rFonts w:asciiTheme="minorBidi" w:eastAsiaTheme="minorEastAsia" w:hAnsiTheme="minorBidi" w:cstheme="minorBidi"/>
                <w:color w:val="000000" w:themeColor="text1"/>
                <w:sz w:val="16"/>
                <w:szCs w:val="16"/>
                <w:lang w:val="en-GB"/>
              </w:rPr>
            </w:pPr>
            <w:r w:rsidRPr="00FB4E97">
              <w:rPr>
                <w:rFonts w:asciiTheme="minorBidi" w:hAnsiTheme="minorBidi" w:cstheme="minorBidi"/>
                <w:sz w:val="16"/>
                <w:szCs w:val="16"/>
                <w:lang w:val="en-GB"/>
              </w:rPr>
              <w:t>Publicly available data</w:t>
            </w:r>
          </w:p>
          <w:p w14:paraId="01DF2010" w14:textId="77777777" w:rsidR="0007584E" w:rsidRPr="00FB4E97" w:rsidRDefault="0007584E" w:rsidP="00891244">
            <w:pPr>
              <w:pStyle w:val="Default"/>
              <w:numPr>
                <w:ilvl w:val="0"/>
                <w:numId w:val="5"/>
              </w:numPr>
              <w:rPr>
                <w:rFonts w:asciiTheme="minorBidi" w:eastAsiaTheme="minorEastAsia" w:hAnsiTheme="minorBidi" w:cstheme="minorBidi"/>
                <w:color w:val="000000" w:themeColor="text1"/>
                <w:sz w:val="16"/>
                <w:szCs w:val="16"/>
                <w:lang w:val="en-GB"/>
              </w:rPr>
            </w:pPr>
            <w:r w:rsidRPr="00FB4E97">
              <w:rPr>
                <w:rFonts w:asciiTheme="minorBidi" w:hAnsiTheme="minorBidi" w:cstheme="minorBidi"/>
                <w:sz w:val="16"/>
                <w:szCs w:val="16"/>
                <w:lang w:val="en-GB"/>
              </w:rPr>
              <w:t>No data</w:t>
            </w:r>
          </w:p>
          <w:p w14:paraId="00AF928B" w14:textId="77777777" w:rsidR="00BD2D8B" w:rsidRPr="00FB4E97" w:rsidRDefault="00BD2D8B" w:rsidP="0007584E">
            <w:pPr>
              <w:pStyle w:val="Default"/>
              <w:rPr>
                <w:rFonts w:asciiTheme="minorBidi" w:hAnsiTheme="minorBidi" w:cstheme="minorBidi"/>
                <w:color w:val="000000" w:themeColor="text1"/>
                <w:sz w:val="16"/>
                <w:szCs w:val="16"/>
                <w:lang w:val="en-GB"/>
              </w:rPr>
            </w:pPr>
          </w:p>
          <w:p w14:paraId="67DDAF9F" w14:textId="4EF0A325" w:rsidR="0007584E" w:rsidRPr="00FB4E97" w:rsidRDefault="0007584E" w:rsidP="0007584E">
            <w:pPr>
              <w:pStyle w:val="Default"/>
              <w:rPr>
                <w:rFonts w:asciiTheme="minorBidi" w:eastAsia="Times New Roman" w:hAnsiTheme="minorBidi" w:cstheme="minorBidi"/>
                <w:color w:val="000000" w:themeColor="text1"/>
                <w:sz w:val="16"/>
                <w:szCs w:val="16"/>
                <w:lang w:val="en-GB"/>
              </w:rPr>
            </w:pPr>
            <w:r w:rsidRPr="00FB4E97">
              <w:rPr>
                <w:rFonts w:asciiTheme="minorBidi" w:hAnsiTheme="minorBidi" w:cstheme="minorBidi"/>
                <w:color w:val="000000" w:themeColor="text1"/>
                <w:sz w:val="16"/>
                <w:szCs w:val="16"/>
                <w:lang w:val="en-GB"/>
              </w:rPr>
              <w:t>These data will be used for this purpose:</w:t>
            </w:r>
          </w:p>
          <w:p w14:paraId="6DE2C2EA" w14:textId="77777777" w:rsidR="00577E41" w:rsidRPr="00FB4E97" w:rsidRDefault="0007584E" w:rsidP="00891244">
            <w:pPr>
              <w:pStyle w:val="Default"/>
              <w:numPr>
                <w:ilvl w:val="0"/>
                <w:numId w:val="24"/>
              </w:numPr>
              <w:rPr>
                <w:rFonts w:asciiTheme="minorBidi" w:hAnsiTheme="minorBidi" w:cstheme="minorBidi"/>
                <w:sz w:val="16"/>
                <w:szCs w:val="16"/>
                <w:lang w:val="en-GB"/>
              </w:rPr>
            </w:pPr>
            <w:r w:rsidRPr="00FB4E97">
              <w:rPr>
                <w:rFonts w:asciiTheme="minorBidi" w:eastAsia="Times New Roman" w:hAnsiTheme="minorBidi" w:cstheme="minorBidi"/>
                <w:color w:val="000000" w:themeColor="text1"/>
                <w:sz w:val="16"/>
                <w:szCs w:val="16"/>
                <w:lang w:val="en-GB"/>
              </w:rPr>
              <w:t>Validation of the project’s results</w:t>
            </w:r>
          </w:p>
          <w:p w14:paraId="23F9A58C" w14:textId="0ADA25A4" w:rsidR="0007584E" w:rsidRPr="00FB4E97" w:rsidDel="0047772B" w:rsidRDefault="00577E41" w:rsidP="00891244">
            <w:pPr>
              <w:pStyle w:val="Default"/>
              <w:numPr>
                <w:ilvl w:val="0"/>
                <w:numId w:val="24"/>
              </w:numPr>
              <w:rPr>
                <w:rStyle w:val="Kommentarzeichen"/>
                <w:rFonts w:asciiTheme="minorBidi" w:hAnsiTheme="minorBidi" w:cstheme="minorBidi"/>
                <w:lang w:val="en-GB"/>
              </w:rPr>
            </w:pPr>
            <w:r w:rsidRPr="00FB4E97">
              <w:rPr>
                <w:rFonts w:asciiTheme="minorBidi" w:eastAsia="Times New Roman" w:hAnsiTheme="minorBidi" w:cstheme="minorBidi"/>
                <w:color w:val="000000" w:themeColor="text1"/>
                <w:sz w:val="16"/>
                <w:szCs w:val="16"/>
                <w:lang w:val="en-GB"/>
              </w:rPr>
              <w:t>…</w:t>
            </w:r>
          </w:p>
        </w:tc>
        <w:tc>
          <w:tcPr>
            <w:tcW w:w="4253" w:type="dxa"/>
            <w:shd w:val="clear" w:color="auto" w:fill="D9D9D9" w:themeFill="background1" w:themeFillShade="D9"/>
          </w:tcPr>
          <w:p w14:paraId="1FE5B2D5" w14:textId="77777777" w:rsidR="0007584E" w:rsidRPr="00FB4E97" w:rsidRDefault="0007584E" w:rsidP="0007584E">
            <w:pPr>
              <w:jc w:val="both"/>
              <w:rPr>
                <w:rFonts w:asciiTheme="minorBidi" w:hAnsiTheme="minorBidi"/>
                <w:color w:val="0070C0"/>
                <w:sz w:val="16"/>
                <w:szCs w:val="16"/>
              </w:rPr>
            </w:pPr>
            <w:r w:rsidRPr="00FB4E97">
              <w:rPr>
                <w:rFonts w:asciiTheme="minorBidi" w:hAnsiTheme="minorBidi"/>
                <w:sz w:val="16"/>
                <w:szCs w:val="16"/>
              </w:rPr>
              <w:t>This project re-used the following publicly available datasets:</w:t>
            </w:r>
          </w:p>
          <w:p w14:paraId="089F5F77" w14:textId="77777777" w:rsidR="0007584E" w:rsidRPr="00FB4E97" w:rsidRDefault="0007584E" w:rsidP="0007584E">
            <w:pPr>
              <w:jc w:val="both"/>
              <w:rPr>
                <w:rFonts w:asciiTheme="minorBidi" w:hAnsiTheme="minorBidi"/>
                <w:color w:val="0070C0"/>
                <w:sz w:val="16"/>
                <w:szCs w:val="16"/>
              </w:rPr>
            </w:pPr>
          </w:p>
          <w:p w14:paraId="651E13DF" w14:textId="6D328921"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 xml:space="preserve">1. Ozone concentrations in ambient air – dataset </w:t>
            </w:r>
          </w:p>
          <w:p w14:paraId="4DED4254" w14:textId="77777777"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This dataset was re-used in A2.3.4 to test and validate a new theoretical model.</w:t>
            </w:r>
          </w:p>
          <w:p w14:paraId="22167512" w14:textId="77777777" w:rsidR="0007584E" w:rsidRPr="00FB4E97" w:rsidRDefault="0007584E" w:rsidP="0007584E">
            <w:pPr>
              <w:jc w:val="both"/>
              <w:rPr>
                <w:rFonts w:asciiTheme="minorBidi" w:hAnsiTheme="minorBidi"/>
                <w:color w:val="0070C0"/>
                <w:sz w:val="16"/>
                <w:szCs w:val="16"/>
              </w:rPr>
            </w:pPr>
          </w:p>
          <w:p w14:paraId="5296043C" w14:textId="46C3AF9F"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 xml:space="preserve">2. Selected nacelle test bench data </w:t>
            </w:r>
          </w:p>
          <w:p w14:paraId="602D63B0" w14:textId="77777777"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This dataset was compared with the data obtained in A1.2.3 to see if the new test bench was more effective.</w:t>
            </w:r>
          </w:p>
          <w:p w14:paraId="4856345F" w14:textId="77777777" w:rsidR="0007584E" w:rsidRPr="00FB4E97" w:rsidRDefault="0007584E" w:rsidP="0007584E">
            <w:pPr>
              <w:jc w:val="both"/>
              <w:rPr>
                <w:rFonts w:asciiTheme="minorBidi" w:hAnsiTheme="minorBidi"/>
                <w:color w:val="0070C0"/>
                <w:sz w:val="16"/>
                <w:szCs w:val="16"/>
              </w:rPr>
            </w:pPr>
          </w:p>
          <w:p w14:paraId="2E240DC2" w14:textId="5C3551AF"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 xml:space="preserve">3. Intra-ocular pressure measurement data </w:t>
            </w:r>
          </w:p>
          <w:p w14:paraId="38309EDF"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This dataset was re-used in A4.5.6 for comparison with simulation results.</w:t>
            </w:r>
          </w:p>
          <w:p w14:paraId="3C4BB138"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3B50A914" w14:textId="3EDA93E0" w:rsidR="0007584E" w:rsidRPr="00FB4E97" w:rsidRDefault="0007584E" w:rsidP="0007584E">
            <w:pPr>
              <w:jc w:val="both"/>
              <w:rPr>
                <w:rFonts w:asciiTheme="minorBidi" w:hAnsiTheme="minorBidi"/>
                <w:sz w:val="16"/>
                <w:szCs w:val="16"/>
              </w:rPr>
            </w:pPr>
            <w:r w:rsidRPr="00FB4E97">
              <w:rPr>
                <w:rFonts w:asciiTheme="minorBidi" w:hAnsiTheme="minorBidi"/>
                <w:color w:val="0070C0"/>
                <w:sz w:val="16"/>
                <w:szCs w:val="16"/>
              </w:rPr>
              <w:t>No existing data has been considered for re-use and then discarded.</w:t>
            </w:r>
          </w:p>
        </w:tc>
        <w:tc>
          <w:tcPr>
            <w:tcW w:w="6520" w:type="dxa"/>
            <w:shd w:val="clear" w:color="auto" w:fill="D9D9D9" w:themeFill="background1" w:themeFillShade="D9"/>
          </w:tcPr>
          <w:p w14:paraId="61A74582" w14:textId="668D6D05" w:rsidR="1A133E9C" w:rsidRPr="00FB4E97" w:rsidRDefault="0007584E" w:rsidP="00BD2D8B">
            <w:pPr>
              <w:jc w:val="both"/>
              <w:rPr>
                <w:rFonts w:eastAsia="Arial"/>
                <w:color w:val="000000" w:themeColor="text1"/>
                <w:sz w:val="16"/>
                <w:szCs w:val="16"/>
              </w:rPr>
            </w:pPr>
            <w:commentRangeStart w:id="3"/>
            <w:commentRangeEnd w:id="3"/>
            <w:r w:rsidRPr="00FB4E97">
              <w:rPr>
                <w:rStyle w:val="Kommentarzeichen"/>
              </w:rPr>
              <w:commentReference w:id="3"/>
            </w:r>
            <w:r w:rsidR="060EA6BA" w:rsidRPr="00FB4E97">
              <w:rPr>
                <w:rFonts w:eastAsia="Arial" w:cs="Arial"/>
                <w:color w:val="0078D4"/>
                <w:sz w:val="16"/>
                <w:szCs w:val="16"/>
                <w:u w:val="single"/>
              </w:rPr>
              <w:t xml:space="preserve"> This project re-used the following publicly available datasets:</w:t>
            </w:r>
          </w:p>
          <w:p w14:paraId="45016FDF" w14:textId="77777777" w:rsidR="0007584E" w:rsidRPr="00FB4E97" w:rsidRDefault="0007584E" w:rsidP="0007584E">
            <w:pPr>
              <w:jc w:val="both"/>
              <w:rPr>
                <w:rFonts w:asciiTheme="minorBidi" w:hAnsiTheme="minorBidi"/>
                <w:color w:val="0070C0"/>
                <w:sz w:val="16"/>
                <w:szCs w:val="16"/>
              </w:rPr>
            </w:pPr>
          </w:p>
          <w:p w14:paraId="632DA4A9"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1. Ozone concentrations in ambient air – dataset (xlsx)</w:t>
            </w:r>
          </w:p>
          <w:p w14:paraId="6912E1C0" w14:textId="77777777"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This dataset was re-used in A2.3.4 to test and validate a new theoretical model.</w:t>
            </w:r>
          </w:p>
          <w:p w14:paraId="146B7458" w14:textId="77777777" w:rsidR="0007584E" w:rsidRPr="00FB4E97" w:rsidRDefault="0007584E" w:rsidP="0007584E">
            <w:pPr>
              <w:jc w:val="both"/>
              <w:rPr>
                <w:rFonts w:asciiTheme="minorBidi" w:hAnsiTheme="minorBidi"/>
                <w:color w:val="0070C0"/>
                <w:sz w:val="16"/>
                <w:szCs w:val="16"/>
              </w:rPr>
            </w:pPr>
          </w:p>
          <w:p w14:paraId="795B1587"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2. Selected nacelle test bench data (xlsx)</w:t>
            </w:r>
          </w:p>
          <w:p w14:paraId="3655D9C6" w14:textId="77777777"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This dataset was compared with the data obtained in A1.2.3 to see if the new test bench was more effective.</w:t>
            </w:r>
          </w:p>
          <w:p w14:paraId="169052FB" w14:textId="77777777" w:rsidR="0007584E" w:rsidRPr="00FB4E97" w:rsidRDefault="0007584E" w:rsidP="0007584E">
            <w:pPr>
              <w:jc w:val="both"/>
              <w:rPr>
                <w:rFonts w:asciiTheme="minorBidi" w:hAnsiTheme="minorBidi"/>
                <w:color w:val="0070C0"/>
                <w:sz w:val="16"/>
                <w:szCs w:val="16"/>
              </w:rPr>
            </w:pPr>
          </w:p>
          <w:p w14:paraId="39CC16B0"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3. Intra-ocular pressure measurement data (txt)</w:t>
            </w:r>
          </w:p>
          <w:p w14:paraId="658F3DEB"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This dataset was re-used in A4.5.6 for comparison with simulation results.</w:t>
            </w:r>
          </w:p>
          <w:p w14:paraId="4347545C"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2073271B" w14:textId="227C2E28" w:rsidR="0007584E" w:rsidRPr="00FB4E97" w:rsidRDefault="0007584E" w:rsidP="0007584E">
            <w:pPr>
              <w:jc w:val="both"/>
              <w:rPr>
                <w:rFonts w:asciiTheme="minorBidi" w:hAnsiTheme="minorBidi"/>
                <w:sz w:val="16"/>
                <w:szCs w:val="16"/>
              </w:rPr>
            </w:pPr>
            <w:r w:rsidRPr="00FB4E97">
              <w:rPr>
                <w:rFonts w:asciiTheme="minorBidi" w:hAnsiTheme="minorBidi"/>
                <w:color w:val="0070C0"/>
                <w:sz w:val="16"/>
                <w:szCs w:val="16"/>
              </w:rPr>
              <w:t>No existing data has been considered for re-use and then discarded.</w:t>
            </w:r>
          </w:p>
        </w:tc>
      </w:tr>
      <w:tr w:rsidR="0007584E" w:rsidRPr="00FB4E97" w14:paraId="70BD0113" w14:textId="77777777" w:rsidTr="060EA6BA">
        <w:trPr>
          <w:trHeight w:val="20"/>
        </w:trPr>
        <w:tc>
          <w:tcPr>
            <w:tcW w:w="1555" w:type="dxa"/>
            <w:shd w:val="clear" w:color="auto" w:fill="D9D9D9" w:themeFill="background1" w:themeFillShade="D9"/>
          </w:tcPr>
          <w:p w14:paraId="04946A93"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auto"/>
                <w:sz w:val="16"/>
                <w:szCs w:val="16"/>
                <w:lang w:val="en-GB"/>
              </w:rPr>
              <w:t>2 What types and formats of data will the project generate or re-use?</w:t>
            </w:r>
          </w:p>
        </w:tc>
        <w:tc>
          <w:tcPr>
            <w:tcW w:w="3685" w:type="dxa"/>
            <w:shd w:val="clear" w:color="auto" w:fill="D9D9D9" w:themeFill="background1" w:themeFillShade="D9"/>
          </w:tcPr>
          <w:p w14:paraId="77F09F73" w14:textId="04E677AD" w:rsidR="0007584E" w:rsidRPr="00FB4E97" w:rsidRDefault="0007584E" w:rsidP="0007584E">
            <w:pPr>
              <w:jc w:val="both"/>
              <w:rPr>
                <w:rFonts w:asciiTheme="minorBidi" w:eastAsia="Arial" w:hAnsiTheme="minorBidi"/>
                <w:sz w:val="16"/>
                <w:szCs w:val="16"/>
              </w:rPr>
            </w:pPr>
            <w:r w:rsidRPr="00FB4E97">
              <w:rPr>
                <w:rFonts w:asciiTheme="minorBidi" w:eastAsia="Arial" w:hAnsiTheme="minorBidi"/>
                <w:sz w:val="16"/>
                <w:szCs w:val="16"/>
                <w:lang w:eastAsia="en-GB"/>
              </w:rPr>
              <w:t>The project will collect:</w:t>
            </w:r>
          </w:p>
          <w:p w14:paraId="65220546" w14:textId="77777777" w:rsidR="0007584E" w:rsidRPr="00FB4E97" w:rsidRDefault="0007584E" w:rsidP="00891244">
            <w:pPr>
              <w:pStyle w:val="Default"/>
              <w:numPr>
                <w:ilvl w:val="0"/>
                <w:numId w:val="34"/>
              </w:numPr>
              <w:jc w:val="both"/>
              <w:rPr>
                <w:rFonts w:asciiTheme="minorBidi" w:eastAsia="Arial" w:hAnsiTheme="minorBidi" w:cstheme="minorBidi"/>
                <w:sz w:val="16"/>
                <w:szCs w:val="16"/>
                <w:lang w:val="en-GB"/>
              </w:rPr>
            </w:pPr>
            <w:r w:rsidRPr="00FB4E97">
              <w:rPr>
                <w:rFonts w:asciiTheme="minorBidi" w:eastAsia="Arial" w:hAnsiTheme="minorBidi" w:cstheme="minorBidi"/>
                <w:sz w:val="16"/>
                <w:szCs w:val="16"/>
                <w:lang w:val="en-GB"/>
              </w:rPr>
              <w:t>Images in the JPEG format</w:t>
            </w:r>
          </w:p>
          <w:p w14:paraId="65312A11" w14:textId="77777777" w:rsidR="0007584E" w:rsidRPr="00FB4E97" w:rsidRDefault="0007584E" w:rsidP="00891244">
            <w:pPr>
              <w:pStyle w:val="Default"/>
              <w:numPr>
                <w:ilvl w:val="0"/>
                <w:numId w:val="34"/>
              </w:numPr>
              <w:jc w:val="both"/>
              <w:rPr>
                <w:rFonts w:asciiTheme="minorBidi" w:eastAsia="Arial" w:hAnsiTheme="minorBidi" w:cstheme="minorBidi"/>
                <w:sz w:val="16"/>
                <w:szCs w:val="16"/>
                <w:lang w:val="en-GB"/>
              </w:rPr>
            </w:pPr>
            <w:r w:rsidRPr="00FB4E97">
              <w:rPr>
                <w:rFonts w:asciiTheme="minorBidi" w:eastAsia="Arial" w:hAnsiTheme="minorBidi" w:cstheme="minorBidi"/>
                <w:sz w:val="16"/>
                <w:szCs w:val="16"/>
                <w:lang w:val="en-GB"/>
              </w:rPr>
              <w:t>Numerical data in the CSV format</w:t>
            </w:r>
          </w:p>
          <w:p w14:paraId="2A27ADA3" w14:textId="77777777" w:rsidR="0007584E" w:rsidRPr="00FB4E97" w:rsidRDefault="0007584E" w:rsidP="00891244">
            <w:pPr>
              <w:pStyle w:val="Listenabsatz"/>
              <w:numPr>
                <w:ilvl w:val="0"/>
                <w:numId w:val="34"/>
              </w:numPr>
              <w:rPr>
                <w:rFonts w:asciiTheme="minorBidi" w:eastAsia="Arial" w:hAnsiTheme="minorBidi" w:cstheme="minorBidi"/>
                <w:sz w:val="16"/>
                <w:szCs w:val="16"/>
              </w:rPr>
            </w:pPr>
            <w:r w:rsidRPr="00FB4E97">
              <w:rPr>
                <w:rFonts w:asciiTheme="minorBidi" w:eastAsia="Arial" w:hAnsiTheme="minorBidi" w:cstheme="minorBidi"/>
                <w:sz w:val="16"/>
                <w:szCs w:val="16"/>
              </w:rPr>
              <w:t>Text description data in Markdown format</w:t>
            </w:r>
          </w:p>
        </w:tc>
        <w:tc>
          <w:tcPr>
            <w:tcW w:w="4253" w:type="dxa"/>
            <w:shd w:val="clear" w:color="auto" w:fill="D9D9D9" w:themeFill="background1" w:themeFillShade="D9"/>
          </w:tcPr>
          <w:p w14:paraId="470A2CC0" w14:textId="1889CAD8" w:rsidR="0007584E" w:rsidRPr="00FB4E97" w:rsidRDefault="0007584E" w:rsidP="0007584E">
            <w:pPr>
              <w:rPr>
                <w:rFonts w:asciiTheme="minorBidi" w:hAnsiTheme="minorBidi"/>
                <w:sz w:val="16"/>
                <w:szCs w:val="16"/>
              </w:rPr>
            </w:pPr>
            <w:r w:rsidRPr="00FB4E97">
              <w:rPr>
                <w:rFonts w:asciiTheme="minorBidi" w:hAnsiTheme="minorBidi"/>
                <w:sz w:val="16"/>
                <w:szCs w:val="16"/>
                <w:lang w:eastAsia="en-GB"/>
              </w:rPr>
              <w:t>The project collected:</w:t>
            </w:r>
          </w:p>
          <w:p w14:paraId="16DB4C6A" w14:textId="77777777" w:rsidR="0007584E" w:rsidRPr="00FB4E97" w:rsidRDefault="0007584E" w:rsidP="00891244">
            <w:pPr>
              <w:pStyle w:val="Default"/>
              <w:numPr>
                <w:ilvl w:val="0"/>
                <w:numId w:val="35"/>
              </w:numPr>
              <w:jc w:val="both"/>
              <w:rPr>
                <w:rFonts w:asciiTheme="minorBidi" w:hAnsiTheme="minorBidi" w:cstheme="minorBidi"/>
                <w:sz w:val="16"/>
                <w:szCs w:val="16"/>
                <w:lang w:val="en-GB"/>
              </w:rPr>
            </w:pPr>
            <w:r w:rsidRPr="00FB4E97">
              <w:rPr>
                <w:rFonts w:asciiTheme="minorBidi" w:hAnsiTheme="minorBidi" w:cstheme="minorBidi"/>
                <w:sz w:val="16"/>
                <w:szCs w:val="16"/>
                <w:lang w:val="en-GB"/>
              </w:rPr>
              <w:t>Images in the JPEG format</w:t>
            </w:r>
          </w:p>
          <w:p w14:paraId="535546C3" w14:textId="77777777" w:rsidR="0007584E" w:rsidRPr="00FB4E97" w:rsidRDefault="0007584E" w:rsidP="00891244">
            <w:pPr>
              <w:pStyle w:val="Default"/>
              <w:numPr>
                <w:ilvl w:val="0"/>
                <w:numId w:val="35"/>
              </w:numPr>
              <w:jc w:val="both"/>
              <w:rPr>
                <w:rFonts w:asciiTheme="minorBidi" w:hAnsiTheme="minorBidi" w:cstheme="minorBidi"/>
                <w:sz w:val="16"/>
                <w:szCs w:val="16"/>
                <w:lang w:val="en-GB"/>
              </w:rPr>
            </w:pPr>
            <w:r w:rsidRPr="00FB4E97">
              <w:rPr>
                <w:rFonts w:asciiTheme="minorBidi" w:hAnsiTheme="minorBidi" w:cstheme="minorBidi"/>
                <w:sz w:val="16"/>
                <w:szCs w:val="16"/>
                <w:lang w:val="en-GB"/>
              </w:rPr>
              <w:t>Numerical data in the CSV format</w:t>
            </w:r>
          </w:p>
          <w:p w14:paraId="32EE2B3F" w14:textId="276BAA39" w:rsidR="0007584E" w:rsidRPr="00FB4E97" w:rsidRDefault="0007584E" w:rsidP="00891244">
            <w:pPr>
              <w:pStyle w:val="Listenabsatz"/>
              <w:numPr>
                <w:ilvl w:val="0"/>
                <w:numId w:val="35"/>
              </w:numPr>
              <w:rPr>
                <w:rFonts w:asciiTheme="minorBidi" w:eastAsia="Times New Roman" w:hAnsiTheme="minorBidi" w:cstheme="minorBidi"/>
                <w:color w:val="000000"/>
                <w:sz w:val="16"/>
                <w:szCs w:val="16"/>
              </w:rPr>
            </w:pPr>
            <w:r w:rsidRPr="00FB4E97">
              <w:rPr>
                <w:rFonts w:asciiTheme="minorBidi" w:eastAsiaTheme="minorEastAsia" w:hAnsiTheme="minorBidi" w:cstheme="minorBidi"/>
                <w:sz w:val="16"/>
                <w:szCs w:val="16"/>
              </w:rPr>
              <w:t>Text description data in Markdown format</w:t>
            </w:r>
          </w:p>
        </w:tc>
        <w:tc>
          <w:tcPr>
            <w:tcW w:w="6520" w:type="dxa"/>
            <w:shd w:val="clear" w:color="auto" w:fill="D9D9D9" w:themeFill="background1" w:themeFillShade="D9"/>
          </w:tcPr>
          <w:p w14:paraId="75BF4307" w14:textId="46C06ACE" w:rsidR="0007584E" w:rsidRPr="00FB4E97" w:rsidRDefault="0007584E" w:rsidP="0007584E">
            <w:pPr>
              <w:pStyle w:val="Default"/>
              <w:jc w:val="both"/>
              <w:rPr>
                <w:rFonts w:asciiTheme="minorBidi" w:hAnsiTheme="minorBidi" w:cstheme="minorBidi"/>
                <w:sz w:val="16"/>
                <w:szCs w:val="16"/>
                <w:lang w:val="en-GB" w:eastAsia="de-DE"/>
              </w:rPr>
            </w:pPr>
            <w:r w:rsidRPr="00FB4E97">
              <w:rPr>
                <w:rFonts w:asciiTheme="minorBidi" w:hAnsiTheme="minorBidi" w:cstheme="minorBidi"/>
                <w:sz w:val="16"/>
                <w:szCs w:val="16"/>
                <w:lang w:val="en-GB" w:eastAsia="en-GB"/>
              </w:rPr>
              <w:t>The project collected:</w:t>
            </w:r>
          </w:p>
          <w:p w14:paraId="457B67B7" w14:textId="77777777" w:rsidR="0007584E" w:rsidRPr="00FB4E97" w:rsidRDefault="0007584E" w:rsidP="00891244">
            <w:pPr>
              <w:pStyle w:val="Default"/>
              <w:numPr>
                <w:ilvl w:val="0"/>
                <w:numId w:val="42"/>
              </w:numPr>
              <w:jc w:val="both"/>
              <w:rPr>
                <w:rFonts w:asciiTheme="minorBidi" w:hAnsiTheme="minorBidi" w:cstheme="minorBidi"/>
                <w:sz w:val="16"/>
                <w:szCs w:val="16"/>
                <w:lang w:val="en-GB"/>
              </w:rPr>
            </w:pPr>
            <w:r w:rsidRPr="00FB4E97">
              <w:rPr>
                <w:rFonts w:asciiTheme="minorBidi" w:hAnsiTheme="minorBidi" w:cstheme="minorBidi"/>
                <w:sz w:val="16"/>
                <w:szCs w:val="16"/>
                <w:lang w:val="en-GB"/>
              </w:rPr>
              <w:t>Images in the JPEG format</w:t>
            </w:r>
          </w:p>
          <w:p w14:paraId="2A46C135" w14:textId="77777777" w:rsidR="0007584E" w:rsidRPr="00FB4E97" w:rsidRDefault="0007584E" w:rsidP="00891244">
            <w:pPr>
              <w:pStyle w:val="Default"/>
              <w:numPr>
                <w:ilvl w:val="0"/>
                <w:numId w:val="42"/>
              </w:numPr>
              <w:jc w:val="both"/>
              <w:rPr>
                <w:rFonts w:asciiTheme="minorBidi" w:hAnsiTheme="minorBidi" w:cstheme="minorBidi"/>
                <w:sz w:val="16"/>
                <w:szCs w:val="16"/>
                <w:lang w:val="en-GB"/>
              </w:rPr>
            </w:pPr>
            <w:r w:rsidRPr="00FB4E97">
              <w:rPr>
                <w:rFonts w:asciiTheme="minorBidi" w:hAnsiTheme="minorBidi" w:cstheme="minorBidi"/>
                <w:sz w:val="16"/>
                <w:szCs w:val="16"/>
                <w:lang w:val="en-GB"/>
              </w:rPr>
              <w:t>Numerical data in the CSV format</w:t>
            </w:r>
          </w:p>
          <w:p w14:paraId="776ECD0A" w14:textId="77777777" w:rsidR="0007584E" w:rsidRPr="00FB4E97" w:rsidRDefault="0007584E" w:rsidP="00891244">
            <w:pPr>
              <w:pStyle w:val="Listenabsatz"/>
              <w:numPr>
                <w:ilvl w:val="0"/>
                <w:numId w:val="42"/>
              </w:numPr>
              <w:rPr>
                <w:rFonts w:asciiTheme="minorBidi" w:eastAsiaTheme="minorEastAsia" w:hAnsiTheme="minorBidi" w:cstheme="minorBidi"/>
                <w:color w:val="000000"/>
                <w:sz w:val="16"/>
                <w:szCs w:val="16"/>
              </w:rPr>
            </w:pPr>
            <w:r w:rsidRPr="00FB4E97">
              <w:rPr>
                <w:rFonts w:asciiTheme="minorBidi" w:eastAsiaTheme="minorEastAsia" w:hAnsiTheme="minorBidi" w:cstheme="minorBidi"/>
                <w:sz w:val="16"/>
                <w:szCs w:val="16"/>
              </w:rPr>
              <w:t>Text description data in Markdown format</w:t>
            </w:r>
          </w:p>
        </w:tc>
      </w:tr>
      <w:tr w:rsidR="0007584E" w:rsidRPr="00FB4E97" w14:paraId="38ECED55" w14:textId="77777777" w:rsidTr="060EA6BA">
        <w:trPr>
          <w:trHeight w:val="20"/>
        </w:trPr>
        <w:tc>
          <w:tcPr>
            <w:tcW w:w="1555" w:type="dxa"/>
            <w:shd w:val="clear" w:color="auto" w:fill="D9D9D9" w:themeFill="background1" w:themeFillShade="D9"/>
          </w:tcPr>
          <w:p w14:paraId="1DDF2D44"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auto"/>
                <w:sz w:val="16"/>
                <w:szCs w:val="16"/>
                <w:lang w:val="en-GB"/>
              </w:rPr>
              <w:t>3 What is the purpose of the data generation or re-use and its relation to the objectives of the project?</w:t>
            </w:r>
          </w:p>
        </w:tc>
        <w:tc>
          <w:tcPr>
            <w:tcW w:w="3685" w:type="dxa"/>
            <w:shd w:val="clear" w:color="auto" w:fill="D9D9D9" w:themeFill="background1" w:themeFillShade="D9"/>
          </w:tcPr>
          <w:p w14:paraId="15D84AD2" w14:textId="3C949D72" w:rsidR="0007584E" w:rsidRPr="00FB4E97" w:rsidRDefault="0007584E" w:rsidP="0007584E">
            <w:pPr>
              <w:pStyle w:val="Default"/>
              <w:jc w:val="both"/>
              <w:rPr>
                <w:rFonts w:asciiTheme="minorBidi" w:hAnsiTheme="minorBidi" w:cstheme="minorBidi"/>
                <w:i/>
                <w:color w:val="auto"/>
                <w:sz w:val="16"/>
                <w:szCs w:val="16"/>
                <w:lang w:val="en-GB"/>
              </w:rPr>
            </w:pPr>
            <w:r w:rsidRPr="00FB4E97">
              <w:rPr>
                <w:rFonts w:asciiTheme="minorBidi" w:hAnsiTheme="minorBidi" w:cstheme="minorBidi"/>
                <w:i/>
                <w:iCs/>
                <w:color w:val="auto"/>
                <w:sz w:val="16"/>
                <w:szCs w:val="16"/>
                <w:lang w:val="en-GB"/>
              </w:rPr>
              <w:t>Purpose</w:t>
            </w:r>
            <w:r w:rsidRPr="00FB4E97">
              <w:rPr>
                <w:rFonts w:asciiTheme="minorBidi" w:hAnsiTheme="minorBidi" w:cstheme="minorBidi"/>
                <w:i/>
                <w:color w:val="auto"/>
                <w:sz w:val="16"/>
                <w:szCs w:val="16"/>
                <w:lang w:val="en-GB"/>
              </w:rPr>
              <w:t xml:space="preserve"> of the data generation or re-use</w:t>
            </w:r>
          </w:p>
          <w:p w14:paraId="25BB07D9" w14:textId="39E5E448"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The data generated and re-used will be from measurements, calibrations, </w:t>
            </w:r>
            <w:proofErr w:type="gramStart"/>
            <w:r w:rsidRPr="00FB4E97">
              <w:rPr>
                <w:rFonts w:asciiTheme="minorBidi" w:hAnsiTheme="minorBidi" w:cstheme="minorBidi"/>
                <w:sz w:val="16"/>
                <w:szCs w:val="16"/>
                <w:lang w:val="en-GB"/>
              </w:rPr>
              <w:t>comparisons</w:t>
            </w:r>
            <w:proofErr w:type="gramEnd"/>
            <w:r w:rsidRPr="00FB4E97">
              <w:rPr>
                <w:rFonts w:asciiTheme="minorBidi" w:hAnsiTheme="minorBidi" w:cstheme="minorBidi"/>
                <w:sz w:val="16"/>
                <w:szCs w:val="16"/>
                <w:lang w:val="en-GB"/>
              </w:rPr>
              <w:t xml:space="preserve"> and validations. They will be used in meeting the project’s objectives and in conference and peer-reviewed publications.</w:t>
            </w:r>
          </w:p>
          <w:p w14:paraId="1328D418" w14:textId="77777777" w:rsidR="0007584E" w:rsidRPr="00FB4E97" w:rsidRDefault="0007584E" w:rsidP="0007584E">
            <w:pPr>
              <w:pStyle w:val="Default"/>
              <w:jc w:val="both"/>
              <w:rPr>
                <w:rFonts w:asciiTheme="minorBidi" w:hAnsiTheme="minorBidi" w:cstheme="minorBidi"/>
                <w:sz w:val="16"/>
                <w:szCs w:val="16"/>
                <w:lang w:val="en-GB"/>
              </w:rPr>
            </w:pPr>
          </w:p>
          <w:p w14:paraId="205D6268" w14:textId="77777777" w:rsidR="0007584E" w:rsidRPr="00FB4E97" w:rsidRDefault="0007584E" w:rsidP="0007584E">
            <w:pPr>
              <w:pStyle w:val="Default"/>
              <w:jc w:val="both"/>
              <w:rPr>
                <w:rFonts w:asciiTheme="minorBidi" w:hAnsiTheme="minorBidi" w:cstheme="minorBidi"/>
                <w:i/>
                <w:sz w:val="16"/>
                <w:szCs w:val="16"/>
                <w:lang w:val="en-GB"/>
              </w:rPr>
            </w:pPr>
            <w:r w:rsidRPr="00FB4E97">
              <w:rPr>
                <w:rFonts w:asciiTheme="minorBidi" w:hAnsiTheme="minorBidi" w:cstheme="minorBidi"/>
                <w:i/>
                <w:sz w:val="16"/>
                <w:szCs w:val="16"/>
                <w:lang w:val="en-GB"/>
              </w:rPr>
              <w:t xml:space="preserve">Data generated in </w:t>
            </w:r>
            <w:r w:rsidRPr="00FB4E97">
              <w:rPr>
                <w:rFonts w:asciiTheme="minorBidi" w:hAnsiTheme="minorBidi" w:cstheme="minorBidi"/>
                <w:i/>
                <w:color w:val="auto"/>
                <w:sz w:val="16"/>
                <w:szCs w:val="16"/>
                <w:lang w:val="en-GB"/>
              </w:rPr>
              <w:t>relation to the objectives of the project</w:t>
            </w:r>
          </w:p>
          <w:p w14:paraId="3994E069"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Data will be generated by the consortium </w:t>
            </w:r>
            <w:proofErr w:type="gramStart"/>
            <w:r w:rsidRPr="00FB4E97">
              <w:rPr>
                <w:rFonts w:asciiTheme="minorBidi" w:hAnsiTheme="minorBidi" w:cstheme="minorBidi"/>
                <w:sz w:val="16"/>
                <w:szCs w:val="16"/>
                <w:lang w:val="en-GB"/>
              </w:rPr>
              <w:t>in order to</w:t>
            </w:r>
            <w:proofErr w:type="gramEnd"/>
            <w:r w:rsidRPr="00FB4E97">
              <w:rPr>
                <w:rFonts w:asciiTheme="minorBidi" w:hAnsiTheme="minorBidi" w:cstheme="minorBidi"/>
                <w:sz w:val="16"/>
                <w:szCs w:val="16"/>
                <w:lang w:val="en-GB"/>
              </w:rPr>
              <w:t xml:space="preserve"> meet objectives 1 - 4. Measurement and calibration data will result from objectives 1 and 3 and comparison and validation data from objectives 2 and 4. Data from questionnaires and market surveys will be used to support end</w:t>
            </w:r>
            <w:r w:rsidRPr="00FB4E97">
              <w:rPr>
                <w:rFonts w:asciiTheme="minorBidi" w:hAnsiTheme="minorBidi" w:cstheme="minorBidi"/>
                <w:sz w:val="16"/>
                <w:szCs w:val="16"/>
                <w:lang w:val="en-GB"/>
              </w:rPr>
              <w:noBreakHyphen/>
              <w:t>user uptake (objective 5).</w:t>
            </w:r>
          </w:p>
          <w:p w14:paraId="1F71F191" w14:textId="77777777" w:rsidR="0007584E" w:rsidRPr="00FB4E97" w:rsidRDefault="0007584E" w:rsidP="0007584E">
            <w:pPr>
              <w:pStyle w:val="Default"/>
              <w:jc w:val="both"/>
              <w:rPr>
                <w:rFonts w:asciiTheme="minorBidi" w:hAnsiTheme="minorBidi" w:cstheme="minorBidi"/>
                <w:sz w:val="16"/>
                <w:szCs w:val="16"/>
                <w:lang w:val="en-GB"/>
              </w:rPr>
            </w:pPr>
          </w:p>
          <w:p w14:paraId="714CFDD9" w14:textId="77777777" w:rsidR="0007584E" w:rsidRPr="00FB4E97" w:rsidRDefault="0007584E" w:rsidP="0007584E">
            <w:pPr>
              <w:pStyle w:val="Default"/>
              <w:jc w:val="both"/>
              <w:rPr>
                <w:rFonts w:asciiTheme="minorBidi" w:hAnsiTheme="minorBidi" w:cstheme="minorBidi"/>
                <w:i/>
                <w:sz w:val="16"/>
                <w:szCs w:val="16"/>
                <w:lang w:val="en-GB"/>
              </w:rPr>
            </w:pPr>
            <w:r w:rsidRPr="00FB4E97">
              <w:rPr>
                <w:rFonts w:asciiTheme="minorBidi" w:hAnsiTheme="minorBidi" w:cstheme="minorBidi"/>
                <w:i/>
                <w:sz w:val="16"/>
                <w:szCs w:val="16"/>
                <w:lang w:val="en-GB"/>
              </w:rPr>
              <w:t xml:space="preserve">Data re-used in </w:t>
            </w:r>
            <w:r w:rsidRPr="00FB4E97">
              <w:rPr>
                <w:rFonts w:asciiTheme="minorBidi" w:hAnsiTheme="minorBidi" w:cstheme="minorBidi"/>
                <w:i/>
                <w:color w:val="auto"/>
                <w:sz w:val="16"/>
                <w:szCs w:val="16"/>
                <w:lang w:val="en-GB"/>
              </w:rPr>
              <w:t>relation to the objectives of the project</w:t>
            </w:r>
          </w:p>
          <w:p w14:paraId="31B3542F"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t xml:space="preserve">Measurement, calibration, </w:t>
            </w:r>
            <w:proofErr w:type="gramStart"/>
            <w:r w:rsidRPr="00FB4E97">
              <w:rPr>
                <w:rFonts w:asciiTheme="minorBidi" w:hAnsiTheme="minorBidi" w:cstheme="minorBidi"/>
                <w:sz w:val="16"/>
                <w:szCs w:val="16"/>
                <w:lang w:val="en-GB"/>
              </w:rPr>
              <w:t>comparison</w:t>
            </w:r>
            <w:proofErr w:type="gramEnd"/>
            <w:r w:rsidRPr="00FB4E97">
              <w:rPr>
                <w:rFonts w:asciiTheme="minorBidi" w:hAnsiTheme="minorBidi" w:cstheme="minorBidi"/>
                <w:sz w:val="16"/>
                <w:szCs w:val="16"/>
                <w:lang w:val="en-GB"/>
              </w:rPr>
              <w:t xml:space="preserve"> and validation data will be re-used by the consortium in order to meet objectives 1 and 4.</w:t>
            </w:r>
          </w:p>
        </w:tc>
        <w:tc>
          <w:tcPr>
            <w:tcW w:w="4253" w:type="dxa"/>
            <w:shd w:val="clear" w:color="auto" w:fill="D9D9D9" w:themeFill="background1" w:themeFillShade="D9"/>
          </w:tcPr>
          <w:p w14:paraId="47B16DB5" w14:textId="2A678824" w:rsidR="0007584E" w:rsidRPr="00FB4E97" w:rsidRDefault="0007584E" w:rsidP="0007584E">
            <w:pPr>
              <w:pStyle w:val="Default"/>
              <w:jc w:val="both"/>
              <w:rPr>
                <w:rFonts w:asciiTheme="minorBidi" w:hAnsiTheme="minorBidi" w:cstheme="minorBidi"/>
                <w:i/>
                <w:color w:val="auto"/>
                <w:sz w:val="16"/>
                <w:szCs w:val="16"/>
                <w:lang w:val="en-GB"/>
              </w:rPr>
            </w:pPr>
            <w:r w:rsidRPr="00FB4E97">
              <w:rPr>
                <w:rFonts w:asciiTheme="minorBidi" w:hAnsiTheme="minorBidi" w:cstheme="minorBidi"/>
                <w:i/>
                <w:iCs/>
                <w:color w:val="auto"/>
                <w:sz w:val="16"/>
                <w:szCs w:val="16"/>
                <w:lang w:val="en-GB"/>
              </w:rPr>
              <w:t>Purpose</w:t>
            </w:r>
            <w:r w:rsidRPr="00FB4E97">
              <w:rPr>
                <w:rFonts w:asciiTheme="minorBidi" w:hAnsiTheme="minorBidi" w:cstheme="minorBidi"/>
                <w:i/>
                <w:color w:val="auto"/>
                <w:sz w:val="16"/>
                <w:szCs w:val="16"/>
                <w:lang w:val="en-GB"/>
              </w:rPr>
              <w:t xml:space="preserve"> of the data generation or re-use</w:t>
            </w:r>
          </w:p>
          <w:p w14:paraId="7CCAA266" w14:textId="1047DD02"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The data generated and re-used was from measurements, calibrations, </w:t>
            </w:r>
            <w:proofErr w:type="gramStart"/>
            <w:r w:rsidRPr="00FB4E97">
              <w:rPr>
                <w:rFonts w:asciiTheme="minorBidi" w:hAnsiTheme="minorBidi" w:cstheme="minorBidi"/>
                <w:sz w:val="16"/>
                <w:szCs w:val="16"/>
                <w:lang w:val="en-GB"/>
              </w:rPr>
              <w:t>comparisons</w:t>
            </w:r>
            <w:proofErr w:type="gramEnd"/>
            <w:r w:rsidRPr="00FB4E97">
              <w:rPr>
                <w:rFonts w:asciiTheme="minorBidi" w:hAnsiTheme="minorBidi" w:cstheme="minorBidi"/>
                <w:sz w:val="16"/>
                <w:szCs w:val="16"/>
                <w:lang w:val="en-GB"/>
              </w:rPr>
              <w:t xml:space="preserve"> and validations. It was used in meeting the project’s objectives and in conference and peer-reviewed reviewed publications.</w:t>
            </w:r>
          </w:p>
          <w:p w14:paraId="04C5279B" w14:textId="77777777" w:rsidR="0007584E" w:rsidRPr="00FB4E97" w:rsidRDefault="0007584E" w:rsidP="0007584E">
            <w:pPr>
              <w:pStyle w:val="Default"/>
              <w:jc w:val="both"/>
              <w:rPr>
                <w:rFonts w:asciiTheme="minorBidi" w:hAnsiTheme="minorBidi" w:cstheme="minorBidi"/>
                <w:sz w:val="16"/>
                <w:szCs w:val="16"/>
                <w:highlight w:val="yellow"/>
                <w:lang w:val="en-GB"/>
              </w:rPr>
            </w:pPr>
          </w:p>
          <w:p w14:paraId="1A8D253A" w14:textId="77777777" w:rsidR="0007584E" w:rsidRPr="00FB4E97" w:rsidRDefault="0007584E" w:rsidP="0007584E">
            <w:pPr>
              <w:pStyle w:val="Default"/>
              <w:jc w:val="both"/>
              <w:rPr>
                <w:rFonts w:asciiTheme="minorBidi" w:hAnsiTheme="minorBidi" w:cstheme="minorBidi"/>
                <w:i/>
                <w:sz w:val="16"/>
                <w:szCs w:val="16"/>
                <w:lang w:val="en-GB"/>
              </w:rPr>
            </w:pPr>
            <w:r w:rsidRPr="00FB4E97">
              <w:rPr>
                <w:rFonts w:asciiTheme="minorBidi" w:hAnsiTheme="minorBidi" w:cstheme="minorBidi"/>
                <w:i/>
                <w:sz w:val="16"/>
                <w:szCs w:val="16"/>
                <w:lang w:val="en-GB"/>
              </w:rPr>
              <w:t xml:space="preserve">Data generated in </w:t>
            </w:r>
            <w:r w:rsidRPr="00FB4E97">
              <w:rPr>
                <w:rFonts w:asciiTheme="minorBidi" w:hAnsiTheme="minorBidi" w:cstheme="minorBidi"/>
                <w:i/>
                <w:color w:val="auto"/>
                <w:sz w:val="16"/>
                <w:szCs w:val="16"/>
                <w:lang w:val="en-GB"/>
              </w:rPr>
              <w:t>relation to the objectives of the project</w:t>
            </w:r>
          </w:p>
          <w:p w14:paraId="33D9D339" w14:textId="15639E82"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Data were generated by the consortium </w:t>
            </w:r>
            <w:proofErr w:type="gramStart"/>
            <w:r w:rsidRPr="00FB4E97">
              <w:rPr>
                <w:rFonts w:asciiTheme="minorBidi" w:hAnsiTheme="minorBidi" w:cstheme="minorBidi"/>
                <w:sz w:val="16"/>
                <w:szCs w:val="16"/>
                <w:lang w:val="en-GB"/>
              </w:rPr>
              <w:t>in order to</w:t>
            </w:r>
            <w:proofErr w:type="gramEnd"/>
            <w:r w:rsidRPr="00FB4E97">
              <w:rPr>
                <w:rFonts w:asciiTheme="minorBidi" w:hAnsiTheme="minorBidi" w:cstheme="minorBidi"/>
                <w:sz w:val="16"/>
                <w:szCs w:val="16"/>
                <w:lang w:val="en-GB"/>
              </w:rPr>
              <w:t xml:space="preserve"> meet objectives 1 - 4. Measurement and calibration data resulted from objectives 1 and 3 and comparison and validation data from objectives 2 and 4. Data from questionnaires and market surveys was used to support end</w:t>
            </w:r>
            <w:r w:rsidRPr="00FB4E97">
              <w:rPr>
                <w:rFonts w:asciiTheme="minorBidi" w:hAnsiTheme="minorBidi" w:cstheme="minorBidi"/>
                <w:sz w:val="16"/>
                <w:szCs w:val="16"/>
                <w:lang w:val="en-GB"/>
              </w:rPr>
              <w:noBreakHyphen/>
              <w:t>user uptake (objective 5).</w:t>
            </w:r>
          </w:p>
          <w:p w14:paraId="4689118A" w14:textId="77777777" w:rsidR="0007584E" w:rsidRPr="00FB4E97" w:rsidRDefault="0007584E" w:rsidP="0007584E">
            <w:pPr>
              <w:pStyle w:val="Default"/>
              <w:jc w:val="both"/>
              <w:rPr>
                <w:rFonts w:asciiTheme="minorBidi" w:hAnsiTheme="minorBidi" w:cstheme="minorBidi"/>
                <w:sz w:val="16"/>
                <w:szCs w:val="16"/>
                <w:highlight w:val="yellow"/>
                <w:lang w:val="en-GB"/>
              </w:rPr>
            </w:pPr>
          </w:p>
          <w:p w14:paraId="1372C130"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The project generated 3 datasets. The purpose of the data generation and its relation to the objectives of the project is specified below:</w:t>
            </w:r>
          </w:p>
          <w:p w14:paraId="346A110D"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641CE58E"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1. Illumination control for confocal microscopy – dataset</w:t>
            </w:r>
          </w:p>
          <w:p w14:paraId="439F5D84"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 xml:space="preserve">Contributed to meeting objective 1. </w:t>
            </w:r>
          </w:p>
          <w:p w14:paraId="53D35E21" w14:textId="29C4929B"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The data were collected to improve the signal-to-background ratio.</w:t>
            </w:r>
          </w:p>
          <w:p w14:paraId="6ECEF545"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14A45DBE"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lastRenderedPageBreak/>
              <w:t>2. Materials testing – biomethane stability data</w:t>
            </w:r>
          </w:p>
          <w:p w14:paraId="00ACF74D"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Contributed to meeting objective 3.</w:t>
            </w:r>
          </w:p>
          <w:p w14:paraId="0697FE12" w14:textId="753912AE"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The biomethane stability data were collected to provide input to a full uncertainty budget.</w:t>
            </w:r>
          </w:p>
          <w:p w14:paraId="0FFABBC1"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21019777"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3. Single photon emission data</w:t>
            </w:r>
          </w:p>
          <w:p w14:paraId="551C7B37"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Contributed to meeting objective 4.</w:t>
            </w:r>
          </w:p>
          <w:p w14:paraId="40AFC7DE" w14:textId="298E9D44"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The data were collected for the quantification of antenna enhancement.</w:t>
            </w:r>
          </w:p>
          <w:p w14:paraId="32937627"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5E287C39" w14:textId="77777777" w:rsidR="0007584E" w:rsidRPr="00FB4E97" w:rsidRDefault="0007584E" w:rsidP="0007584E">
            <w:pPr>
              <w:pStyle w:val="Default"/>
              <w:jc w:val="both"/>
              <w:rPr>
                <w:rFonts w:asciiTheme="minorBidi" w:hAnsiTheme="minorBidi" w:cstheme="minorBidi"/>
                <w:i/>
                <w:sz w:val="16"/>
                <w:szCs w:val="16"/>
                <w:lang w:val="en-GB"/>
              </w:rPr>
            </w:pPr>
            <w:r w:rsidRPr="00FB4E97">
              <w:rPr>
                <w:rFonts w:asciiTheme="minorBidi" w:hAnsiTheme="minorBidi" w:cstheme="minorBidi"/>
                <w:i/>
                <w:sz w:val="16"/>
                <w:szCs w:val="16"/>
                <w:lang w:val="en-GB"/>
              </w:rPr>
              <w:t xml:space="preserve">Data re-used in </w:t>
            </w:r>
            <w:r w:rsidRPr="00FB4E97">
              <w:rPr>
                <w:rFonts w:asciiTheme="minorBidi" w:hAnsiTheme="minorBidi" w:cstheme="minorBidi"/>
                <w:i/>
                <w:color w:val="auto"/>
                <w:sz w:val="16"/>
                <w:szCs w:val="16"/>
                <w:lang w:val="en-GB"/>
              </w:rPr>
              <w:t>relation to the objectives of the project</w:t>
            </w:r>
          </w:p>
          <w:p w14:paraId="5232908A" w14:textId="5F33FD83"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Measurement, calibration, </w:t>
            </w:r>
            <w:proofErr w:type="gramStart"/>
            <w:r w:rsidRPr="00FB4E97">
              <w:rPr>
                <w:rFonts w:asciiTheme="minorBidi" w:hAnsiTheme="minorBidi" w:cstheme="minorBidi"/>
                <w:sz w:val="16"/>
                <w:szCs w:val="16"/>
                <w:lang w:val="en-GB"/>
              </w:rPr>
              <w:t>comparison</w:t>
            </w:r>
            <w:proofErr w:type="gramEnd"/>
            <w:r w:rsidRPr="00FB4E97">
              <w:rPr>
                <w:rFonts w:asciiTheme="minorBidi" w:hAnsiTheme="minorBidi" w:cstheme="minorBidi"/>
                <w:sz w:val="16"/>
                <w:szCs w:val="16"/>
                <w:lang w:val="en-GB"/>
              </w:rPr>
              <w:t xml:space="preserve"> and validation data were re-used by the consortium in order to meet objectives 1 and 4.</w:t>
            </w:r>
          </w:p>
          <w:p w14:paraId="78DFE54E" w14:textId="77777777" w:rsidR="0007584E" w:rsidRPr="00FB4E97" w:rsidRDefault="0007584E" w:rsidP="0007584E">
            <w:pPr>
              <w:pStyle w:val="Default"/>
              <w:jc w:val="both"/>
              <w:rPr>
                <w:rFonts w:asciiTheme="minorBidi" w:hAnsiTheme="minorBidi" w:cstheme="minorBidi"/>
                <w:sz w:val="16"/>
                <w:szCs w:val="16"/>
                <w:lang w:val="en-GB"/>
              </w:rPr>
            </w:pPr>
          </w:p>
          <w:p w14:paraId="406CE61C"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The project re-used 3 datasets from outside of the project for the purposes specified in question 1 above. Its relation to the objectives of the project is specified below:</w:t>
            </w:r>
          </w:p>
          <w:p w14:paraId="2CC494EB" w14:textId="77777777" w:rsidR="0007584E" w:rsidRPr="00FB4E97" w:rsidRDefault="0007584E" w:rsidP="0007584E">
            <w:pPr>
              <w:jc w:val="both"/>
              <w:rPr>
                <w:rFonts w:asciiTheme="minorBidi" w:hAnsiTheme="minorBidi"/>
                <w:color w:val="0070C0"/>
                <w:sz w:val="16"/>
                <w:szCs w:val="16"/>
              </w:rPr>
            </w:pPr>
          </w:p>
          <w:p w14:paraId="0C91BF8F"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1. Ozone concentrations in ambient air – dataset (xlsx)</w:t>
            </w:r>
          </w:p>
          <w:p w14:paraId="4E6E8FAA" w14:textId="77777777"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Contributed to meeting objective 2.</w:t>
            </w:r>
          </w:p>
          <w:p w14:paraId="028A47E0" w14:textId="77777777" w:rsidR="0007584E" w:rsidRPr="00FB4E97" w:rsidRDefault="0007584E" w:rsidP="0007584E">
            <w:pPr>
              <w:jc w:val="both"/>
              <w:rPr>
                <w:rFonts w:asciiTheme="minorBidi" w:hAnsiTheme="minorBidi"/>
                <w:color w:val="0070C0"/>
                <w:sz w:val="16"/>
                <w:szCs w:val="16"/>
              </w:rPr>
            </w:pPr>
          </w:p>
          <w:p w14:paraId="0DF40B0F"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2. Selected nacelle test bench data (xlsx)</w:t>
            </w:r>
          </w:p>
          <w:p w14:paraId="6658F825" w14:textId="77777777"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Contributed to meeting objective 1.</w:t>
            </w:r>
          </w:p>
          <w:p w14:paraId="7E348F09" w14:textId="77777777" w:rsidR="0007584E" w:rsidRPr="00FB4E97" w:rsidRDefault="0007584E" w:rsidP="0007584E">
            <w:pPr>
              <w:jc w:val="both"/>
              <w:rPr>
                <w:rFonts w:asciiTheme="minorBidi" w:hAnsiTheme="minorBidi"/>
                <w:color w:val="0070C0"/>
                <w:sz w:val="16"/>
                <w:szCs w:val="16"/>
              </w:rPr>
            </w:pPr>
          </w:p>
          <w:p w14:paraId="4160462E"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3. Intra-ocular pressure measurement data (txt)</w:t>
            </w:r>
          </w:p>
          <w:p w14:paraId="25711A92" w14:textId="77777777" w:rsidR="0007584E" w:rsidRPr="00FB4E97" w:rsidRDefault="0007584E" w:rsidP="0007584E">
            <w:pPr>
              <w:pStyle w:val="Default"/>
              <w:rPr>
                <w:rFonts w:asciiTheme="minorBidi" w:hAnsiTheme="minorBidi" w:cstheme="minorBidi"/>
                <w:i/>
                <w:color w:val="auto"/>
                <w:sz w:val="16"/>
                <w:szCs w:val="16"/>
                <w:lang w:val="en-GB"/>
              </w:rPr>
            </w:pPr>
            <w:r w:rsidRPr="00FB4E97">
              <w:rPr>
                <w:rFonts w:asciiTheme="minorBidi" w:hAnsiTheme="minorBidi" w:cstheme="minorBidi"/>
                <w:color w:val="0070C0"/>
                <w:sz w:val="16"/>
                <w:szCs w:val="16"/>
                <w:lang w:val="en-GB"/>
              </w:rPr>
              <w:t>Contributed to meeting objective 2.</w:t>
            </w:r>
          </w:p>
        </w:tc>
        <w:tc>
          <w:tcPr>
            <w:tcW w:w="6520" w:type="dxa"/>
            <w:shd w:val="clear" w:color="auto" w:fill="D9D9D9" w:themeFill="background1" w:themeFillShade="D9"/>
          </w:tcPr>
          <w:p w14:paraId="7F150DEE" w14:textId="317EC3CA" w:rsidR="0007584E" w:rsidRPr="00FB4E97" w:rsidRDefault="0007584E" w:rsidP="0007584E">
            <w:pPr>
              <w:pStyle w:val="Default"/>
              <w:jc w:val="both"/>
              <w:rPr>
                <w:rFonts w:asciiTheme="minorBidi" w:hAnsiTheme="minorBidi" w:cstheme="minorBidi"/>
                <w:i/>
                <w:color w:val="auto"/>
                <w:sz w:val="16"/>
                <w:szCs w:val="16"/>
                <w:lang w:val="en-GB"/>
              </w:rPr>
            </w:pPr>
            <w:r w:rsidRPr="00FB4E97">
              <w:rPr>
                <w:rFonts w:asciiTheme="minorBidi" w:hAnsiTheme="minorBidi" w:cstheme="minorBidi"/>
                <w:i/>
                <w:iCs/>
                <w:color w:val="auto"/>
                <w:sz w:val="16"/>
                <w:szCs w:val="16"/>
                <w:lang w:val="en-GB"/>
              </w:rPr>
              <w:lastRenderedPageBreak/>
              <w:t>Purpose</w:t>
            </w:r>
            <w:r w:rsidRPr="00FB4E97">
              <w:rPr>
                <w:rFonts w:asciiTheme="minorBidi" w:hAnsiTheme="minorBidi" w:cstheme="minorBidi"/>
                <w:i/>
                <w:color w:val="auto"/>
                <w:sz w:val="16"/>
                <w:szCs w:val="16"/>
                <w:lang w:val="en-GB"/>
              </w:rPr>
              <w:t xml:space="preserve"> of the data generation or re-use</w:t>
            </w:r>
          </w:p>
          <w:p w14:paraId="65C45AD2" w14:textId="62554A0B"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The data generated and re-used was from measurements, calibrations, </w:t>
            </w:r>
            <w:proofErr w:type="gramStart"/>
            <w:r w:rsidRPr="00FB4E97">
              <w:rPr>
                <w:rFonts w:asciiTheme="minorBidi" w:hAnsiTheme="minorBidi" w:cstheme="minorBidi"/>
                <w:sz w:val="16"/>
                <w:szCs w:val="16"/>
                <w:lang w:val="en-GB"/>
              </w:rPr>
              <w:t>comparisons</w:t>
            </w:r>
            <w:proofErr w:type="gramEnd"/>
            <w:r w:rsidRPr="00FB4E97">
              <w:rPr>
                <w:rFonts w:asciiTheme="minorBidi" w:hAnsiTheme="minorBidi" w:cstheme="minorBidi"/>
                <w:sz w:val="16"/>
                <w:szCs w:val="16"/>
                <w:lang w:val="en-GB"/>
              </w:rPr>
              <w:t xml:space="preserve"> and validations. It was used in meeting the project’s objectives and in conference and peer-reviewed publications.</w:t>
            </w:r>
          </w:p>
          <w:p w14:paraId="38DD11C4" w14:textId="77777777" w:rsidR="0007584E" w:rsidRPr="00FB4E97" w:rsidRDefault="0007584E" w:rsidP="0007584E">
            <w:pPr>
              <w:pStyle w:val="Default"/>
              <w:jc w:val="both"/>
              <w:rPr>
                <w:rFonts w:asciiTheme="minorBidi" w:hAnsiTheme="minorBidi" w:cstheme="minorBidi"/>
                <w:sz w:val="16"/>
                <w:szCs w:val="16"/>
                <w:highlight w:val="yellow"/>
                <w:lang w:val="en-GB"/>
              </w:rPr>
            </w:pPr>
          </w:p>
          <w:p w14:paraId="13FF6020" w14:textId="77777777" w:rsidR="0007584E" w:rsidRPr="00FB4E97" w:rsidRDefault="0007584E" w:rsidP="0007584E">
            <w:pPr>
              <w:pStyle w:val="Default"/>
              <w:jc w:val="both"/>
              <w:rPr>
                <w:rFonts w:asciiTheme="minorBidi" w:hAnsiTheme="minorBidi" w:cstheme="minorBidi"/>
                <w:i/>
                <w:sz w:val="16"/>
                <w:szCs w:val="16"/>
                <w:lang w:val="en-GB"/>
              </w:rPr>
            </w:pPr>
            <w:r w:rsidRPr="00FB4E97">
              <w:rPr>
                <w:rFonts w:asciiTheme="minorBidi" w:hAnsiTheme="minorBidi" w:cstheme="minorBidi"/>
                <w:i/>
                <w:sz w:val="16"/>
                <w:szCs w:val="16"/>
                <w:lang w:val="en-GB"/>
              </w:rPr>
              <w:t xml:space="preserve">Data generated in </w:t>
            </w:r>
            <w:r w:rsidRPr="00FB4E97">
              <w:rPr>
                <w:rFonts w:asciiTheme="minorBidi" w:hAnsiTheme="minorBidi" w:cstheme="minorBidi"/>
                <w:i/>
                <w:color w:val="auto"/>
                <w:sz w:val="16"/>
                <w:szCs w:val="16"/>
                <w:lang w:val="en-GB"/>
              </w:rPr>
              <w:t>relation to the objectives of the project</w:t>
            </w:r>
          </w:p>
          <w:p w14:paraId="47176FE2" w14:textId="1B6F6812"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Data were generated by the consortium </w:t>
            </w:r>
            <w:proofErr w:type="gramStart"/>
            <w:r w:rsidRPr="00FB4E97">
              <w:rPr>
                <w:rFonts w:asciiTheme="minorBidi" w:hAnsiTheme="minorBidi" w:cstheme="minorBidi"/>
                <w:sz w:val="16"/>
                <w:szCs w:val="16"/>
                <w:lang w:val="en-GB"/>
              </w:rPr>
              <w:t>in order to</w:t>
            </w:r>
            <w:proofErr w:type="gramEnd"/>
            <w:r w:rsidRPr="00FB4E97">
              <w:rPr>
                <w:rFonts w:asciiTheme="minorBidi" w:hAnsiTheme="minorBidi" w:cstheme="minorBidi"/>
                <w:sz w:val="16"/>
                <w:szCs w:val="16"/>
                <w:lang w:val="en-GB"/>
              </w:rPr>
              <w:t xml:space="preserve"> meet objectives 1 - 4. Measurement and calibration data resulted from objectives 1 and 3 and comparison and validation data from objectives 2 and 4. Data from questionnaires and market surveys was used to support end</w:t>
            </w:r>
            <w:r w:rsidRPr="00FB4E97">
              <w:rPr>
                <w:rFonts w:asciiTheme="minorBidi" w:hAnsiTheme="minorBidi" w:cstheme="minorBidi"/>
                <w:sz w:val="16"/>
                <w:szCs w:val="16"/>
                <w:lang w:val="en-GB"/>
              </w:rPr>
              <w:noBreakHyphen/>
              <w:t>user uptake (objective 5).</w:t>
            </w:r>
          </w:p>
          <w:p w14:paraId="692C1D25" w14:textId="77777777" w:rsidR="0007584E" w:rsidRPr="00FB4E97" w:rsidRDefault="0007584E" w:rsidP="0007584E">
            <w:pPr>
              <w:pStyle w:val="Default"/>
              <w:jc w:val="both"/>
              <w:rPr>
                <w:rFonts w:asciiTheme="minorBidi" w:hAnsiTheme="minorBidi" w:cstheme="minorBidi"/>
                <w:sz w:val="16"/>
                <w:szCs w:val="16"/>
                <w:highlight w:val="yellow"/>
                <w:lang w:val="en-GB"/>
              </w:rPr>
            </w:pPr>
          </w:p>
          <w:p w14:paraId="5C6711CC" w14:textId="27ABD604" w:rsidR="0007584E" w:rsidRPr="00FB4E97" w:rsidRDefault="0007584E" w:rsidP="0007584E">
            <w:pPr>
              <w:pStyle w:val="Default"/>
              <w:jc w:val="both"/>
              <w:rPr>
                <w:rFonts w:asciiTheme="minorBidi" w:hAnsiTheme="minorBidi" w:cstheme="minorBidi"/>
                <w:color w:val="0070C0"/>
                <w:sz w:val="16"/>
                <w:szCs w:val="16"/>
                <w:lang w:val="en-GB"/>
              </w:rPr>
            </w:pPr>
            <w:commentRangeStart w:id="4"/>
            <w:r w:rsidRPr="00FB4E97">
              <w:rPr>
                <w:rFonts w:asciiTheme="minorBidi" w:hAnsiTheme="minorBidi" w:cstheme="minorBidi"/>
                <w:color w:val="0070C0"/>
                <w:sz w:val="16"/>
                <w:szCs w:val="16"/>
                <w:lang w:val="en-GB"/>
              </w:rPr>
              <w:t>The project has generated 38 datasets so far. These have been grouped by topic / method / format / type as specified in Annex 1. The reasons for their collection/generation are specified below:</w:t>
            </w:r>
          </w:p>
          <w:commentRangeEnd w:id="4"/>
          <w:p w14:paraId="79229486"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Style w:val="Kommentarzeichen"/>
                <w:rFonts w:asciiTheme="minorBidi" w:eastAsia="Times New Roman" w:hAnsiTheme="minorBidi" w:cstheme="minorBidi"/>
                <w:lang w:val="en-GB"/>
              </w:rPr>
              <w:commentReference w:id="4"/>
            </w:r>
          </w:p>
          <w:p w14:paraId="3EA8DB94"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GROUP A</w:t>
            </w:r>
          </w:p>
          <w:p w14:paraId="6927F35E" w14:textId="1BF833C9"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The biomethane stability data were collected to provide input to new measurement standards for terpenes.</w:t>
            </w:r>
          </w:p>
          <w:p w14:paraId="3CB03FAE"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5087CA94"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GROUP B</w:t>
            </w:r>
          </w:p>
          <w:p w14:paraId="3BF71E3E" w14:textId="1BE7772B"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The biomethane stability data were collected to provide input to new measurement standards for amines.</w:t>
            </w:r>
          </w:p>
          <w:p w14:paraId="124FF217"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20070D5C"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GROUP C</w:t>
            </w:r>
          </w:p>
          <w:p w14:paraId="68498D96" w14:textId="19D37B99"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lastRenderedPageBreak/>
              <w:t>The biomethane stability data were collected to provide input to new measurement standards for halogenated VOCs.</w:t>
            </w:r>
          </w:p>
          <w:p w14:paraId="68C9AC33" w14:textId="77777777" w:rsidR="0007584E" w:rsidRPr="00FB4E97" w:rsidRDefault="0007584E" w:rsidP="0007584E">
            <w:pPr>
              <w:pStyle w:val="Default"/>
              <w:jc w:val="both"/>
              <w:rPr>
                <w:rFonts w:asciiTheme="minorBidi" w:hAnsiTheme="minorBidi" w:cstheme="minorBidi"/>
                <w:b/>
                <w:color w:val="0070C0"/>
                <w:sz w:val="16"/>
                <w:szCs w:val="16"/>
                <w:lang w:val="en-GB"/>
              </w:rPr>
            </w:pPr>
          </w:p>
          <w:p w14:paraId="1BE01245"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GROUP D</w:t>
            </w:r>
          </w:p>
          <w:p w14:paraId="39D04CB3" w14:textId="6139614A"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The biomethane stability data were collected to provide input to new measurement standards for total silicon and siloxanes.</w:t>
            </w:r>
          </w:p>
          <w:p w14:paraId="071B3397" w14:textId="77777777" w:rsidR="0007584E" w:rsidRPr="00FB4E97" w:rsidRDefault="0007584E" w:rsidP="0007584E">
            <w:pPr>
              <w:pStyle w:val="Default"/>
              <w:jc w:val="both"/>
              <w:rPr>
                <w:rFonts w:asciiTheme="minorBidi" w:hAnsiTheme="minorBidi" w:cstheme="minorBidi"/>
                <w:b/>
                <w:color w:val="0070C0"/>
                <w:sz w:val="16"/>
                <w:szCs w:val="16"/>
                <w:lang w:val="en-GB"/>
              </w:rPr>
            </w:pPr>
          </w:p>
          <w:p w14:paraId="3996E30D"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GROUP E</w:t>
            </w:r>
          </w:p>
          <w:p w14:paraId="41025A0F" w14:textId="71564360"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The biomethane stability data were collected to provide input to new measurement standards for corrosive impurities and compressor oil.</w:t>
            </w:r>
          </w:p>
          <w:p w14:paraId="1245D375"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1BCDF976"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The project’s datasets have been grouped by topic as they relate to the same objectives. The project’s 38 datasets relate to the following objectives.</w:t>
            </w:r>
          </w:p>
          <w:p w14:paraId="47E7E20F"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25D82A26"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GROUPS A,B,C,D Datasets</w:t>
            </w:r>
          </w:p>
          <w:p w14:paraId="70D5BF54"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Contribute to meeting objective 1.</w:t>
            </w:r>
          </w:p>
          <w:p w14:paraId="5319FD50"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2717D362"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b/>
                <w:color w:val="0070C0"/>
                <w:sz w:val="16"/>
                <w:szCs w:val="16"/>
                <w:lang w:val="en-GB"/>
              </w:rPr>
              <w:t>GROUP E</w:t>
            </w:r>
            <w:r w:rsidRPr="00FB4E97">
              <w:rPr>
                <w:rFonts w:asciiTheme="minorBidi" w:hAnsiTheme="minorBidi" w:cstheme="minorBidi"/>
                <w:color w:val="0070C0"/>
                <w:sz w:val="16"/>
                <w:szCs w:val="16"/>
                <w:lang w:val="en-GB"/>
              </w:rPr>
              <w:t xml:space="preserve"> </w:t>
            </w:r>
            <w:r w:rsidRPr="00FB4E97">
              <w:rPr>
                <w:rFonts w:asciiTheme="minorBidi" w:hAnsiTheme="minorBidi" w:cstheme="minorBidi"/>
                <w:b/>
                <w:color w:val="0070C0"/>
                <w:sz w:val="16"/>
                <w:szCs w:val="16"/>
                <w:lang w:val="en-GB"/>
              </w:rPr>
              <w:t>Datasets</w:t>
            </w:r>
          </w:p>
          <w:p w14:paraId="581530F7"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Contribute to meeting objective 2.</w:t>
            </w:r>
          </w:p>
          <w:p w14:paraId="40044FD1"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0076E7D6" w14:textId="77777777" w:rsidR="0007584E" w:rsidRPr="00FB4E97" w:rsidRDefault="0007584E" w:rsidP="0007584E">
            <w:pPr>
              <w:pStyle w:val="Default"/>
              <w:jc w:val="both"/>
              <w:rPr>
                <w:rFonts w:asciiTheme="minorBidi" w:hAnsiTheme="minorBidi" w:cstheme="minorBidi"/>
                <w:i/>
                <w:sz w:val="16"/>
                <w:szCs w:val="16"/>
                <w:lang w:val="en-GB"/>
              </w:rPr>
            </w:pPr>
            <w:r w:rsidRPr="00FB4E97">
              <w:rPr>
                <w:rFonts w:asciiTheme="minorBidi" w:hAnsiTheme="minorBidi" w:cstheme="minorBidi"/>
                <w:i/>
                <w:sz w:val="16"/>
                <w:szCs w:val="16"/>
                <w:lang w:val="en-GB"/>
              </w:rPr>
              <w:t xml:space="preserve">Data re-used in </w:t>
            </w:r>
            <w:r w:rsidRPr="00FB4E97">
              <w:rPr>
                <w:rFonts w:asciiTheme="minorBidi" w:hAnsiTheme="minorBidi" w:cstheme="minorBidi"/>
                <w:i/>
                <w:color w:val="auto"/>
                <w:sz w:val="16"/>
                <w:szCs w:val="16"/>
                <w:lang w:val="en-GB"/>
              </w:rPr>
              <w:t>relation to the objectives of the project</w:t>
            </w:r>
          </w:p>
          <w:p w14:paraId="6CA8A739" w14:textId="2EFCE828"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Measurement, calibration, </w:t>
            </w:r>
            <w:proofErr w:type="gramStart"/>
            <w:r w:rsidRPr="00FB4E97">
              <w:rPr>
                <w:rFonts w:asciiTheme="minorBidi" w:hAnsiTheme="minorBidi" w:cstheme="minorBidi"/>
                <w:sz w:val="16"/>
                <w:szCs w:val="16"/>
                <w:lang w:val="en-GB"/>
              </w:rPr>
              <w:t>comparison</w:t>
            </w:r>
            <w:proofErr w:type="gramEnd"/>
            <w:r w:rsidRPr="00FB4E97">
              <w:rPr>
                <w:rFonts w:asciiTheme="minorBidi" w:hAnsiTheme="minorBidi" w:cstheme="minorBidi"/>
                <w:sz w:val="16"/>
                <w:szCs w:val="16"/>
                <w:lang w:val="en-GB"/>
              </w:rPr>
              <w:t xml:space="preserve"> and validation data were re-used by the consortium in order to meet objectives 1 and 4.</w:t>
            </w:r>
          </w:p>
          <w:p w14:paraId="1D24358A" w14:textId="77777777" w:rsidR="0007584E" w:rsidRPr="00FB4E97" w:rsidRDefault="0007584E" w:rsidP="0007584E">
            <w:pPr>
              <w:pStyle w:val="Default"/>
              <w:jc w:val="both"/>
              <w:rPr>
                <w:rFonts w:asciiTheme="minorBidi" w:hAnsiTheme="minorBidi" w:cstheme="minorBidi"/>
                <w:sz w:val="16"/>
                <w:szCs w:val="16"/>
                <w:lang w:val="en-GB"/>
              </w:rPr>
            </w:pPr>
          </w:p>
          <w:p w14:paraId="1126A981"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The project re-used 3 datasets from outside of the project for the purposes specified in question 1 above. Its relation to the objectives of the project is specified below:</w:t>
            </w:r>
          </w:p>
          <w:p w14:paraId="13418073" w14:textId="77777777" w:rsidR="0007584E" w:rsidRPr="00FB4E97" w:rsidRDefault="0007584E" w:rsidP="0007584E">
            <w:pPr>
              <w:jc w:val="both"/>
              <w:rPr>
                <w:rFonts w:asciiTheme="minorBidi" w:hAnsiTheme="minorBidi"/>
                <w:color w:val="0070C0"/>
                <w:sz w:val="16"/>
                <w:szCs w:val="16"/>
              </w:rPr>
            </w:pPr>
          </w:p>
          <w:p w14:paraId="52E9734C"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1. Ozone concentrations in ambient air – dataset (xlsx)</w:t>
            </w:r>
          </w:p>
          <w:p w14:paraId="60F91B4D" w14:textId="77777777"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Contributed to meeting objective 2.</w:t>
            </w:r>
          </w:p>
          <w:p w14:paraId="4F993A01" w14:textId="77777777" w:rsidR="0007584E" w:rsidRPr="00FB4E97" w:rsidRDefault="0007584E" w:rsidP="0007584E">
            <w:pPr>
              <w:jc w:val="both"/>
              <w:rPr>
                <w:rFonts w:asciiTheme="minorBidi" w:hAnsiTheme="minorBidi"/>
                <w:color w:val="0070C0"/>
                <w:sz w:val="16"/>
                <w:szCs w:val="16"/>
              </w:rPr>
            </w:pPr>
          </w:p>
          <w:p w14:paraId="44531AD2"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2. Selected nacelle test bench data (xlsx)</w:t>
            </w:r>
          </w:p>
          <w:p w14:paraId="4338B7B1" w14:textId="77777777"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Contributed to meeting objective 1.</w:t>
            </w:r>
          </w:p>
          <w:p w14:paraId="71EBCD20" w14:textId="77777777" w:rsidR="0007584E" w:rsidRPr="00FB4E97" w:rsidRDefault="0007584E" w:rsidP="0007584E">
            <w:pPr>
              <w:jc w:val="both"/>
              <w:rPr>
                <w:rFonts w:asciiTheme="minorBidi" w:hAnsiTheme="minorBidi"/>
                <w:color w:val="0070C0"/>
                <w:sz w:val="16"/>
                <w:szCs w:val="16"/>
              </w:rPr>
            </w:pPr>
          </w:p>
          <w:p w14:paraId="7E293DEE"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3. Intra-ocular pressure measurement data (txt)</w:t>
            </w:r>
          </w:p>
          <w:p w14:paraId="0F39D6AA" w14:textId="77777777" w:rsidR="0007584E" w:rsidRPr="00FB4E97" w:rsidRDefault="0007584E" w:rsidP="0007584E">
            <w:pPr>
              <w:pStyle w:val="Default"/>
              <w:rPr>
                <w:rFonts w:asciiTheme="minorBidi" w:hAnsiTheme="minorBidi" w:cstheme="minorBidi"/>
                <w:i/>
                <w:color w:val="auto"/>
                <w:sz w:val="16"/>
                <w:szCs w:val="16"/>
                <w:lang w:val="en-GB"/>
              </w:rPr>
            </w:pPr>
            <w:r w:rsidRPr="00FB4E97">
              <w:rPr>
                <w:rFonts w:asciiTheme="minorBidi" w:hAnsiTheme="minorBidi" w:cstheme="minorBidi"/>
                <w:color w:val="0070C0"/>
                <w:sz w:val="16"/>
                <w:szCs w:val="16"/>
                <w:lang w:val="en-GB"/>
              </w:rPr>
              <w:t>Contributed to meeting objective 2.</w:t>
            </w:r>
          </w:p>
        </w:tc>
      </w:tr>
      <w:tr w:rsidR="0007584E" w:rsidRPr="00FB4E97" w14:paraId="0DB1F1A4" w14:textId="77777777" w:rsidTr="060EA6BA">
        <w:trPr>
          <w:trHeight w:val="20"/>
        </w:trPr>
        <w:tc>
          <w:tcPr>
            <w:tcW w:w="1555" w:type="dxa"/>
            <w:shd w:val="clear" w:color="auto" w:fill="D9D9D9" w:themeFill="background1" w:themeFillShade="D9"/>
          </w:tcPr>
          <w:p w14:paraId="7459AAD8" w14:textId="77777777" w:rsidR="0007584E" w:rsidRPr="00FB4E97" w:rsidRDefault="0007584E" w:rsidP="0007584E">
            <w:pPr>
              <w:autoSpaceDE w:val="0"/>
              <w:autoSpaceDN w:val="0"/>
              <w:adjustRightInd w:val="0"/>
              <w:rPr>
                <w:rFonts w:asciiTheme="minorBidi" w:hAnsiTheme="minorBidi"/>
                <w:sz w:val="16"/>
                <w:szCs w:val="16"/>
                <w:highlight w:val="yellow"/>
              </w:rPr>
            </w:pPr>
            <w:r w:rsidRPr="00FB4E97">
              <w:rPr>
                <w:rFonts w:asciiTheme="minorBidi" w:hAnsiTheme="minorBidi"/>
                <w:sz w:val="16"/>
                <w:szCs w:val="16"/>
              </w:rPr>
              <w:lastRenderedPageBreak/>
              <w:t>4 What is the expected size of the data that you intend to generate or re-use?</w:t>
            </w:r>
          </w:p>
        </w:tc>
        <w:tc>
          <w:tcPr>
            <w:tcW w:w="3685" w:type="dxa"/>
            <w:shd w:val="clear" w:color="auto" w:fill="D9D9D9" w:themeFill="background1" w:themeFillShade="D9"/>
          </w:tcPr>
          <w:p w14:paraId="19617987" w14:textId="20F91271" w:rsidR="0007584E" w:rsidRPr="00FB4E97" w:rsidRDefault="0007584E" w:rsidP="0007584E">
            <w:pPr>
              <w:jc w:val="both"/>
              <w:rPr>
                <w:rFonts w:asciiTheme="minorBidi" w:hAnsiTheme="minorBidi"/>
                <w:color w:val="000000"/>
                <w:sz w:val="16"/>
                <w:szCs w:val="16"/>
              </w:rPr>
            </w:pPr>
            <w:r w:rsidRPr="00FB4E97">
              <w:rPr>
                <w:rFonts w:asciiTheme="minorBidi" w:hAnsiTheme="minorBidi"/>
                <w:color w:val="000000" w:themeColor="text1"/>
                <w:sz w:val="16"/>
                <w:szCs w:val="16"/>
              </w:rPr>
              <w:t xml:space="preserve">The overall size of the data is expected to be in the </w:t>
            </w:r>
            <w:proofErr w:type="gramStart"/>
            <w:r w:rsidRPr="00FB4E97">
              <w:rPr>
                <w:rFonts w:asciiTheme="minorBidi" w:hAnsiTheme="minorBidi"/>
                <w:color w:val="000000" w:themeColor="text1"/>
                <w:sz w:val="16"/>
                <w:szCs w:val="16"/>
              </w:rPr>
              <w:t>range :</w:t>
            </w:r>
            <w:proofErr w:type="gramEnd"/>
          </w:p>
          <w:p w14:paraId="4B7FECE2" w14:textId="77777777" w:rsidR="0007584E" w:rsidRPr="00FB4E97" w:rsidRDefault="0007584E" w:rsidP="00891244">
            <w:pPr>
              <w:pStyle w:val="Listenabsatz"/>
              <w:numPr>
                <w:ilvl w:val="0"/>
                <w:numId w:val="43"/>
              </w:numPr>
              <w:jc w:val="both"/>
              <w:rPr>
                <w:rFonts w:asciiTheme="minorBidi" w:eastAsiaTheme="minorHAnsi" w:hAnsiTheme="minorBidi" w:cstheme="minorBidi"/>
                <w:color w:val="000000"/>
                <w:sz w:val="16"/>
                <w:szCs w:val="16"/>
              </w:rPr>
            </w:pPr>
            <w:r w:rsidRPr="00FB4E97">
              <w:rPr>
                <w:rFonts w:asciiTheme="minorBidi" w:eastAsiaTheme="minorHAnsi" w:hAnsiTheme="minorBidi" w:cstheme="minorBidi"/>
                <w:color w:val="000000"/>
                <w:sz w:val="16"/>
                <w:szCs w:val="16"/>
              </w:rPr>
              <w:t>&lt; 1 GB</w:t>
            </w:r>
          </w:p>
          <w:p w14:paraId="05AF86D4" w14:textId="77777777" w:rsidR="0007584E" w:rsidRPr="00FB4E97" w:rsidRDefault="0007584E" w:rsidP="00891244">
            <w:pPr>
              <w:pStyle w:val="Listenabsatz"/>
              <w:numPr>
                <w:ilvl w:val="0"/>
                <w:numId w:val="43"/>
              </w:numPr>
              <w:jc w:val="both"/>
              <w:rPr>
                <w:rFonts w:asciiTheme="minorBidi" w:eastAsiaTheme="minorHAnsi" w:hAnsiTheme="minorBidi" w:cstheme="minorBidi"/>
                <w:color w:val="000000"/>
                <w:sz w:val="16"/>
                <w:szCs w:val="16"/>
              </w:rPr>
            </w:pPr>
            <w:r w:rsidRPr="00FB4E97">
              <w:rPr>
                <w:rFonts w:asciiTheme="minorBidi" w:eastAsiaTheme="minorHAnsi" w:hAnsiTheme="minorBidi" w:cstheme="minorBidi"/>
                <w:color w:val="000000"/>
                <w:sz w:val="16"/>
                <w:szCs w:val="16"/>
              </w:rPr>
              <w:t>1 GB – 50 GB</w:t>
            </w:r>
          </w:p>
          <w:p w14:paraId="39D415A2" w14:textId="77777777" w:rsidR="0007584E" w:rsidRPr="00FB4E97" w:rsidRDefault="0007584E" w:rsidP="00891244">
            <w:pPr>
              <w:pStyle w:val="Listenabsatz"/>
              <w:numPr>
                <w:ilvl w:val="0"/>
                <w:numId w:val="43"/>
              </w:numPr>
              <w:jc w:val="both"/>
              <w:rPr>
                <w:rFonts w:asciiTheme="minorBidi" w:eastAsiaTheme="minorHAnsi" w:hAnsiTheme="minorBidi" w:cstheme="minorBidi"/>
                <w:color w:val="000000"/>
                <w:sz w:val="16"/>
                <w:szCs w:val="16"/>
              </w:rPr>
            </w:pPr>
            <w:r w:rsidRPr="00FB4E97">
              <w:rPr>
                <w:rFonts w:asciiTheme="minorBidi" w:eastAsiaTheme="minorHAnsi" w:hAnsiTheme="minorBidi" w:cstheme="minorBidi"/>
                <w:color w:val="000000"/>
                <w:sz w:val="16"/>
                <w:szCs w:val="16"/>
              </w:rPr>
              <w:t>50 GB – 200 GB</w:t>
            </w:r>
          </w:p>
          <w:p w14:paraId="184EBE8C" w14:textId="77777777" w:rsidR="0007584E" w:rsidRPr="00FB4E97" w:rsidRDefault="0007584E" w:rsidP="00891244">
            <w:pPr>
              <w:pStyle w:val="Listenabsatz"/>
              <w:numPr>
                <w:ilvl w:val="0"/>
                <w:numId w:val="43"/>
              </w:numPr>
              <w:jc w:val="both"/>
              <w:rPr>
                <w:rFonts w:asciiTheme="minorBidi" w:eastAsiaTheme="minorHAnsi" w:hAnsiTheme="minorBidi" w:cstheme="minorBidi"/>
                <w:color w:val="000000"/>
                <w:sz w:val="16"/>
                <w:szCs w:val="16"/>
              </w:rPr>
            </w:pPr>
            <w:r w:rsidRPr="00FB4E97">
              <w:rPr>
                <w:rFonts w:asciiTheme="minorBidi" w:eastAsiaTheme="minorHAnsi" w:hAnsiTheme="minorBidi" w:cstheme="minorBidi"/>
                <w:color w:val="000000"/>
                <w:sz w:val="16"/>
                <w:szCs w:val="16"/>
              </w:rPr>
              <w:t>200 GB – 1 TB</w:t>
            </w:r>
          </w:p>
          <w:p w14:paraId="1FF0BA68" w14:textId="77777777" w:rsidR="0007584E" w:rsidRPr="00FB4E97" w:rsidRDefault="0007584E" w:rsidP="00891244">
            <w:pPr>
              <w:pStyle w:val="Listenabsatz"/>
              <w:numPr>
                <w:ilvl w:val="0"/>
                <w:numId w:val="43"/>
              </w:numPr>
              <w:jc w:val="both"/>
              <w:rPr>
                <w:rFonts w:asciiTheme="minorBidi" w:eastAsiaTheme="minorHAnsi" w:hAnsiTheme="minorBidi" w:cstheme="minorBidi"/>
                <w:color w:val="000000"/>
                <w:sz w:val="16"/>
                <w:szCs w:val="16"/>
              </w:rPr>
            </w:pPr>
            <w:r w:rsidRPr="00FB4E97">
              <w:rPr>
                <w:rFonts w:asciiTheme="minorBidi" w:eastAsiaTheme="minorHAnsi" w:hAnsiTheme="minorBidi" w:cstheme="minorBidi"/>
                <w:color w:val="000000"/>
                <w:sz w:val="16"/>
                <w:szCs w:val="16"/>
              </w:rPr>
              <w:t>&gt; 1 TB</w:t>
            </w:r>
          </w:p>
          <w:p w14:paraId="712BEE70" w14:textId="77777777" w:rsidR="0007584E" w:rsidRPr="00FB4E97" w:rsidRDefault="0007584E" w:rsidP="0007584E">
            <w:pPr>
              <w:rPr>
                <w:rFonts w:asciiTheme="minorBidi" w:hAnsiTheme="minorBidi"/>
                <w:color w:val="000000"/>
                <w:sz w:val="16"/>
                <w:szCs w:val="16"/>
                <w:highlight w:val="yellow"/>
              </w:rPr>
            </w:pPr>
          </w:p>
        </w:tc>
        <w:tc>
          <w:tcPr>
            <w:tcW w:w="4253" w:type="dxa"/>
            <w:shd w:val="clear" w:color="auto" w:fill="D9D9D9" w:themeFill="background1" w:themeFillShade="D9"/>
          </w:tcPr>
          <w:p w14:paraId="3D67238B" w14:textId="4BD32E4D" w:rsidR="0007584E" w:rsidRPr="00FB4E97" w:rsidRDefault="1A133E9C" w:rsidP="060EA6BA">
            <w:pPr>
              <w:jc w:val="both"/>
              <w:rPr>
                <w:rFonts w:asciiTheme="minorBidi" w:hAnsiTheme="minorBidi"/>
                <w:color w:val="000000"/>
                <w:sz w:val="16"/>
                <w:szCs w:val="16"/>
              </w:rPr>
            </w:pPr>
            <w:r w:rsidRPr="00FB4E97">
              <w:rPr>
                <w:rFonts w:asciiTheme="minorBidi" w:hAnsiTheme="minorBidi"/>
                <w:color w:val="000000" w:themeColor="text1"/>
                <w:sz w:val="16"/>
                <w:szCs w:val="16"/>
              </w:rPr>
              <w:t>The overall size of the data is approximately 43 GB.</w:t>
            </w:r>
          </w:p>
          <w:p w14:paraId="38CB51DB" w14:textId="7559D560" w:rsidR="0007584E" w:rsidRPr="00FB4E97" w:rsidRDefault="0007584E" w:rsidP="0007584E">
            <w:pPr>
              <w:rPr>
                <w:rFonts w:asciiTheme="minorBidi" w:hAnsiTheme="minorBidi"/>
                <w:color w:val="000000"/>
                <w:sz w:val="16"/>
                <w:szCs w:val="16"/>
              </w:rPr>
            </w:pPr>
          </w:p>
        </w:tc>
        <w:tc>
          <w:tcPr>
            <w:tcW w:w="6520" w:type="dxa"/>
            <w:shd w:val="clear" w:color="auto" w:fill="D9D9D9" w:themeFill="background1" w:themeFillShade="D9"/>
          </w:tcPr>
          <w:p w14:paraId="6B100789" w14:textId="6C816AED" w:rsidR="0007584E" w:rsidRPr="00FB4E97" w:rsidRDefault="1A133E9C" w:rsidP="060EA6BA">
            <w:pPr>
              <w:jc w:val="both"/>
              <w:rPr>
                <w:rFonts w:asciiTheme="minorBidi" w:hAnsiTheme="minorBidi"/>
                <w:color w:val="000000"/>
                <w:sz w:val="16"/>
                <w:szCs w:val="16"/>
              </w:rPr>
            </w:pPr>
            <w:r w:rsidRPr="00FB4E97">
              <w:rPr>
                <w:rFonts w:asciiTheme="minorBidi" w:hAnsiTheme="minorBidi"/>
                <w:color w:val="000000" w:themeColor="text1"/>
                <w:sz w:val="16"/>
                <w:szCs w:val="16"/>
              </w:rPr>
              <w:t>The overall size of the generated data is approximately 123 GB.</w:t>
            </w:r>
          </w:p>
          <w:p w14:paraId="60FE0FD3" w14:textId="2D0D3407" w:rsidR="0007584E" w:rsidRPr="00FB4E97" w:rsidRDefault="0007584E" w:rsidP="0007584E">
            <w:pPr>
              <w:rPr>
                <w:rFonts w:asciiTheme="minorBidi" w:hAnsiTheme="minorBidi"/>
                <w:color w:val="000000"/>
                <w:sz w:val="16"/>
                <w:szCs w:val="16"/>
              </w:rPr>
            </w:pPr>
          </w:p>
        </w:tc>
      </w:tr>
      <w:tr w:rsidR="0007584E" w:rsidRPr="00FB4E97" w14:paraId="14588B72" w14:textId="77777777" w:rsidTr="060EA6BA">
        <w:trPr>
          <w:trHeight w:val="20"/>
        </w:trPr>
        <w:tc>
          <w:tcPr>
            <w:tcW w:w="1555" w:type="dxa"/>
            <w:shd w:val="clear" w:color="auto" w:fill="D9D9D9" w:themeFill="background1" w:themeFillShade="D9"/>
          </w:tcPr>
          <w:p w14:paraId="7E8FC7D6"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5 What is the origin/provenance of the data, either generated or re-used?</w:t>
            </w:r>
          </w:p>
        </w:tc>
        <w:tc>
          <w:tcPr>
            <w:tcW w:w="3685" w:type="dxa"/>
            <w:shd w:val="clear" w:color="auto" w:fill="D9D9D9" w:themeFill="background1" w:themeFillShade="D9"/>
          </w:tcPr>
          <w:p w14:paraId="6CF263D6" w14:textId="77777777" w:rsidR="0007584E" w:rsidRPr="00FB4E97" w:rsidRDefault="0007584E" w:rsidP="0007584E">
            <w:pPr>
              <w:pStyle w:val="Default"/>
              <w:jc w:val="both"/>
              <w:rPr>
                <w:rFonts w:asciiTheme="minorBidi" w:hAnsiTheme="minorBidi" w:cstheme="minorBidi"/>
                <w:i/>
                <w:sz w:val="16"/>
                <w:szCs w:val="16"/>
                <w:lang w:val="en-GB"/>
              </w:rPr>
            </w:pPr>
            <w:r w:rsidRPr="00FB4E97">
              <w:rPr>
                <w:rFonts w:asciiTheme="minorBidi" w:hAnsiTheme="minorBidi" w:cstheme="minorBidi"/>
                <w:i/>
                <w:sz w:val="16"/>
                <w:szCs w:val="16"/>
                <w:lang w:val="en-GB"/>
              </w:rPr>
              <w:t xml:space="preserve">Data generated in </w:t>
            </w:r>
            <w:r w:rsidRPr="00FB4E97">
              <w:rPr>
                <w:rFonts w:asciiTheme="minorBidi" w:hAnsiTheme="minorBidi" w:cstheme="minorBidi"/>
                <w:i/>
                <w:color w:val="auto"/>
                <w:sz w:val="16"/>
                <w:szCs w:val="16"/>
                <w:lang w:val="en-GB"/>
              </w:rPr>
              <w:t>the project</w:t>
            </w:r>
          </w:p>
          <w:p w14:paraId="29ECF5C4" w14:textId="77777777" w:rsidR="0007584E" w:rsidRPr="00FB4E97" w:rsidRDefault="0007584E" w:rsidP="0007584E">
            <w:pPr>
              <w:jc w:val="both"/>
              <w:rPr>
                <w:rFonts w:asciiTheme="minorBidi" w:hAnsiTheme="minorBidi"/>
                <w:color w:val="000000"/>
                <w:sz w:val="16"/>
                <w:szCs w:val="16"/>
                <w:highlight w:val="yellow"/>
              </w:rPr>
            </w:pPr>
            <w:r w:rsidRPr="00FB4E97">
              <w:rPr>
                <w:rFonts w:asciiTheme="minorBidi" w:hAnsiTheme="minorBidi"/>
                <w:sz w:val="16"/>
                <w:szCs w:val="16"/>
              </w:rPr>
              <w:t xml:space="preserve">The data generated will be from measurements, calibrations, </w:t>
            </w:r>
            <w:proofErr w:type="gramStart"/>
            <w:r w:rsidRPr="00FB4E97">
              <w:rPr>
                <w:rFonts w:asciiTheme="minorBidi" w:hAnsiTheme="minorBidi"/>
                <w:sz w:val="16"/>
                <w:szCs w:val="16"/>
              </w:rPr>
              <w:t>comparisons</w:t>
            </w:r>
            <w:proofErr w:type="gramEnd"/>
            <w:r w:rsidRPr="00FB4E97">
              <w:rPr>
                <w:rFonts w:asciiTheme="minorBidi" w:hAnsiTheme="minorBidi"/>
                <w:sz w:val="16"/>
                <w:szCs w:val="16"/>
              </w:rPr>
              <w:t xml:space="preserve"> and validations. </w:t>
            </w:r>
            <w:r w:rsidRPr="00FB4E97">
              <w:rPr>
                <w:rFonts w:asciiTheme="minorBidi" w:hAnsiTheme="minorBidi"/>
                <w:color w:val="000000"/>
                <w:sz w:val="16"/>
                <w:szCs w:val="16"/>
              </w:rPr>
              <w:t>The data collected from domestic properties will remain confidential and will not be included in the repository.</w:t>
            </w:r>
          </w:p>
          <w:p w14:paraId="029D1EC6" w14:textId="77777777" w:rsidR="0007584E" w:rsidRPr="00FB4E97" w:rsidRDefault="0007584E" w:rsidP="0007584E">
            <w:pPr>
              <w:jc w:val="both"/>
              <w:rPr>
                <w:rFonts w:asciiTheme="minorBidi" w:hAnsiTheme="minorBidi"/>
                <w:color w:val="000000"/>
                <w:sz w:val="16"/>
                <w:szCs w:val="16"/>
              </w:rPr>
            </w:pPr>
          </w:p>
          <w:p w14:paraId="60B238BE" w14:textId="77777777" w:rsidR="0007584E" w:rsidRPr="00FB4E97" w:rsidRDefault="0007584E" w:rsidP="0007584E">
            <w:pPr>
              <w:pStyle w:val="Default"/>
              <w:jc w:val="both"/>
              <w:rPr>
                <w:rFonts w:asciiTheme="minorBidi" w:hAnsiTheme="minorBidi" w:cstheme="minorBidi"/>
                <w:i/>
                <w:sz w:val="16"/>
                <w:szCs w:val="16"/>
                <w:lang w:val="en-GB"/>
              </w:rPr>
            </w:pPr>
            <w:r w:rsidRPr="00FB4E97">
              <w:rPr>
                <w:rFonts w:asciiTheme="minorBidi" w:hAnsiTheme="minorBidi" w:cstheme="minorBidi"/>
                <w:i/>
                <w:sz w:val="16"/>
                <w:szCs w:val="16"/>
                <w:lang w:val="en-GB"/>
              </w:rPr>
              <w:t>Re-used data</w:t>
            </w:r>
          </w:p>
          <w:p w14:paraId="3037AE50" w14:textId="77777777" w:rsidR="0007584E" w:rsidRPr="00FB4E97" w:rsidRDefault="0007584E" w:rsidP="0007584E">
            <w:pPr>
              <w:rPr>
                <w:rFonts w:asciiTheme="minorBidi" w:hAnsiTheme="minorBidi"/>
                <w:color w:val="000000"/>
                <w:sz w:val="16"/>
                <w:szCs w:val="16"/>
                <w:highlight w:val="yellow"/>
              </w:rPr>
            </w:pPr>
            <w:r w:rsidRPr="00FB4E97">
              <w:rPr>
                <w:rFonts w:asciiTheme="minorBidi" w:hAnsiTheme="minorBidi"/>
                <w:color w:val="000000"/>
                <w:sz w:val="16"/>
                <w:szCs w:val="16"/>
              </w:rPr>
              <w:t xml:space="preserve">The existing data will originate from several sources, which will </w:t>
            </w:r>
            <w:proofErr w:type="gramStart"/>
            <w:r w:rsidRPr="00FB4E97">
              <w:rPr>
                <w:rFonts w:asciiTheme="minorBidi" w:hAnsiTheme="minorBidi"/>
                <w:color w:val="000000"/>
                <w:sz w:val="16"/>
                <w:szCs w:val="16"/>
              </w:rPr>
              <w:t>include:</w:t>
            </w:r>
            <w:proofErr w:type="gramEnd"/>
            <w:r w:rsidRPr="00FB4E97">
              <w:rPr>
                <w:rFonts w:asciiTheme="minorBidi" w:hAnsiTheme="minorBidi"/>
                <w:color w:val="000000"/>
                <w:sz w:val="16"/>
                <w:szCs w:val="16"/>
              </w:rPr>
              <w:t xml:space="preserve"> partner’s pre-existing data, data from the scientific literature, real-world measurement data and data from simulation experiments.</w:t>
            </w:r>
          </w:p>
        </w:tc>
        <w:tc>
          <w:tcPr>
            <w:tcW w:w="4253" w:type="dxa"/>
            <w:shd w:val="clear" w:color="auto" w:fill="D9D9D9" w:themeFill="background1" w:themeFillShade="D9"/>
          </w:tcPr>
          <w:p w14:paraId="63270302" w14:textId="77777777" w:rsidR="0007584E" w:rsidRPr="00FB4E97" w:rsidRDefault="0007584E" w:rsidP="0007584E">
            <w:pPr>
              <w:pStyle w:val="Default"/>
              <w:jc w:val="both"/>
              <w:rPr>
                <w:rFonts w:asciiTheme="minorBidi" w:hAnsiTheme="minorBidi" w:cstheme="minorBidi"/>
                <w:i/>
                <w:sz w:val="16"/>
                <w:szCs w:val="16"/>
                <w:lang w:val="en-GB"/>
              </w:rPr>
            </w:pPr>
            <w:r w:rsidRPr="00FB4E97">
              <w:rPr>
                <w:rFonts w:asciiTheme="minorBidi" w:hAnsiTheme="minorBidi" w:cstheme="minorBidi"/>
                <w:i/>
                <w:sz w:val="16"/>
                <w:szCs w:val="16"/>
                <w:lang w:val="en-GB"/>
              </w:rPr>
              <w:t xml:space="preserve">Data generated in </w:t>
            </w:r>
            <w:r w:rsidRPr="00FB4E97">
              <w:rPr>
                <w:rFonts w:asciiTheme="minorBidi" w:hAnsiTheme="minorBidi" w:cstheme="minorBidi"/>
                <w:i/>
                <w:color w:val="auto"/>
                <w:sz w:val="16"/>
                <w:szCs w:val="16"/>
                <w:lang w:val="en-GB"/>
              </w:rPr>
              <w:t>the project</w:t>
            </w:r>
          </w:p>
          <w:p w14:paraId="6AAB5CA9" w14:textId="77777777" w:rsidR="0007584E" w:rsidRPr="00FB4E97" w:rsidRDefault="0007584E" w:rsidP="0007584E">
            <w:pPr>
              <w:jc w:val="both"/>
              <w:rPr>
                <w:rFonts w:asciiTheme="minorBidi" w:hAnsiTheme="minorBidi"/>
                <w:color w:val="000000"/>
                <w:sz w:val="16"/>
                <w:szCs w:val="16"/>
              </w:rPr>
            </w:pPr>
            <w:r w:rsidRPr="00FB4E97">
              <w:rPr>
                <w:rFonts w:asciiTheme="minorBidi" w:hAnsiTheme="minorBidi"/>
                <w:sz w:val="16"/>
                <w:szCs w:val="16"/>
              </w:rPr>
              <w:t xml:space="preserve">The data generated will be from measurements, calibrations, </w:t>
            </w:r>
            <w:proofErr w:type="gramStart"/>
            <w:r w:rsidRPr="00FB4E97">
              <w:rPr>
                <w:rFonts w:asciiTheme="minorBidi" w:hAnsiTheme="minorBidi"/>
                <w:sz w:val="16"/>
                <w:szCs w:val="16"/>
              </w:rPr>
              <w:t>comparisons</w:t>
            </w:r>
            <w:proofErr w:type="gramEnd"/>
            <w:r w:rsidRPr="00FB4E97">
              <w:rPr>
                <w:rFonts w:asciiTheme="minorBidi" w:hAnsiTheme="minorBidi"/>
                <w:sz w:val="16"/>
                <w:szCs w:val="16"/>
              </w:rPr>
              <w:t xml:space="preserve"> and validations.</w:t>
            </w:r>
            <w:r w:rsidRPr="00FB4E97">
              <w:rPr>
                <w:rFonts w:asciiTheme="minorBidi" w:hAnsiTheme="minorBidi"/>
                <w:color w:val="000000"/>
                <w:sz w:val="16"/>
                <w:szCs w:val="16"/>
              </w:rPr>
              <w:t xml:space="preserve"> The data collected from domestic properties will remain confidential and will not be included in the repository.</w:t>
            </w:r>
          </w:p>
          <w:p w14:paraId="4B0E9FAD" w14:textId="77777777" w:rsidR="0007584E" w:rsidRPr="00FB4E97" w:rsidRDefault="0007584E" w:rsidP="0007584E">
            <w:pPr>
              <w:jc w:val="both"/>
              <w:rPr>
                <w:rFonts w:asciiTheme="minorBidi" w:hAnsiTheme="minorBidi"/>
                <w:color w:val="000000"/>
                <w:sz w:val="16"/>
                <w:szCs w:val="16"/>
              </w:rPr>
            </w:pPr>
          </w:p>
          <w:p w14:paraId="0B10995A"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The project generated 3 datasets. The provenance of the data generated is specified below:</w:t>
            </w:r>
          </w:p>
          <w:p w14:paraId="16D7BB95"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6D440B35"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1. Illumination control for confocal microscopy – dataset</w:t>
            </w:r>
          </w:p>
          <w:p w14:paraId="666EE66A"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2. Materials testing – biomethane stability data</w:t>
            </w:r>
          </w:p>
          <w:p w14:paraId="478A5B95"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3. Single photon emission data</w:t>
            </w:r>
          </w:p>
          <w:p w14:paraId="21E82C43" w14:textId="63EB6E4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 xml:space="preserve">The provenance and context of the data were thoroughly documented to meet relevant standards using the Provenance and Context Content Standard (PCCS) Matrix. The data are accompanied by information on how </w:t>
            </w:r>
            <w:r w:rsidRPr="00FB4E97">
              <w:rPr>
                <w:rFonts w:asciiTheme="minorBidi" w:hAnsiTheme="minorBidi" w:cstheme="minorBidi"/>
                <w:color w:val="0070C0"/>
                <w:sz w:val="16"/>
                <w:szCs w:val="16"/>
                <w:lang w:val="en-GB"/>
              </w:rPr>
              <w:lastRenderedPageBreak/>
              <w:t>they were captured, processed, analysed, and validated. Other relevant information was also be provided.</w:t>
            </w:r>
          </w:p>
          <w:p w14:paraId="62F6C49A" w14:textId="77777777" w:rsidR="0007584E" w:rsidRPr="00FB4E97" w:rsidRDefault="0007584E" w:rsidP="0007584E">
            <w:pPr>
              <w:jc w:val="both"/>
              <w:rPr>
                <w:rFonts w:asciiTheme="minorBidi" w:hAnsiTheme="minorBidi"/>
                <w:color w:val="000000"/>
                <w:sz w:val="16"/>
                <w:szCs w:val="16"/>
              </w:rPr>
            </w:pPr>
          </w:p>
          <w:p w14:paraId="2FE145FA" w14:textId="77777777" w:rsidR="0007584E" w:rsidRPr="00FB4E97" w:rsidRDefault="0007584E" w:rsidP="0007584E">
            <w:pPr>
              <w:pStyle w:val="Default"/>
              <w:jc w:val="both"/>
              <w:rPr>
                <w:rFonts w:asciiTheme="minorBidi" w:hAnsiTheme="minorBidi" w:cstheme="minorBidi"/>
                <w:i/>
                <w:sz w:val="16"/>
                <w:szCs w:val="16"/>
                <w:lang w:val="en-GB"/>
              </w:rPr>
            </w:pPr>
            <w:r w:rsidRPr="00FB4E97">
              <w:rPr>
                <w:rFonts w:asciiTheme="minorBidi" w:hAnsiTheme="minorBidi" w:cstheme="minorBidi"/>
                <w:i/>
                <w:sz w:val="16"/>
                <w:szCs w:val="16"/>
                <w:lang w:val="en-GB"/>
              </w:rPr>
              <w:t>Re-used data</w:t>
            </w:r>
          </w:p>
          <w:p w14:paraId="70464F39" w14:textId="77777777" w:rsidR="0007584E" w:rsidRPr="00FB4E97" w:rsidRDefault="0007584E" w:rsidP="0007584E">
            <w:pPr>
              <w:jc w:val="both"/>
              <w:rPr>
                <w:rFonts w:asciiTheme="minorBidi" w:hAnsiTheme="minorBidi"/>
                <w:color w:val="000000"/>
                <w:sz w:val="16"/>
                <w:szCs w:val="16"/>
              </w:rPr>
            </w:pPr>
            <w:r w:rsidRPr="00FB4E97">
              <w:rPr>
                <w:rFonts w:asciiTheme="minorBidi" w:hAnsiTheme="minorBidi"/>
                <w:color w:val="000000"/>
                <w:sz w:val="16"/>
                <w:szCs w:val="16"/>
              </w:rPr>
              <w:t>The existing data originated from several sources, which included: partner’s pre-existing data, data from the scientific literature, real-world measurement data and data from simulation experiments.</w:t>
            </w:r>
          </w:p>
          <w:p w14:paraId="545A41E1" w14:textId="77777777" w:rsidR="0007584E" w:rsidRPr="00FB4E97" w:rsidRDefault="0007584E" w:rsidP="0007584E">
            <w:pPr>
              <w:jc w:val="both"/>
              <w:rPr>
                <w:rFonts w:asciiTheme="minorBidi" w:hAnsiTheme="minorBidi"/>
                <w:color w:val="000000"/>
                <w:sz w:val="16"/>
                <w:szCs w:val="16"/>
                <w:highlight w:val="yellow"/>
              </w:rPr>
            </w:pPr>
          </w:p>
          <w:p w14:paraId="259E3E77"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The project re-used 3 datasets which originated from the following external sources (from outside of this project):</w:t>
            </w:r>
          </w:p>
          <w:p w14:paraId="42CF1A05" w14:textId="77777777" w:rsidR="0007584E" w:rsidRPr="00FB4E97" w:rsidRDefault="0007584E" w:rsidP="0007584E">
            <w:pPr>
              <w:jc w:val="both"/>
              <w:rPr>
                <w:rFonts w:asciiTheme="minorBidi" w:hAnsiTheme="minorBidi"/>
                <w:color w:val="0070C0"/>
                <w:sz w:val="16"/>
                <w:szCs w:val="16"/>
              </w:rPr>
            </w:pPr>
          </w:p>
          <w:p w14:paraId="1E2613E6"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1. Ozone concentrations in ambient air – dataset</w:t>
            </w:r>
          </w:p>
          <w:p w14:paraId="35D62F7A" w14:textId="59F293C6"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This dataset was from EMRP JRP ENV99. The data were accompanied by provenance information.</w:t>
            </w:r>
          </w:p>
          <w:p w14:paraId="74E83BC0" w14:textId="77777777" w:rsidR="0007584E" w:rsidRPr="00FB4E97" w:rsidRDefault="0007584E" w:rsidP="0007584E">
            <w:pPr>
              <w:jc w:val="both"/>
              <w:rPr>
                <w:rFonts w:asciiTheme="minorBidi" w:hAnsiTheme="minorBidi"/>
                <w:color w:val="0070C0"/>
                <w:sz w:val="16"/>
                <w:szCs w:val="16"/>
              </w:rPr>
            </w:pPr>
          </w:p>
          <w:p w14:paraId="0C492C30"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2. Selected nacelle test bench data</w:t>
            </w:r>
          </w:p>
          <w:p w14:paraId="6E30F597" w14:textId="4A1C080B"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 xml:space="preserve">This dataset is located at </w:t>
            </w:r>
            <w:hyperlink w:history="1">
              <w:r w:rsidRPr="00FB4E97">
                <w:rPr>
                  <w:rStyle w:val="Hyperlink"/>
                  <w:rFonts w:asciiTheme="minorBidi" w:hAnsiTheme="minorBidi"/>
                  <w:sz w:val="16"/>
                  <w:szCs w:val="16"/>
                </w:rPr>
                <w:t>https://doi.org/10.100/s12345-123-1234-1</w:t>
              </w:r>
            </w:hyperlink>
            <w:r w:rsidRPr="00FB4E97">
              <w:rPr>
                <w:rFonts w:asciiTheme="minorBidi" w:hAnsiTheme="minorBidi"/>
                <w:color w:val="000000"/>
                <w:sz w:val="16"/>
                <w:szCs w:val="16"/>
              </w:rPr>
              <w:t>.</w:t>
            </w:r>
            <w:r w:rsidRPr="00FB4E97">
              <w:rPr>
                <w:rFonts w:asciiTheme="minorBidi" w:hAnsiTheme="minorBidi"/>
                <w:color w:val="0070C0"/>
                <w:sz w:val="16"/>
                <w:szCs w:val="16"/>
              </w:rPr>
              <w:t xml:space="preserve"> The data were accompanied by provenance information.</w:t>
            </w:r>
          </w:p>
          <w:p w14:paraId="674A9EFC" w14:textId="77777777" w:rsidR="0007584E" w:rsidRPr="00FB4E97" w:rsidRDefault="0007584E" w:rsidP="0007584E">
            <w:pPr>
              <w:jc w:val="both"/>
              <w:rPr>
                <w:rFonts w:asciiTheme="minorBidi" w:hAnsiTheme="minorBidi"/>
                <w:color w:val="0070C0"/>
                <w:sz w:val="16"/>
                <w:szCs w:val="16"/>
              </w:rPr>
            </w:pPr>
          </w:p>
          <w:p w14:paraId="34C21093"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3. Intra-ocular pressure measurement data</w:t>
            </w:r>
          </w:p>
          <w:p w14:paraId="1402A7E1" w14:textId="306D642A" w:rsidR="0007584E" w:rsidRPr="00FB4E97" w:rsidRDefault="0007584E" w:rsidP="0007584E">
            <w:pPr>
              <w:pStyle w:val="Default"/>
              <w:rPr>
                <w:rFonts w:asciiTheme="minorBidi" w:hAnsiTheme="minorBidi" w:cstheme="minorBidi"/>
                <w:i/>
                <w:sz w:val="16"/>
                <w:szCs w:val="16"/>
                <w:lang w:val="en-GB"/>
              </w:rPr>
            </w:pPr>
            <w:r w:rsidRPr="00FB4E97">
              <w:rPr>
                <w:rFonts w:asciiTheme="minorBidi" w:hAnsiTheme="minorBidi" w:cstheme="minorBidi"/>
                <w:color w:val="0070C0"/>
                <w:sz w:val="16"/>
                <w:szCs w:val="16"/>
                <w:lang w:val="en-GB"/>
              </w:rPr>
              <w:t xml:space="preserve">This dataset was from H2020 project 898989 </w:t>
            </w:r>
            <w:proofErr w:type="spellStart"/>
            <w:r w:rsidRPr="00FB4E97">
              <w:rPr>
                <w:rFonts w:asciiTheme="minorBidi" w:hAnsiTheme="minorBidi" w:cstheme="minorBidi"/>
                <w:color w:val="0070C0"/>
                <w:sz w:val="16"/>
                <w:szCs w:val="16"/>
                <w:lang w:val="en-GB"/>
              </w:rPr>
              <w:t>EyeMet</w:t>
            </w:r>
            <w:proofErr w:type="spellEnd"/>
            <w:r w:rsidRPr="00FB4E97">
              <w:rPr>
                <w:rFonts w:asciiTheme="minorBidi" w:hAnsiTheme="minorBidi" w:cstheme="minorBidi"/>
                <w:color w:val="0070C0"/>
                <w:sz w:val="16"/>
                <w:szCs w:val="16"/>
                <w:lang w:val="en-GB"/>
              </w:rPr>
              <w:t>. The data were accompanied by provenance information.</w:t>
            </w:r>
          </w:p>
        </w:tc>
        <w:tc>
          <w:tcPr>
            <w:tcW w:w="6520" w:type="dxa"/>
            <w:shd w:val="clear" w:color="auto" w:fill="D9D9D9" w:themeFill="background1" w:themeFillShade="D9"/>
          </w:tcPr>
          <w:p w14:paraId="44EF195C" w14:textId="77777777" w:rsidR="0007584E" w:rsidRPr="00FB4E97" w:rsidRDefault="0007584E" w:rsidP="0007584E">
            <w:pPr>
              <w:pStyle w:val="Default"/>
              <w:jc w:val="both"/>
              <w:rPr>
                <w:rFonts w:asciiTheme="minorBidi" w:hAnsiTheme="minorBidi" w:cstheme="minorBidi"/>
                <w:i/>
                <w:sz w:val="16"/>
                <w:szCs w:val="16"/>
                <w:lang w:val="en-GB"/>
              </w:rPr>
            </w:pPr>
            <w:r w:rsidRPr="00FB4E97">
              <w:rPr>
                <w:rFonts w:asciiTheme="minorBidi" w:hAnsiTheme="minorBidi" w:cstheme="minorBidi"/>
                <w:i/>
                <w:sz w:val="16"/>
                <w:szCs w:val="16"/>
                <w:lang w:val="en-GB"/>
              </w:rPr>
              <w:lastRenderedPageBreak/>
              <w:t xml:space="preserve">Data generated in </w:t>
            </w:r>
            <w:r w:rsidRPr="00FB4E97">
              <w:rPr>
                <w:rFonts w:asciiTheme="minorBidi" w:hAnsiTheme="minorBidi" w:cstheme="minorBidi"/>
                <w:i/>
                <w:color w:val="auto"/>
                <w:sz w:val="16"/>
                <w:szCs w:val="16"/>
                <w:lang w:val="en-GB"/>
              </w:rPr>
              <w:t>the project</w:t>
            </w:r>
          </w:p>
          <w:p w14:paraId="23ACC839" w14:textId="77777777" w:rsidR="0007584E" w:rsidRPr="00FB4E97" w:rsidRDefault="0007584E" w:rsidP="0007584E">
            <w:pPr>
              <w:jc w:val="both"/>
              <w:rPr>
                <w:rFonts w:asciiTheme="minorBidi" w:hAnsiTheme="minorBidi"/>
                <w:color w:val="000000"/>
                <w:sz w:val="16"/>
                <w:szCs w:val="16"/>
              </w:rPr>
            </w:pPr>
            <w:r w:rsidRPr="00FB4E97">
              <w:rPr>
                <w:rFonts w:asciiTheme="minorBidi" w:hAnsiTheme="minorBidi"/>
                <w:sz w:val="16"/>
                <w:szCs w:val="16"/>
              </w:rPr>
              <w:t xml:space="preserve">The data generated will be from measurements, calibrations, </w:t>
            </w:r>
            <w:proofErr w:type="gramStart"/>
            <w:r w:rsidRPr="00FB4E97">
              <w:rPr>
                <w:rFonts w:asciiTheme="minorBidi" w:hAnsiTheme="minorBidi"/>
                <w:sz w:val="16"/>
                <w:szCs w:val="16"/>
              </w:rPr>
              <w:t>comparisons</w:t>
            </w:r>
            <w:proofErr w:type="gramEnd"/>
            <w:r w:rsidRPr="00FB4E97">
              <w:rPr>
                <w:rFonts w:asciiTheme="minorBidi" w:hAnsiTheme="minorBidi"/>
                <w:sz w:val="16"/>
                <w:szCs w:val="16"/>
              </w:rPr>
              <w:t xml:space="preserve"> and validations.</w:t>
            </w:r>
            <w:r w:rsidRPr="00FB4E97">
              <w:rPr>
                <w:rFonts w:asciiTheme="minorBidi" w:hAnsiTheme="minorBidi"/>
                <w:color w:val="000000"/>
                <w:sz w:val="16"/>
                <w:szCs w:val="16"/>
              </w:rPr>
              <w:t xml:space="preserve"> The data collected from domestic properties will remain confidential and will not be included in the repository.</w:t>
            </w:r>
          </w:p>
          <w:p w14:paraId="3689F877" w14:textId="77777777" w:rsidR="0007584E" w:rsidRPr="00FB4E97" w:rsidRDefault="0007584E" w:rsidP="0007584E">
            <w:pPr>
              <w:jc w:val="both"/>
              <w:rPr>
                <w:rFonts w:asciiTheme="minorBidi" w:hAnsiTheme="minorBidi"/>
                <w:color w:val="000000"/>
                <w:sz w:val="16"/>
                <w:szCs w:val="16"/>
              </w:rPr>
            </w:pPr>
          </w:p>
          <w:p w14:paraId="660DCB30"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The project generated 38 datasets. The provenance of the data generated is specified below:</w:t>
            </w:r>
          </w:p>
          <w:p w14:paraId="3A38E819"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342CE3FF"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GROUPS A,B,C,D,E Datasets</w:t>
            </w:r>
          </w:p>
          <w:p w14:paraId="39336A1B" w14:textId="2C93CD42"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The provenance and context of the data were thoroughly documented to meet relevant standards using the Provenance and Context Content Standard (PCCS) Matrix. The data are accompanied by information on how they were captured, processed, analysed, and validated. Other relevant information was also be provided.</w:t>
            </w:r>
          </w:p>
          <w:p w14:paraId="047A57B1" w14:textId="77777777" w:rsidR="0007584E" w:rsidRPr="00FB4E97" w:rsidRDefault="0007584E" w:rsidP="0007584E">
            <w:pPr>
              <w:jc w:val="both"/>
              <w:rPr>
                <w:rFonts w:asciiTheme="minorBidi" w:hAnsiTheme="minorBidi"/>
                <w:color w:val="000000"/>
                <w:sz w:val="16"/>
                <w:szCs w:val="16"/>
              </w:rPr>
            </w:pPr>
          </w:p>
          <w:p w14:paraId="6482D885" w14:textId="77777777" w:rsidR="0007584E" w:rsidRPr="00FB4E97" w:rsidRDefault="0007584E" w:rsidP="0007584E">
            <w:pPr>
              <w:pStyle w:val="Default"/>
              <w:jc w:val="both"/>
              <w:rPr>
                <w:rFonts w:asciiTheme="minorBidi" w:hAnsiTheme="minorBidi" w:cstheme="minorBidi"/>
                <w:i/>
                <w:sz w:val="16"/>
                <w:szCs w:val="16"/>
                <w:lang w:val="en-GB"/>
              </w:rPr>
            </w:pPr>
            <w:r w:rsidRPr="00FB4E97">
              <w:rPr>
                <w:rFonts w:asciiTheme="minorBidi" w:hAnsiTheme="minorBidi" w:cstheme="minorBidi"/>
                <w:i/>
                <w:sz w:val="16"/>
                <w:szCs w:val="16"/>
                <w:lang w:val="en-GB"/>
              </w:rPr>
              <w:t>Re-used data</w:t>
            </w:r>
          </w:p>
          <w:p w14:paraId="0AB96181" w14:textId="77777777" w:rsidR="0007584E" w:rsidRPr="00FB4E97" w:rsidRDefault="0007584E" w:rsidP="0007584E">
            <w:pPr>
              <w:jc w:val="both"/>
              <w:rPr>
                <w:rFonts w:asciiTheme="minorBidi" w:hAnsiTheme="minorBidi"/>
                <w:color w:val="000000"/>
                <w:sz w:val="16"/>
                <w:szCs w:val="16"/>
              </w:rPr>
            </w:pPr>
            <w:r w:rsidRPr="00FB4E97">
              <w:rPr>
                <w:rFonts w:asciiTheme="minorBidi" w:hAnsiTheme="minorBidi"/>
                <w:color w:val="000000"/>
                <w:sz w:val="16"/>
                <w:szCs w:val="16"/>
              </w:rPr>
              <w:lastRenderedPageBreak/>
              <w:t>The existing data originated from several sources, which included: partner’s pre-existing data, data from the scientific literature, real-world measurement data and data from simulation experiments.</w:t>
            </w:r>
          </w:p>
          <w:p w14:paraId="04DE36A8" w14:textId="77777777" w:rsidR="0007584E" w:rsidRPr="00FB4E97" w:rsidRDefault="0007584E" w:rsidP="0007584E">
            <w:pPr>
              <w:jc w:val="both"/>
              <w:rPr>
                <w:rFonts w:asciiTheme="minorBidi" w:hAnsiTheme="minorBidi"/>
                <w:color w:val="000000"/>
                <w:sz w:val="16"/>
                <w:szCs w:val="16"/>
                <w:highlight w:val="yellow"/>
              </w:rPr>
            </w:pPr>
          </w:p>
          <w:p w14:paraId="5BE385A0"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The project re-used 3 datasets which originated from the following external sources (from outside of this project):</w:t>
            </w:r>
          </w:p>
          <w:p w14:paraId="428A269D" w14:textId="77777777" w:rsidR="0007584E" w:rsidRPr="00FB4E97" w:rsidRDefault="0007584E" w:rsidP="0007584E">
            <w:pPr>
              <w:jc w:val="both"/>
              <w:rPr>
                <w:rFonts w:asciiTheme="minorBidi" w:hAnsiTheme="minorBidi"/>
                <w:color w:val="0070C0"/>
                <w:sz w:val="16"/>
                <w:szCs w:val="16"/>
              </w:rPr>
            </w:pPr>
          </w:p>
          <w:p w14:paraId="48F8268F"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1. Ozone concentrations in ambient air – dataset</w:t>
            </w:r>
          </w:p>
          <w:p w14:paraId="72EC0766" w14:textId="3D3618D8"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This dataset was from EMRP JRP ENV99. The data were accompanied by provenance information.</w:t>
            </w:r>
          </w:p>
          <w:p w14:paraId="63E4D0E2" w14:textId="77777777" w:rsidR="0007584E" w:rsidRPr="00FB4E97" w:rsidRDefault="0007584E" w:rsidP="0007584E">
            <w:pPr>
              <w:jc w:val="both"/>
              <w:rPr>
                <w:rFonts w:asciiTheme="minorBidi" w:hAnsiTheme="minorBidi"/>
                <w:color w:val="0070C0"/>
                <w:sz w:val="16"/>
                <w:szCs w:val="16"/>
              </w:rPr>
            </w:pPr>
          </w:p>
          <w:p w14:paraId="5C2E5F9E"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2. Selected nacelle test bench data</w:t>
            </w:r>
          </w:p>
          <w:p w14:paraId="7A17115A" w14:textId="5F63F554"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 xml:space="preserve">This dataset is located at </w:t>
            </w:r>
            <w:hyperlink w:history="1">
              <w:r w:rsidRPr="00FB4E97">
                <w:rPr>
                  <w:rStyle w:val="Hyperlink"/>
                  <w:rFonts w:asciiTheme="minorBidi" w:hAnsiTheme="minorBidi"/>
                  <w:sz w:val="16"/>
                  <w:szCs w:val="16"/>
                </w:rPr>
                <w:t>https://doi.org/10.100/s12345-123-1234-1</w:t>
              </w:r>
            </w:hyperlink>
            <w:r w:rsidRPr="00FB4E97">
              <w:rPr>
                <w:rFonts w:asciiTheme="minorBidi" w:hAnsiTheme="minorBidi"/>
                <w:color w:val="000000"/>
                <w:sz w:val="16"/>
                <w:szCs w:val="16"/>
              </w:rPr>
              <w:t>.</w:t>
            </w:r>
            <w:r w:rsidRPr="00FB4E97">
              <w:rPr>
                <w:rFonts w:asciiTheme="minorBidi" w:hAnsiTheme="minorBidi"/>
                <w:color w:val="0070C0"/>
                <w:sz w:val="16"/>
                <w:szCs w:val="16"/>
              </w:rPr>
              <w:t xml:space="preserve"> The data were accompanied by provenance information.</w:t>
            </w:r>
          </w:p>
          <w:p w14:paraId="6201AB8B" w14:textId="77777777" w:rsidR="0007584E" w:rsidRPr="00FB4E97" w:rsidRDefault="0007584E" w:rsidP="0007584E">
            <w:pPr>
              <w:jc w:val="both"/>
              <w:rPr>
                <w:rFonts w:asciiTheme="minorBidi" w:hAnsiTheme="minorBidi"/>
                <w:color w:val="0070C0"/>
                <w:sz w:val="16"/>
                <w:szCs w:val="16"/>
              </w:rPr>
            </w:pPr>
          </w:p>
          <w:p w14:paraId="751EEB74"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3. Intra-ocular pressure measurement data</w:t>
            </w:r>
          </w:p>
          <w:p w14:paraId="3E3BB9ED" w14:textId="18C76FB5" w:rsidR="0007584E" w:rsidRPr="00FB4E97" w:rsidRDefault="0007584E" w:rsidP="0007584E">
            <w:pPr>
              <w:pStyle w:val="Default"/>
              <w:rPr>
                <w:rFonts w:asciiTheme="minorBidi" w:hAnsiTheme="minorBidi" w:cstheme="minorBidi"/>
                <w:i/>
                <w:sz w:val="16"/>
                <w:szCs w:val="16"/>
                <w:lang w:val="en-GB"/>
              </w:rPr>
            </w:pPr>
            <w:r w:rsidRPr="00FB4E97">
              <w:rPr>
                <w:rFonts w:asciiTheme="minorBidi" w:hAnsiTheme="minorBidi" w:cstheme="minorBidi"/>
                <w:color w:val="0070C0"/>
                <w:sz w:val="16"/>
                <w:szCs w:val="16"/>
                <w:lang w:val="en-GB"/>
              </w:rPr>
              <w:t xml:space="preserve">This dataset was from H2020 project 898989 </w:t>
            </w:r>
            <w:proofErr w:type="spellStart"/>
            <w:r w:rsidRPr="00FB4E97">
              <w:rPr>
                <w:rFonts w:asciiTheme="minorBidi" w:hAnsiTheme="minorBidi" w:cstheme="minorBidi"/>
                <w:color w:val="0070C0"/>
                <w:sz w:val="16"/>
                <w:szCs w:val="16"/>
                <w:lang w:val="en-GB"/>
              </w:rPr>
              <w:t>EyeMet</w:t>
            </w:r>
            <w:proofErr w:type="spellEnd"/>
            <w:r w:rsidRPr="00FB4E97">
              <w:rPr>
                <w:rFonts w:asciiTheme="minorBidi" w:hAnsiTheme="minorBidi" w:cstheme="minorBidi"/>
                <w:color w:val="0070C0"/>
                <w:sz w:val="16"/>
                <w:szCs w:val="16"/>
                <w:lang w:val="en-GB"/>
              </w:rPr>
              <w:t>. The data were accompanied by provenance information.</w:t>
            </w:r>
          </w:p>
        </w:tc>
      </w:tr>
      <w:tr w:rsidR="0007584E" w:rsidRPr="00FB4E97" w14:paraId="540BBB64" w14:textId="77777777" w:rsidTr="060EA6BA">
        <w:trPr>
          <w:trHeight w:val="20"/>
        </w:trPr>
        <w:tc>
          <w:tcPr>
            <w:tcW w:w="1555" w:type="dxa"/>
            <w:shd w:val="clear" w:color="auto" w:fill="D9D9D9" w:themeFill="background1" w:themeFillShade="D9"/>
          </w:tcPr>
          <w:p w14:paraId="23EA5FCB"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pacing w:val="-11"/>
                <w:sz w:val="16"/>
                <w:szCs w:val="16"/>
                <w:lang w:val="en-GB"/>
              </w:rPr>
              <w:lastRenderedPageBreak/>
              <w:t xml:space="preserve">6 To </w:t>
            </w:r>
            <w:r w:rsidRPr="00FB4E97">
              <w:rPr>
                <w:rFonts w:asciiTheme="minorBidi" w:hAnsiTheme="minorBidi" w:cstheme="minorBidi"/>
                <w:color w:val="auto"/>
                <w:sz w:val="16"/>
                <w:szCs w:val="16"/>
                <w:lang w:val="en-GB"/>
              </w:rPr>
              <w:t>whom might your data be useful ('data</w:t>
            </w:r>
            <w:r w:rsidRPr="00FB4E97">
              <w:rPr>
                <w:rFonts w:asciiTheme="minorBidi" w:hAnsiTheme="minorBidi" w:cstheme="minorBidi"/>
                <w:color w:val="auto"/>
                <w:spacing w:val="-5"/>
                <w:sz w:val="16"/>
                <w:szCs w:val="16"/>
                <w:lang w:val="en-GB"/>
              </w:rPr>
              <w:t xml:space="preserve"> </w:t>
            </w:r>
            <w:r w:rsidRPr="00FB4E97">
              <w:rPr>
                <w:rFonts w:asciiTheme="minorBidi" w:hAnsiTheme="minorBidi" w:cstheme="minorBidi"/>
                <w:color w:val="auto"/>
                <w:sz w:val="16"/>
                <w:szCs w:val="16"/>
                <w:lang w:val="en-GB"/>
              </w:rPr>
              <w:t>utility'), outside your project?</w:t>
            </w:r>
          </w:p>
        </w:tc>
        <w:tc>
          <w:tcPr>
            <w:tcW w:w="3685" w:type="dxa"/>
            <w:shd w:val="clear" w:color="auto" w:fill="D9D9D9" w:themeFill="background1" w:themeFillShade="D9"/>
          </w:tcPr>
          <w:p w14:paraId="6368C050" w14:textId="5CD871A9" w:rsidR="0007584E" w:rsidRPr="00FB4E97" w:rsidRDefault="0007584E" w:rsidP="0007584E">
            <w:pPr>
              <w:rPr>
                <w:rFonts w:asciiTheme="minorBidi" w:hAnsiTheme="minorBidi"/>
                <w:color w:val="000000" w:themeColor="text1"/>
                <w:sz w:val="16"/>
                <w:szCs w:val="16"/>
                <w:highlight w:val="yellow"/>
              </w:rPr>
            </w:pPr>
            <w:commentRangeStart w:id="5"/>
            <w:r w:rsidRPr="00FB4E97">
              <w:rPr>
                <w:rFonts w:asciiTheme="minorBidi" w:hAnsiTheme="minorBidi"/>
                <w:color w:val="000000" w:themeColor="text1"/>
                <w:sz w:val="16"/>
                <w:szCs w:val="16"/>
              </w:rPr>
              <w:t xml:space="preserve">The </w:t>
            </w:r>
            <w:commentRangeEnd w:id="5"/>
            <w:r w:rsidRPr="00FB4E97">
              <w:rPr>
                <w:rStyle w:val="Kommentarzeichen"/>
                <w:rFonts w:asciiTheme="minorBidi" w:hAnsiTheme="minorBidi"/>
              </w:rPr>
              <w:commentReference w:id="5"/>
            </w:r>
            <w:r w:rsidRPr="00FB4E97">
              <w:rPr>
                <w:rFonts w:asciiTheme="minorBidi" w:hAnsiTheme="minorBidi"/>
                <w:color w:val="000000" w:themeColor="text1"/>
                <w:sz w:val="16"/>
                <w:szCs w:val="16"/>
              </w:rPr>
              <w:t xml:space="preserve">data will be suitable for use by other research groups working on the following topics: biogas, biomethane, energy gases. It will also be useful for standards committees including ISO/TC193/SC1/WG25 Biomethane Working Group, ISO/TC 158 Analysis of </w:t>
            </w:r>
            <w:proofErr w:type="gramStart"/>
            <w:r w:rsidRPr="00FB4E97">
              <w:rPr>
                <w:rFonts w:asciiTheme="minorBidi" w:hAnsiTheme="minorBidi"/>
                <w:color w:val="000000" w:themeColor="text1"/>
                <w:sz w:val="16"/>
                <w:szCs w:val="16"/>
              </w:rPr>
              <w:t>Gases</w:t>
            </w:r>
            <w:proofErr w:type="gramEnd"/>
            <w:r w:rsidRPr="00FB4E97">
              <w:rPr>
                <w:rFonts w:asciiTheme="minorBidi" w:hAnsiTheme="minorBidi"/>
                <w:color w:val="000000" w:themeColor="text1"/>
                <w:sz w:val="16"/>
                <w:szCs w:val="16"/>
              </w:rPr>
              <w:t xml:space="preserve"> and regulators.</w:t>
            </w:r>
          </w:p>
          <w:p w14:paraId="1AA2A844" w14:textId="77777777"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The data might be useful to:</w:t>
            </w:r>
          </w:p>
          <w:p w14:paraId="3537AEF0" w14:textId="77777777" w:rsidR="0007584E" w:rsidRPr="00FB4E97" w:rsidRDefault="0007584E" w:rsidP="00891244">
            <w:pPr>
              <w:pStyle w:val="Listenabsatz"/>
              <w:numPr>
                <w:ilvl w:val="0"/>
                <w:numId w:val="19"/>
              </w:numPr>
              <w:jc w:val="both"/>
              <w:rPr>
                <w:rFonts w:asciiTheme="minorBidi" w:eastAsiaTheme="minorEastAsia"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Stakeholders from industry: …</w:t>
            </w:r>
          </w:p>
          <w:p w14:paraId="23F63DD1" w14:textId="7D41ADEF" w:rsidR="0007584E" w:rsidRPr="00FB4E97" w:rsidRDefault="0007584E" w:rsidP="00891244">
            <w:pPr>
              <w:pStyle w:val="Listenabsatz"/>
              <w:numPr>
                <w:ilvl w:val="0"/>
                <w:numId w:val="19"/>
              </w:numPr>
              <w:jc w:val="both"/>
              <w:rPr>
                <w:rFonts w:asciiTheme="minorBidi" w:eastAsiaTheme="minorEastAsia"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Standardisation bodies: …</w:t>
            </w:r>
          </w:p>
          <w:p w14:paraId="36858FC5" w14:textId="77777777" w:rsidR="0007584E" w:rsidRPr="00FB4E97" w:rsidRDefault="0007584E" w:rsidP="00891244">
            <w:pPr>
              <w:pStyle w:val="Listenabsatz"/>
              <w:numPr>
                <w:ilvl w:val="0"/>
                <w:numId w:val="19"/>
              </w:numPr>
              <w:jc w:val="both"/>
              <w:rPr>
                <w:rFonts w:asciiTheme="minorBidi" w:eastAsiaTheme="minorEastAsia"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NMIs/Dis: …</w:t>
            </w:r>
          </w:p>
          <w:p w14:paraId="5C4B70DC" w14:textId="77777777" w:rsidR="0007584E" w:rsidRPr="00FB4E97" w:rsidRDefault="0007584E" w:rsidP="00891244">
            <w:pPr>
              <w:pStyle w:val="Listenabsatz"/>
              <w:numPr>
                <w:ilvl w:val="0"/>
                <w:numId w:val="19"/>
              </w:numPr>
              <w:jc w:val="both"/>
              <w:rPr>
                <w:rFonts w:asciiTheme="minorBidi" w:eastAsiaTheme="minorEastAsia"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Other scientists working in the field:…</w:t>
            </w:r>
          </w:p>
          <w:p w14:paraId="09F1046D" w14:textId="77777777" w:rsidR="0007584E" w:rsidRPr="00FB4E97" w:rsidRDefault="0007584E" w:rsidP="00891244">
            <w:pPr>
              <w:pStyle w:val="Listenabsatz"/>
              <w:numPr>
                <w:ilvl w:val="0"/>
                <w:numId w:val="19"/>
              </w:numPr>
              <w:jc w:val="both"/>
              <w:rPr>
                <w:rFonts w:asciiTheme="minorBidi" w:eastAsiaTheme="minorEastAsia"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Economical actors: …</w:t>
            </w:r>
          </w:p>
          <w:p w14:paraId="74DBD457" w14:textId="77777777" w:rsidR="0007584E" w:rsidRPr="00FB4E97" w:rsidRDefault="0007584E" w:rsidP="00891244">
            <w:pPr>
              <w:pStyle w:val="Listenabsatz"/>
              <w:numPr>
                <w:ilvl w:val="0"/>
                <w:numId w:val="19"/>
              </w:numPr>
              <w:jc w:val="both"/>
              <w:rPr>
                <w:rFonts w:asciiTheme="minorBidi"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Decision makers: …</w:t>
            </w:r>
          </w:p>
          <w:p w14:paraId="79ED3449" w14:textId="0303DFF2" w:rsidR="0007584E" w:rsidRPr="00FB4E97" w:rsidRDefault="0007584E" w:rsidP="00891244">
            <w:pPr>
              <w:pStyle w:val="Listenabsatz"/>
              <w:numPr>
                <w:ilvl w:val="0"/>
                <w:numId w:val="19"/>
              </w:numPr>
              <w:jc w:val="both"/>
              <w:rPr>
                <w:rFonts w:asciiTheme="minorBidi"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Citizens</w:t>
            </w:r>
          </w:p>
          <w:p w14:paraId="7169BE3E" w14:textId="45FD3B51" w:rsidR="0007584E" w:rsidRPr="00FB4E97" w:rsidRDefault="0007584E" w:rsidP="0007584E">
            <w:pPr>
              <w:rPr>
                <w:rFonts w:asciiTheme="minorBidi" w:eastAsia="Times New Roman" w:hAnsiTheme="minorBidi"/>
                <w:color w:val="000000"/>
                <w:sz w:val="16"/>
                <w:szCs w:val="16"/>
              </w:rPr>
            </w:pPr>
          </w:p>
        </w:tc>
        <w:tc>
          <w:tcPr>
            <w:tcW w:w="4253" w:type="dxa"/>
            <w:shd w:val="clear" w:color="auto" w:fill="D9D9D9" w:themeFill="background1" w:themeFillShade="D9"/>
          </w:tcPr>
          <w:p w14:paraId="59D9805F" w14:textId="36154494" w:rsidR="0007584E" w:rsidRPr="00FB4E97" w:rsidRDefault="0007584E" w:rsidP="0007584E">
            <w:pPr>
              <w:rPr>
                <w:rFonts w:asciiTheme="minorBidi" w:hAnsiTheme="minorBidi"/>
                <w:color w:val="000000" w:themeColor="text1"/>
                <w:sz w:val="16"/>
                <w:szCs w:val="16"/>
              </w:rPr>
            </w:pPr>
            <w:commentRangeStart w:id="6"/>
            <w:r w:rsidRPr="00FB4E97">
              <w:rPr>
                <w:rFonts w:asciiTheme="minorBidi" w:hAnsiTheme="minorBidi"/>
                <w:color w:val="000000" w:themeColor="text1"/>
                <w:sz w:val="16"/>
                <w:szCs w:val="16"/>
              </w:rPr>
              <w:t xml:space="preserve">The </w:t>
            </w:r>
            <w:commentRangeEnd w:id="6"/>
            <w:r w:rsidRPr="00FB4E97">
              <w:rPr>
                <w:rStyle w:val="Kommentarzeichen"/>
                <w:rFonts w:asciiTheme="minorBidi" w:hAnsiTheme="minorBidi"/>
              </w:rPr>
              <w:commentReference w:id="6"/>
            </w:r>
            <w:r w:rsidRPr="00FB4E97">
              <w:rPr>
                <w:rFonts w:asciiTheme="minorBidi" w:hAnsiTheme="minorBidi"/>
                <w:color w:val="000000" w:themeColor="text1"/>
                <w:sz w:val="16"/>
                <w:szCs w:val="16"/>
              </w:rPr>
              <w:t xml:space="preserve">data will be suitable for use by other research groups working on the following topics: biogas, biomethane, energy gases. It will also be useful for standards committees including ISO/TC193/SC1/WG25 Biomethane Working Group, ISO/TC 158 Analysis of </w:t>
            </w:r>
            <w:proofErr w:type="gramStart"/>
            <w:r w:rsidRPr="00FB4E97">
              <w:rPr>
                <w:rFonts w:asciiTheme="minorBidi" w:hAnsiTheme="minorBidi"/>
                <w:color w:val="000000" w:themeColor="text1"/>
                <w:sz w:val="16"/>
                <w:szCs w:val="16"/>
              </w:rPr>
              <w:t>Gases</w:t>
            </w:r>
            <w:proofErr w:type="gramEnd"/>
            <w:r w:rsidRPr="00FB4E97">
              <w:rPr>
                <w:rFonts w:asciiTheme="minorBidi" w:hAnsiTheme="minorBidi"/>
                <w:color w:val="000000" w:themeColor="text1"/>
                <w:sz w:val="16"/>
                <w:szCs w:val="16"/>
              </w:rPr>
              <w:t xml:space="preserve"> and regulators. </w:t>
            </w:r>
            <w:r w:rsidRPr="00FB4E97">
              <w:rPr>
                <w:rFonts w:asciiTheme="minorBidi" w:hAnsiTheme="minorBidi"/>
                <w:color w:val="0070C0"/>
                <w:sz w:val="16"/>
                <w:szCs w:val="16"/>
              </w:rPr>
              <w:t>Data were provided to the ISO/TC193/SC1/WG25 Biomethane Working Group.</w:t>
            </w:r>
          </w:p>
          <w:p w14:paraId="6EBFB0A8" w14:textId="77777777"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The data might be useful to:</w:t>
            </w:r>
          </w:p>
          <w:p w14:paraId="4A441981" w14:textId="77777777" w:rsidR="0007584E" w:rsidRPr="00FB4E97" w:rsidRDefault="0007584E" w:rsidP="00891244">
            <w:pPr>
              <w:pStyle w:val="Listenabsatz"/>
              <w:numPr>
                <w:ilvl w:val="0"/>
                <w:numId w:val="19"/>
              </w:numPr>
              <w:jc w:val="both"/>
              <w:rPr>
                <w:rFonts w:asciiTheme="minorBidi" w:eastAsiaTheme="minorEastAsia"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Stakeholders from industry: …</w:t>
            </w:r>
          </w:p>
          <w:p w14:paraId="577D617C" w14:textId="0DD5583C" w:rsidR="0007584E" w:rsidRPr="00FB4E97" w:rsidRDefault="0007584E" w:rsidP="00891244">
            <w:pPr>
              <w:pStyle w:val="Listenabsatz"/>
              <w:numPr>
                <w:ilvl w:val="0"/>
                <w:numId w:val="19"/>
              </w:numPr>
              <w:jc w:val="both"/>
              <w:rPr>
                <w:rFonts w:asciiTheme="minorBidi" w:eastAsiaTheme="minorEastAsia"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Standardisation bodies: …</w:t>
            </w:r>
          </w:p>
          <w:p w14:paraId="7F6FE75D" w14:textId="77777777" w:rsidR="0007584E" w:rsidRPr="00FB4E97" w:rsidRDefault="0007584E" w:rsidP="00891244">
            <w:pPr>
              <w:pStyle w:val="Listenabsatz"/>
              <w:numPr>
                <w:ilvl w:val="0"/>
                <w:numId w:val="19"/>
              </w:numPr>
              <w:jc w:val="both"/>
              <w:rPr>
                <w:rFonts w:asciiTheme="minorBidi" w:eastAsiaTheme="minorEastAsia"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NMIs/Dis: …</w:t>
            </w:r>
          </w:p>
          <w:p w14:paraId="25A54ECD" w14:textId="77777777" w:rsidR="0007584E" w:rsidRPr="00FB4E97" w:rsidRDefault="0007584E" w:rsidP="00891244">
            <w:pPr>
              <w:pStyle w:val="Listenabsatz"/>
              <w:numPr>
                <w:ilvl w:val="0"/>
                <w:numId w:val="19"/>
              </w:numPr>
              <w:jc w:val="both"/>
              <w:rPr>
                <w:rFonts w:asciiTheme="minorBidi" w:eastAsiaTheme="minorEastAsia"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Other scientists working in the field:…</w:t>
            </w:r>
          </w:p>
          <w:p w14:paraId="6A740E01" w14:textId="77777777" w:rsidR="0007584E" w:rsidRPr="00FB4E97" w:rsidRDefault="0007584E" w:rsidP="00891244">
            <w:pPr>
              <w:pStyle w:val="Listenabsatz"/>
              <w:numPr>
                <w:ilvl w:val="0"/>
                <w:numId w:val="19"/>
              </w:numPr>
              <w:jc w:val="both"/>
              <w:rPr>
                <w:rFonts w:asciiTheme="minorBidi" w:eastAsiaTheme="minorEastAsia"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Economical actors: …</w:t>
            </w:r>
          </w:p>
          <w:p w14:paraId="3B0DCB18" w14:textId="77777777" w:rsidR="0007584E" w:rsidRPr="00FB4E97" w:rsidRDefault="0007584E" w:rsidP="00891244">
            <w:pPr>
              <w:pStyle w:val="Listenabsatz"/>
              <w:numPr>
                <w:ilvl w:val="0"/>
                <w:numId w:val="19"/>
              </w:numPr>
              <w:jc w:val="both"/>
              <w:rPr>
                <w:rFonts w:asciiTheme="minorBidi"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Decision makers: …</w:t>
            </w:r>
          </w:p>
          <w:p w14:paraId="7B4E88EE" w14:textId="0303DFF2" w:rsidR="0007584E" w:rsidRPr="00FB4E97" w:rsidRDefault="0007584E" w:rsidP="00891244">
            <w:pPr>
              <w:pStyle w:val="Listenabsatz"/>
              <w:numPr>
                <w:ilvl w:val="0"/>
                <w:numId w:val="19"/>
              </w:numPr>
              <w:jc w:val="both"/>
              <w:rPr>
                <w:rFonts w:asciiTheme="minorBidi"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Citizens</w:t>
            </w:r>
          </w:p>
          <w:p w14:paraId="00B44604" w14:textId="2B679DA4" w:rsidR="0007584E" w:rsidRPr="00FB4E97" w:rsidRDefault="0007584E" w:rsidP="0007584E">
            <w:pPr>
              <w:rPr>
                <w:rFonts w:asciiTheme="minorBidi" w:eastAsia="Times New Roman" w:hAnsiTheme="minorBidi"/>
                <w:color w:val="0070C0"/>
                <w:sz w:val="16"/>
                <w:szCs w:val="16"/>
              </w:rPr>
            </w:pPr>
          </w:p>
        </w:tc>
        <w:tc>
          <w:tcPr>
            <w:tcW w:w="6520" w:type="dxa"/>
            <w:shd w:val="clear" w:color="auto" w:fill="D9D9D9" w:themeFill="background1" w:themeFillShade="D9"/>
          </w:tcPr>
          <w:p w14:paraId="1EEEB3BD" w14:textId="0F5B1B97" w:rsidR="0007584E" w:rsidRPr="00FB4E97" w:rsidRDefault="0007584E" w:rsidP="0007584E">
            <w:pPr>
              <w:jc w:val="both"/>
              <w:rPr>
                <w:rFonts w:asciiTheme="minorBidi" w:hAnsiTheme="minorBidi"/>
                <w:color w:val="0070C0"/>
                <w:sz w:val="16"/>
                <w:szCs w:val="16"/>
              </w:rPr>
            </w:pPr>
            <w:commentRangeStart w:id="7"/>
            <w:commentRangeEnd w:id="7"/>
            <w:r w:rsidRPr="00FB4E97">
              <w:rPr>
                <w:rStyle w:val="Kommentarzeichen"/>
                <w:rFonts w:asciiTheme="minorBidi" w:hAnsiTheme="minorBidi"/>
              </w:rPr>
              <w:commentReference w:id="7"/>
            </w:r>
          </w:p>
          <w:p w14:paraId="46721A8D" w14:textId="77777777"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The data might be useful to:</w:t>
            </w:r>
          </w:p>
          <w:p w14:paraId="22715DBE" w14:textId="77777777" w:rsidR="0007584E" w:rsidRPr="00FB4E97" w:rsidRDefault="0007584E" w:rsidP="00891244">
            <w:pPr>
              <w:pStyle w:val="Listenabsatz"/>
              <w:numPr>
                <w:ilvl w:val="0"/>
                <w:numId w:val="19"/>
              </w:numPr>
              <w:jc w:val="both"/>
              <w:rPr>
                <w:rFonts w:asciiTheme="minorBidi" w:eastAsiaTheme="minorEastAsia" w:hAnsiTheme="minorBidi" w:cstheme="minorBidi"/>
                <w:color w:val="000000"/>
                <w:sz w:val="16"/>
                <w:szCs w:val="16"/>
              </w:rPr>
            </w:pPr>
            <w:r w:rsidRPr="00FB4E97">
              <w:rPr>
                <w:rFonts w:asciiTheme="minorBidi" w:eastAsiaTheme="minorEastAsia" w:hAnsiTheme="minorBidi" w:cstheme="minorBidi"/>
                <w:color w:val="000000" w:themeColor="text1"/>
                <w:sz w:val="16"/>
                <w:szCs w:val="16"/>
              </w:rPr>
              <w:t>Stakeholders from industry: …</w:t>
            </w:r>
          </w:p>
          <w:p w14:paraId="7225FAF7" w14:textId="319479ED" w:rsidR="0007584E" w:rsidRPr="00FB4E97" w:rsidRDefault="0007584E" w:rsidP="00891244">
            <w:pPr>
              <w:pStyle w:val="Listenabsatz"/>
              <w:numPr>
                <w:ilvl w:val="0"/>
                <w:numId w:val="19"/>
              </w:numPr>
              <w:jc w:val="both"/>
              <w:rPr>
                <w:rFonts w:asciiTheme="minorBidi" w:eastAsiaTheme="minorEastAsia" w:hAnsiTheme="minorBidi" w:cstheme="minorBidi"/>
                <w:color w:val="000000"/>
                <w:sz w:val="16"/>
                <w:szCs w:val="16"/>
              </w:rPr>
            </w:pPr>
            <w:r w:rsidRPr="00FB4E97">
              <w:rPr>
                <w:rFonts w:asciiTheme="minorBidi" w:eastAsiaTheme="minorEastAsia" w:hAnsiTheme="minorBidi" w:cstheme="minorBidi"/>
                <w:color w:val="000000" w:themeColor="text1"/>
                <w:sz w:val="16"/>
                <w:szCs w:val="16"/>
              </w:rPr>
              <w:t>Standardisation bodies: …</w:t>
            </w:r>
          </w:p>
          <w:p w14:paraId="3619D7BB" w14:textId="77777777" w:rsidR="0007584E" w:rsidRPr="00FB4E97" w:rsidRDefault="0007584E" w:rsidP="00891244">
            <w:pPr>
              <w:pStyle w:val="Listenabsatz"/>
              <w:numPr>
                <w:ilvl w:val="0"/>
                <w:numId w:val="19"/>
              </w:numPr>
              <w:jc w:val="both"/>
              <w:rPr>
                <w:rFonts w:asciiTheme="minorBidi" w:eastAsiaTheme="minorEastAsia" w:hAnsiTheme="minorBidi" w:cstheme="minorBidi"/>
                <w:color w:val="000000"/>
                <w:sz w:val="16"/>
                <w:szCs w:val="16"/>
              </w:rPr>
            </w:pPr>
            <w:r w:rsidRPr="00FB4E97">
              <w:rPr>
                <w:rFonts w:asciiTheme="minorBidi" w:eastAsiaTheme="minorEastAsia" w:hAnsiTheme="minorBidi" w:cstheme="minorBidi"/>
                <w:color w:val="000000" w:themeColor="text1"/>
                <w:sz w:val="16"/>
                <w:szCs w:val="16"/>
              </w:rPr>
              <w:t>NMIs/Dis: …</w:t>
            </w:r>
          </w:p>
          <w:p w14:paraId="18760078" w14:textId="77777777" w:rsidR="0007584E" w:rsidRPr="00FB4E97" w:rsidRDefault="0007584E" w:rsidP="00891244">
            <w:pPr>
              <w:pStyle w:val="Listenabsatz"/>
              <w:numPr>
                <w:ilvl w:val="0"/>
                <w:numId w:val="19"/>
              </w:numPr>
              <w:jc w:val="both"/>
              <w:rPr>
                <w:rFonts w:asciiTheme="minorBidi" w:eastAsiaTheme="minorEastAsia" w:hAnsiTheme="minorBidi" w:cstheme="minorBidi"/>
                <w:color w:val="000000"/>
                <w:sz w:val="16"/>
                <w:szCs w:val="16"/>
              </w:rPr>
            </w:pPr>
            <w:r w:rsidRPr="00FB4E97">
              <w:rPr>
                <w:rFonts w:asciiTheme="minorBidi" w:eastAsiaTheme="minorEastAsia" w:hAnsiTheme="minorBidi" w:cstheme="minorBidi"/>
                <w:color w:val="000000" w:themeColor="text1"/>
                <w:sz w:val="16"/>
                <w:szCs w:val="16"/>
              </w:rPr>
              <w:t>Other scientists working in the field:…</w:t>
            </w:r>
          </w:p>
          <w:p w14:paraId="01FCC5C7" w14:textId="77777777" w:rsidR="0007584E" w:rsidRPr="00FB4E97" w:rsidRDefault="0007584E" w:rsidP="00891244">
            <w:pPr>
              <w:pStyle w:val="Listenabsatz"/>
              <w:numPr>
                <w:ilvl w:val="0"/>
                <w:numId w:val="19"/>
              </w:numPr>
              <w:jc w:val="both"/>
              <w:rPr>
                <w:rFonts w:asciiTheme="minorBidi" w:eastAsiaTheme="minorEastAsia" w:hAnsiTheme="minorBidi" w:cstheme="minorBidi"/>
                <w:color w:val="000000"/>
                <w:sz w:val="16"/>
                <w:szCs w:val="16"/>
              </w:rPr>
            </w:pPr>
            <w:r w:rsidRPr="00FB4E97">
              <w:rPr>
                <w:rFonts w:asciiTheme="minorBidi" w:eastAsiaTheme="minorEastAsia" w:hAnsiTheme="minorBidi" w:cstheme="minorBidi"/>
                <w:color w:val="000000" w:themeColor="text1"/>
                <w:sz w:val="16"/>
                <w:szCs w:val="16"/>
              </w:rPr>
              <w:t>Economical actors: …</w:t>
            </w:r>
          </w:p>
          <w:p w14:paraId="46B2FB24" w14:textId="77777777" w:rsidR="0007584E" w:rsidRPr="00FB4E97" w:rsidRDefault="0007584E" w:rsidP="00891244">
            <w:pPr>
              <w:pStyle w:val="Listenabsatz"/>
              <w:numPr>
                <w:ilvl w:val="0"/>
                <w:numId w:val="19"/>
              </w:numPr>
              <w:jc w:val="both"/>
              <w:rPr>
                <w:rFonts w:asciiTheme="minorBidi" w:hAnsiTheme="minorBidi" w:cstheme="minorBidi"/>
                <w:color w:val="000000"/>
                <w:sz w:val="16"/>
                <w:szCs w:val="16"/>
              </w:rPr>
            </w:pPr>
            <w:r w:rsidRPr="00FB4E97">
              <w:rPr>
                <w:rFonts w:asciiTheme="minorBidi" w:eastAsiaTheme="minorEastAsia" w:hAnsiTheme="minorBidi" w:cstheme="minorBidi"/>
                <w:color w:val="000000" w:themeColor="text1"/>
                <w:sz w:val="16"/>
                <w:szCs w:val="16"/>
              </w:rPr>
              <w:t>Decision makers: …</w:t>
            </w:r>
          </w:p>
          <w:p w14:paraId="703FA0E1" w14:textId="0303DFF2" w:rsidR="0007584E" w:rsidRPr="00FB4E97" w:rsidRDefault="0007584E" w:rsidP="00891244">
            <w:pPr>
              <w:pStyle w:val="Listenabsatz"/>
              <w:numPr>
                <w:ilvl w:val="0"/>
                <w:numId w:val="19"/>
              </w:numPr>
              <w:jc w:val="both"/>
              <w:rPr>
                <w:rFonts w:asciiTheme="minorBidi" w:hAnsiTheme="minorBidi" w:cstheme="minorBidi"/>
                <w:color w:val="000000"/>
                <w:sz w:val="16"/>
                <w:szCs w:val="16"/>
              </w:rPr>
            </w:pPr>
            <w:r w:rsidRPr="00FB4E97">
              <w:rPr>
                <w:rFonts w:asciiTheme="minorBidi" w:eastAsiaTheme="minorHAnsi" w:hAnsiTheme="minorBidi" w:cstheme="minorBidi"/>
                <w:color w:val="000000"/>
                <w:sz w:val="16"/>
                <w:szCs w:val="16"/>
              </w:rPr>
              <w:t>Citizens</w:t>
            </w:r>
          </w:p>
        </w:tc>
      </w:tr>
      <w:tr w:rsidR="0007584E" w:rsidRPr="00FB4E97" w14:paraId="22C5F681" w14:textId="77777777" w:rsidTr="060EA6BA">
        <w:trPr>
          <w:trHeight w:val="20"/>
        </w:trPr>
        <w:tc>
          <w:tcPr>
            <w:tcW w:w="5240" w:type="dxa"/>
            <w:gridSpan w:val="2"/>
            <w:shd w:val="clear" w:color="auto" w:fill="D9D9D9" w:themeFill="background1" w:themeFillShade="D9"/>
          </w:tcPr>
          <w:p w14:paraId="6120DBA5" w14:textId="23B0A7F4" w:rsidR="0007584E" w:rsidRPr="00FB4E97" w:rsidRDefault="0007584E" w:rsidP="0007584E">
            <w:pPr>
              <w:pStyle w:val="berschrift2"/>
              <w:widowControl w:val="0"/>
              <w:overflowPunct w:val="0"/>
              <w:autoSpaceDE w:val="0"/>
              <w:autoSpaceDN w:val="0"/>
              <w:adjustRightInd w:val="0"/>
              <w:spacing w:before="0" w:after="0"/>
              <w:textAlignment w:val="baseline"/>
              <w:rPr>
                <w:rFonts w:asciiTheme="minorBidi" w:hAnsiTheme="minorBidi" w:cstheme="minorBidi"/>
                <w:sz w:val="22"/>
                <w:szCs w:val="22"/>
                <w:lang w:val="en-GB"/>
              </w:rPr>
            </w:pPr>
            <w:bookmarkStart w:id="8" w:name="_Toc459276636"/>
            <w:r w:rsidRPr="00FB4E97">
              <w:rPr>
                <w:rFonts w:asciiTheme="minorBidi" w:hAnsiTheme="minorBidi" w:cstheme="minorBidi"/>
                <w:sz w:val="22"/>
                <w:szCs w:val="22"/>
                <w:lang w:val="en-GB"/>
              </w:rPr>
              <w:t>Findable, Accessible, Interoperable and Re-usable (FAIR) Data</w:t>
            </w:r>
            <w:bookmarkEnd w:id="8"/>
            <w:r w:rsidRPr="00FB4E97">
              <w:rPr>
                <w:rFonts w:asciiTheme="minorBidi" w:hAnsiTheme="minorBidi" w:cstheme="minorBidi"/>
                <w:sz w:val="22"/>
                <w:szCs w:val="22"/>
                <w:lang w:val="en-GB"/>
              </w:rPr>
              <w:t xml:space="preserve"> </w:t>
            </w:r>
          </w:p>
          <w:p w14:paraId="44972D7F" w14:textId="6EBCBCEE" w:rsidR="0007584E" w:rsidRPr="00FB4E97" w:rsidRDefault="0007584E" w:rsidP="0007584E">
            <w:pPr>
              <w:pStyle w:val="berschrift3"/>
              <w:tabs>
                <w:tab w:val="num" w:pos="596"/>
              </w:tabs>
              <w:spacing w:before="60"/>
              <w:ind w:left="595" w:hanging="595"/>
              <w:rPr>
                <w:rFonts w:asciiTheme="minorBidi" w:hAnsiTheme="minorBidi" w:cstheme="minorBidi"/>
                <w:color w:val="000000"/>
                <w:sz w:val="18"/>
                <w:szCs w:val="18"/>
              </w:rPr>
            </w:pPr>
            <w:bookmarkStart w:id="9" w:name="_Toc459276637"/>
            <w:r w:rsidRPr="00FB4E97">
              <w:rPr>
                <w:rFonts w:asciiTheme="minorBidi" w:hAnsiTheme="minorBidi" w:cstheme="minorBidi"/>
                <w:sz w:val="18"/>
                <w:szCs w:val="18"/>
              </w:rPr>
              <w:t>Making data findable, including provisions for metadata</w:t>
            </w:r>
            <w:bookmarkEnd w:id="9"/>
          </w:p>
        </w:tc>
        <w:tc>
          <w:tcPr>
            <w:tcW w:w="4253" w:type="dxa"/>
            <w:shd w:val="clear" w:color="auto" w:fill="D9D9D9" w:themeFill="background1" w:themeFillShade="D9"/>
          </w:tcPr>
          <w:p w14:paraId="76B931D5" w14:textId="77777777" w:rsidR="0007584E" w:rsidRPr="00FB4E97" w:rsidRDefault="0007584E" w:rsidP="0007584E">
            <w:pPr>
              <w:pStyle w:val="Content"/>
              <w:rPr>
                <w:rFonts w:asciiTheme="minorBidi" w:hAnsiTheme="minorBidi" w:cstheme="minorBidi"/>
                <w:sz w:val="16"/>
                <w:szCs w:val="16"/>
                <w:lang w:val="en-GB"/>
              </w:rPr>
            </w:pPr>
          </w:p>
        </w:tc>
        <w:tc>
          <w:tcPr>
            <w:tcW w:w="6520" w:type="dxa"/>
            <w:shd w:val="clear" w:color="auto" w:fill="D9D9D9" w:themeFill="background1" w:themeFillShade="D9"/>
          </w:tcPr>
          <w:p w14:paraId="39B9AA45" w14:textId="77777777" w:rsidR="0007584E" w:rsidRPr="00FB4E97" w:rsidRDefault="0007584E" w:rsidP="0007584E">
            <w:pPr>
              <w:pStyle w:val="Content"/>
              <w:rPr>
                <w:rFonts w:asciiTheme="minorBidi" w:hAnsiTheme="minorBidi" w:cstheme="minorBidi"/>
                <w:sz w:val="16"/>
                <w:szCs w:val="16"/>
                <w:lang w:val="en-GB"/>
              </w:rPr>
            </w:pPr>
          </w:p>
        </w:tc>
      </w:tr>
      <w:tr w:rsidR="0007584E" w:rsidRPr="00FB4E97" w14:paraId="01DCC14D" w14:textId="77777777" w:rsidTr="060EA6BA">
        <w:trPr>
          <w:trHeight w:val="20"/>
        </w:trPr>
        <w:tc>
          <w:tcPr>
            <w:tcW w:w="1555" w:type="dxa"/>
            <w:shd w:val="clear" w:color="auto" w:fill="D9D9D9" w:themeFill="background1" w:themeFillShade="D9"/>
          </w:tcPr>
          <w:p w14:paraId="1F8E79BF"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b/>
                <w:sz w:val="16"/>
                <w:szCs w:val="16"/>
                <w:lang w:val="en-GB"/>
              </w:rPr>
              <w:t>Questions</w:t>
            </w:r>
          </w:p>
        </w:tc>
        <w:tc>
          <w:tcPr>
            <w:tcW w:w="3685" w:type="dxa"/>
            <w:shd w:val="clear" w:color="auto" w:fill="D9D9D9" w:themeFill="background1" w:themeFillShade="D9"/>
          </w:tcPr>
          <w:p w14:paraId="37E167C8"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b/>
                <w:sz w:val="16"/>
                <w:szCs w:val="16"/>
                <w:lang w:val="en-GB"/>
              </w:rPr>
              <w:t xml:space="preserve">Answers </w:t>
            </w:r>
          </w:p>
        </w:tc>
        <w:tc>
          <w:tcPr>
            <w:tcW w:w="4253" w:type="dxa"/>
            <w:shd w:val="clear" w:color="auto" w:fill="D9D9D9" w:themeFill="background1" w:themeFillShade="D9"/>
          </w:tcPr>
          <w:p w14:paraId="5D5743DD" w14:textId="77777777" w:rsidR="0007584E" w:rsidRPr="00FB4E97" w:rsidRDefault="0007584E" w:rsidP="0007584E">
            <w:pPr>
              <w:pStyle w:val="Default"/>
              <w:rPr>
                <w:rFonts w:asciiTheme="minorBidi" w:hAnsiTheme="minorBidi" w:cstheme="minorBidi"/>
                <w:b/>
                <w:sz w:val="16"/>
                <w:szCs w:val="16"/>
                <w:lang w:val="en-GB"/>
              </w:rPr>
            </w:pPr>
            <w:r w:rsidRPr="00FB4E97">
              <w:rPr>
                <w:rFonts w:asciiTheme="minorBidi" w:hAnsiTheme="minorBidi" w:cstheme="minorBidi"/>
                <w:b/>
                <w:sz w:val="16"/>
                <w:szCs w:val="16"/>
                <w:lang w:val="en-GB"/>
              </w:rPr>
              <w:t xml:space="preserve">Answers </w:t>
            </w:r>
          </w:p>
        </w:tc>
        <w:tc>
          <w:tcPr>
            <w:tcW w:w="6520" w:type="dxa"/>
            <w:shd w:val="clear" w:color="auto" w:fill="D9D9D9" w:themeFill="background1" w:themeFillShade="D9"/>
          </w:tcPr>
          <w:p w14:paraId="77D357D0" w14:textId="77777777" w:rsidR="0007584E" w:rsidRPr="00FB4E97" w:rsidRDefault="0007584E" w:rsidP="0007584E">
            <w:pPr>
              <w:pStyle w:val="Default"/>
              <w:rPr>
                <w:rFonts w:asciiTheme="minorBidi" w:hAnsiTheme="minorBidi" w:cstheme="minorBidi"/>
                <w:b/>
                <w:sz w:val="16"/>
                <w:szCs w:val="16"/>
                <w:lang w:val="en-GB"/>
              </w:rPr>
            </w:pPr>
            <w:r w:rsidRPr="00FB4E97">
              <w:rPr>
                <w:rFonts w:asciiTheme="minorBidi" w:hAnsiTheme="minorBidi" w:cstheme="minorBidi"/>
                <w:b/>
                <w:sz w:val="16"/>
                <w:szCs w:val="16"/>
                <w:lang w:val="en-GB"/>
              </w:rPr>
              <w:t xml:space="preserve">Answers </w:t>
            </w:r>
          </w:p>
        </w:tc>
      </w:tr>
      <w:tr w:rsidR="0007584E" w:rsidRPr="00FB4E97" w14:paraId="13D85A16" w14:textId="77777777" w:rsidTr="060EA6BA">
        <w:trPr>
          <w:trHeight w:val="20"/>
        </w:trPr>
        <w:tc>
          <w:tcPr>
            <w:tcW w:w="1555" w:type="dxa"/>
            <w:shd w:val="clear" w:color="auto" w:fill="D9D9D9" w:themeFill="background1" w:themeFillShade="D9"/>
          </w:tcPr>
          <w:p w14:paraId="0CF04878"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auto"/>
                <w:sz w:val="16"/>
                <w:szCs w:val="16"/>
                <w:lang w:val="en-GB"/>
              </w:rPr>
              <w:t>7 Will data be identified by a persistent identifier?</w:t>
            </w:r>
          </w:p>
        </w:tc>
        <w:tc>
          <w:tcPr>
            <w:tcW w:w="3685" w:type="dxa"/>
            <w:shd w:val="clear" w:color="auto" w:fill="D9D9D9" w:themeFill="background1" w:themeFillShade="D9"/>
          </w:tcPr>
          <w:p w14:paraId="6D7A8B57" w14:textId="6E91CC41" w:rsidR="0007584E" w:rsidRPr="00FB4E97" w:rsidRDefault="0007584E" w:rsidP="0007584E">
            <w:pPr>
              <w:jc w:val="both"/>
              <w:rPr>
                <w:rFonts w:asciiTheme="minorBidi" w:hAnsiTheme="minorBidi"/>
                <w:color w:val="000000" w:themeColor="text1"/>
                <w:sz w:val="16"/>
                <w:szCs w:val="16"/>
              </w:rPr>
            </w:pPr>
            <w:r w:rsidRPr="00FB4E97">
              <w:rPr>
                <w:rFonts w:asciiTheme="minorBidi" w:hAnsiTheme="minorBidi"/>
                <w:color w:val="000000"/>
                <w:sz w:val="16"/>
                <w:szCs w:val="16"/>
              </w:rPr>
              <w:t>Yes, each of the project’s deposited datasets will be</w:t>
            </w:r>
            <w:r w:rsidRPr="00FB4E97">
              <w:rPr>
                <w:rFonts w:asciiTheme="minorBidi" w:hAnsiTheme="minorBidi"/>
                <w:color w:val="000000" w:themeColor="text1"/>
                <w:sz w:val="16"/>
                <w:szCs w:val="16"/>
              </w:rPr>
              <w:t xml:space="preserve"> identified by:</w:t>
            </w:r>
          </w:p>
          <w:p w14:paraId="4A210091" w14:textId="77777777" w:rsidR="0007584E" w:rsidRPr="00FB4E97" w:rsidRDefault="0007584E" w:rsidP="00891244">
            <w:pPr>
              <w:pStyle w:val="Listenabsatz"/>
              <w:numPr>
                <w:ilvl w:val="0"/>
                <w:numId w:val="20"/>
              </w:numPr>
              <w:jc w:val="both"/>
              <w:rPr>
                <w:rFonts w:asciiTheme="minorBidi" w:eastAsiaTheme="minorEastAsia"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DOI</w:t>
            </w:r>
          </w:p>
          <w:p w14:paraId="25E4D889" w14:textId="77777777" w:rsidR="0007584E" w:rsidRPr="00FB4E97" w:rsidRDefault="0007584E" w:rsidP="00891244">
            <w:pPr>
              <w:pStyle w:val="Listenabsatz"/>
              <w:numPr>
                <w:ilvl w:val="0"/>
                <w:numId w:val="20"/>
              </w:numPr>
              <w:jc w:val="both"/>
              <w:rPr>
                <w:rFonts w:asciiTheme="minorBidi" w:eastAsiaTheme="minorEastAsia"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Commit/tag on Git repository</w:t>
            </w:r>
          </w:p>
          <w:p w14:paraId="554D734D" w14:textId="0C040B97" w:rsidR="0007584E" w:rsidRPr="00FB4E97" w:rsidRDefault="0007584E" w:rsidP="00891244">
            <w:pPr>
              <w:pStyle w:val="Listenabsatz"/>
              <w:numPr>
                <w:ilvl w:val="0"/>
                <w:numId w:val="20"/>
              </w:numPr>
              <w:jc w:val="both"/>
              <w:rPr>
                <w:rFonts w:asciiTheme="minorBidi" w:eastAsiaTheme="minorEastAsia" w:hAnsiTheme="minorBidi" w:cstheme="minorBidi"/>
                <w:color w:val="000000" w:themeColor="text1"/>
                <w:sz w:val="16"/>
                <w:szCs w:val="16"/>
              </w:rPr>
            </w:pPr>
            <w:r w:rsidRPr="00FB4E97">
              <w:rPr>
                <w:rFonts w:asciiTheme="minorBidi" w:eastAsiaTheme="minorEastAsia" w:hAnsiTheme="minorBidi" w:cstheme="minorBidi"/>
                <w:color w:val="000000" w:themeColor="text1"/>
                <w:sz w:val="16"/>
                <w:szCs w:val="16"/>
              </w:rPr>
              <w:t>Handle</w:t>
            </w:r>
          </w:p>
          <w:p w14:paraId="3A38C39E" w14:textId="34948BB4" w:rsidR="0007584E" w:rsidRPr="00FB4E97" w:rsidRDefault="0007584E" w:rsidP="00891244">
            <w:pPr>
              <w:pStyle w:val="Listenabsatz"/>
              <w:numPr>
                <w:ilvl w:val="0"/>
                <w:numId w:val="20"/>
              </w:numPr>
              <w:jc w:val="both"/>
              <w:rPr>
                <w:rFonts w:asciiTheme="minorBidi" w:hAnsiTheme="minorBidi" w:cstheme="minorBidi"/>
                <w:sz w:val="18"/>
                <w:szCs w:val="18"/>
              </w:rPr>
            </w:pPr>
            <w:commentRangeStart w:id="10"/>
            <w:r w:rsidRPr="00FB4E97">
              <w:rPr>
                <w:rFonts w:asciiTheme="minorBidi" w:hAnsiTheme="minorBidi" w:cstheme="minorBidi"/>
                <w:color w:val="000000" w:themeColor="text1"/>
                <w:sz w:val="16"/>
                <w:szCs w:val="16"/>
              </w:rPr>
              <w:t>Other</w:t>
            </w:r>
            <w:commentRangeEnd w:id="10"/>
            <w:r w:rsidRPr="00FB4E97">
              <w:rPr>
                <w:rStyle w:val="Kommentarzeichen"/>
                <w:rFonts w:asciiTheme="minorBidi" w:hAnsiTheme="minorBidi" w:cstheme="minorBidi"/>
              </w:rPr>
              <w:commentReference w:id="10"/>
            </w:r>
            <w:commentRangeStart w:id="11"/>
            <w:commentRangeEnd w:id="11"/>
            <w:r w:rsidRPr="00FB4E97">
              <w:rPr>
                <w:rStyle w:val="Kommentarzeichen"/>
                <w:rFonts w:asciiTheme="minorBidi" w:eastAsia="Times New Roman" w:hAnsiTheme="minorBidi" w:cstheme="minorBidi"/>
                <w:color w:val="000000"/>
              </w:rPr>
              <w:commentReference w:id="11"/>
            </w:r>
          </w:p>
        </w:tc>
        <w:tc>
          <w:tcPr>
            <w:tcW w:w="4253" w:type="dxa"/>
            <w:shd w:val="clear" w:color="auto" w:fill="D9D9D9" w:themeFill="background1" w:themeFillShade="D9"/>
          </w:tcPr>
          <w:p w14:paraId="0A62B913" w14:textId="119DDAD5" w:rsidR="0007584E" w:rsidRPr="00FB4E97" w:rsidRDefault="0007584E" w:rsidP="0007584E">
            <w:pPr>
              <w:jc w:val="both"/>
              <w:rPr>
                <w:rFonts w:asciiTheme="minorBidi" w:hAnsiTheme="minorBidi"/>
                <w:color w:val="000000"/>
                <w:sz w:val="16"/>
                <w:szCs w:val="16"/>
              </w:rPr>
            </w:pPr>
            <w:r w:rsidRPr="00FB4E97">
              <w:rPr>
                <w:rFonts w:asciiTheme="minorBidi" w:hAnsiTheme="minorBidi"/>
                <w:color w:val="000000"/>
                <w:sz w:val="16"/>
                <w:szCs w:val="16"/>
              </w:rPr>
              <w:t>Yes, each of the project’s deposited datasets</w:t>
            </w:r>
            <w:r w:rsidRPr="00FB4E97">
              <w:rPr>
                <w:rFonts w:asciiTheme="minorBidi" w:hAnsiTheme="minorBidi"/>
                <w:color w:val="000000" w:themeColor="text1"/>
                <w:sz w:val="16"/>
                <w:szCs w:val="16"/>
              </w:rPr>
              <w:t xml:space="preserve"> is identified by:</w:t>
            </w:r>
          </w:p>
          <w:p w14:paraId="0862BBC3" w14:textId="77777777" w:rsidR="0007584E" w:rsidRPr="00FB4E97" w:rsidRDefault="0007584E" w:rsidP="00891244">
            <w:pPr>
              <w:pStyle w:val="Listenabsatz"/>
              <w:numPr>
                <w:ilvl w:val="0"/>
                <w:numId w:val="20"/>
              </w:numPr>
              <w:jc w:val="both"/>
              <w:rPr>
                <w:rFonts w:asciiTheme="minorBidi" w:eastAsiaTheme="minorEastAsia" w:hAnsiTheme="minorBidi" w:cstheme="minorBidi"/>
                <w:color w:val="000000"/>
                <w:sz w:val="16"/>
                <w:szCs w:val="16"/>
              </w:rPr>
            </w:pPr>
            <w:r w:rsidRPr="00FB4E97">
              <w:rPr>
                <w:rFonts w:asciiTheme="minorBidi" w:eastAsiaTheme="minorEastAsia" w:hAnsiTheme="minorBidi" w:cstheme="minorBidi"/>
                <w:color w:val="000000" w:themeColor="text1"/>
                <w:sz w:val="16"/>
                <w:szCs w:val="16"/>
              </w:rPr>
              <w:t>DOI</w:t>
            </w:r>
          </w:p>
          <w:p w14:paraId="4EC9E19C" w14:textId="77777777" w:rsidR="0007584E" w:rsidRPr="00FB4E97" w:rsidRDefault="0007584E" w:rsidP="00891244">
            <w:pPr>
              <w:pStyle w:val="Listenabsatz"/>
              <w:numPr>
                <w:ilvl w:val="0"/>
                <w:numId w:val="20"/>
              </w:numPr>
              <w:jc w:val="both"/>
              <w:rPr>
                <w:rFonts w:asciiTheme="minorBidi" w:eastAsiaTheme="minorEastAsia" w:hAnsiTheme="minorBidi" w:cstheme="minorBidi"/>
                <w:color w:val="000000"/>
                <w:sz w:val="16"/>
                <w:szCs w:val="16"/>
              </w:rPr>
            </w:pPr>
            <w:r w:rsidRPr="00FB4E97">
              <w:rPr>
                <w:rFonts w:asciiTheme="minorBidi" w:eastAsiaTheme="minorEastAsia" w:hAnsiTheme="minorBidi" w:cstheme="minorBidi"/>
                <w:color w:val="000000"/>
                <w:sz w:val="16"/>
                <w:szCs w:val="16"/>
              </w:rPr>
              <w:t>Commit/tag on Git repository</w:t>
            </w:r>
          </w:p>
          <w:p w14:paraId="25731FC0" w14:textId="25D204E5" w:rsidR="0007584E" w:rsidRPr="00FB4E97" w:rsidRDefault="0007584E" w:rsidP="00891244">
            <w:pPr>
              <w:pStyle w:val="Listenabsatz"/>
              <w:numPr>
                <w:ilvl w:val="0"/>
                <w:numId w:val="20"/>
              </w:numPr>
              <w:jc w:val="both"/>
              <w:rPr>
                <w:rFonts w:asciiTheme="minorBidi" w:eastAsiaTheme="minorEastAsia" w:hAnsiTheme="minorBidi" w:cstheme="minorBidi"/>
                <w:color w:val="000000"/>
                <w:sz w:val="16"/>
                <w:szCs w:val="16"/>
              </w:rPr>
            </w:pPr>
            <w:r w:rsidRPr="00FB4E97">
              <w:rPr>
                <w:rFonts w:asciiTheme="minorBidi" w:eastAsiaTheme="minorEastAsia" w:hAnsiTheme="minorBidi" w:cstheme="minorBidi"/>
                <w:color w:val="000000"/>
                <w:sz w:val="16"/>
                <w:szCs w:val="16"/>
              </w:rPr>
              <w:t>Handle</w:t>
            </w:r>
          </w:p>
          <w:p w14:paraId="1E7E5619" w14:textId="6C30C143" w:rsidR="0007584E" w:rsidRPr="00FB4E97" w:rsidRDefault="0007584E" w:rsidP="0007584E">
            <w:pPr>
              <w:rPr>
                <w:rFonts w:asciiTheme="minorBidi" w:hAnsiTheme="minorBidi"/>
                <w:color w:val="000000"/>
                <w:sz w:val="16"/>
                <w:szCs w:val="16"/>
              </w:rPr>
            </w:pPr>
            <w:commentRangeStart w:id="12"/>
            <w:r w:rsidRPr="00FB4E97">
              <w:rPr>
                <w:rFonts w:asciiTheme="minorBidi" w:hAnsiTheme="minorBidi"/>
                <w:color w:val="000000"/>
                <w:sz w:val="16"/>
                <w:szCs w:val="16"/>
              </w:rPr>
              <w:t>x</w:t>
            </w:r>
            <w:commentRangeEnd w:id="12"/>
            <w:r w:rsidRPr="00FB4E97">
              <w:rPr>
                <w:rStyle w:val="Kommentarzeichen"/>
                <w:rFonts w:asciiTheme="minorBidi" w:eastAsia="Times New Roman" w:hAnsiTheme="minorBidi"/>
                <w:color w:val="000000"/>
                <w:lang w:eastAsia="en-US"/>
              </w:rPr>
              <w:commentReference w:id="12"/>
            </w:r>
          </w:p>
        </w:tc>
        <w:tc>
          <w:tcPr>
            <w:tcW w:w="6520" w:type="dxa"/>
            <w:shd w:val="clear" w:color="auto" w:fill="D9D9D9" w:themeFill="background1" w:themeFillShade="D9"/>
          </w:tcPr>
          <w:p w14:paraId="45940322" w14:textId="1872EAA8" w:rsidR="0007584E" w:rsidRPr="00FB4E97" w:rsidRDefault="0007584E" w:rsidP="0007584E">
            <w:pPr>
              <w:jc w:val="both"/>
              <w:rPr>
                <w:rFonts w:asciiTheme="minorBidi" w:hAnsiTheme="minorBidi"/>
                <w:color w:val="000000"/>
                <w:sz w:val="16"/>
                <w:szCs w:val="16"/>
              </w:rPr>
            </w:pPr>
            <w:r w:rsidRPr="00FB4E97">
              <w:rPr>
                <w:rFonts w:asciiTheme="minorBidi" w:hAnsiTheme="minorBidi"/>
                <w:color w:val="000000"/>
                <w:sz w:val="16"/>
                <w:szCs w:val="16"/>
              </w:rPr>
              <w:t>Yes, each of the project’s deposited datasets</w:t>
            </w:r>
            <w:r w:rsidRPr="00FB4E97">
              <w:rPr>
                <w:rFonts w:asciiTheme="minorBidi" w:hAnsiTheme="minorBidi"/>
                <w:color w:val="000000" w:themeColor="text1"/>
                <w:sz w:val="16"/>
                <w:szCs w:val="16"/>
              </w:rPr>
              <w:t xml:space="preserve"> is identified by:</w:t>
            </w:r>
          </w:p>
          <w:p w14:paraId="5A490AB0" w14:textId="77777777" w:rsidR="0007584E" w:rsidRPr="00FB4E97" w:rsidRDefault="0007584E" w:rsidP="00891244">
            <w:pPr>
              <w:pStyle w:val="Listenabsatz"/>
              <w:numPr>
                <w:ilvl w:val="0"/>
                <w:numId w:val="20"/>
              </w:numPr>
              <w:jc w:val="both"/>
              <w:rPr>
                <w:rFonts w:asciiTheme="minorBidi" w:eastAsiaTheme="minorEastAsia" w:hAnsiTheme="minorBidi" w:cstheme="minorBidi"/>
                <w:color w:val="000000"/>
                <w:sz w:val="16"/>
                <w:szCs w:val="16"/>
              </w:rPr>
            </w:pPr>
            <w:r w:rsidRPr="00FB4E97">
              <w:rPr>
                <w:rFonts w:asciiTheme="minorBidi" w:eastAsiaTheme="minorEastAsia" w:hAnsiTheme="minorBidi" w:cstheme="minorBidi"/>
                <w:color w:val="000000" w:themeColor="text1"/>
                <w:sz w:val="16"/>
                <w:szCs w:val="16"/>
              </w:rPr>
              <w:t>DOI</w:t>
            </w:r>
          </w:p>
          <w:p w14:paraId="3F2BEBE3" w14:textId="77777777" w:rsidR="0007584E" w:rsidRPr="00FB4E97" w:rsidRDefault="0007584E" w:rsidP="00891244">
            <w:pPr>
              <w:pStyle w:val="Listenabsatz"/>
              <w:numPr>
                <w:ilvl w:val="0"/>
                <w:numId w:val="20"/>
              </w:numPr>
              <w:jc w:val="both"/>
              <w:rPr>
                <w:rFonts w:asciiTheme="minorBidi" w:eastAsiaTheme="minorEastAsia" w:hAnsiTheme="minorBidi" w:cstheme="minorBidi"/>
                <w:color w:val="000000"/>
                <w:sz w:val="16"/>
                <w:szCs w:val="16"/>
              </w:rPr>
            </w:pPr>
            <w:r w:rsidRPr="00FB4E97">
              <w:rPr>
                <w:rFonts w:asciiTheme="minorBidi" w:eastAsiaTheme="minorEastAsia" w:hAnsiTheme="minorBidi" w:cstheme="minorBidi"/>
                <w:color w:val="000000"/>
                <w:sz w:val="16"/>
                <w:szCs w:val="16"/>
              </w:rPr>
              <w:t>Commit/tag on Git repository</w:t>
            </w:r>
          </w:p>
          <w:p w14:paraId="1305372A" w14:textId="77777777" w:rsidR="0007584E" w:rsidRPr="00FB4E97" w:rsidRDefault="0007584E" w:rsidP="00891244">
            <w:pPr>
              <w:pStyle w:val="Listenabsatz"/>
              <w:numPr>
                <w:ilvl w:val="0"/>
                <w:numId w:val="20"/>
              </w:numPr>
              <w:jc w:val="both"/>
              <w:rPr>
                <w:rFonts w:asciiTheme="minorBidi" w:eastAsiaTheme="minorEastAsia" w:hAnsiTheme="minorBidi" w:cstheme="minorBidi"/>
                <w:color w:val="000000"/>
                <w:sz w:val="16"/>
                <w:szCs w:val="16"/>
              </w:rPr>
            </w:pPr>
            <w:r w:rsidRPr="00FB4E97">
              <w:rPr>
                <w:rFonts w:asciiTheme="minorBidi" w:eastAsiaTheme="minorEastAsia" w:hAnsiTheme="minorBidi" w:cstheme="minorBidi"/>
                <w:color w:val="000000"/>
                <w:sz w:val="16"/>
                <w:szCs w:val="16"/>
              </w:rPr>
              <w:t>Handle</w:t>
            </w:r>
          </w:p>
          <w:p w14:paraId="4A21F59D" w14:textId="77777777" w:rsidR="0007584E" w:rsidRPr="00FB4E97" w:rsidRDefault="0007584E" w:rsidP="0007584E">
            <w:pPr>
              <w:rPr>
                <w:rFonts w:asciiTheme="minorBidi" w:hAnsiTheme="minorBidi"/>
                <w:color w:val="000000"/>
                <w:sz w:val="16"/>
                <w:szCs w:val="16"/>
              </w:rPr>
            </w:pPr>
            <w:commentRangeStart w:id="13"/>
            <w:r w:rsidRPr="00FB4E97">
              <w:rPr>
                <w:rFonts w:asciiTheme="minorBidi" w:hAnsiTheme="minorBidi"/>
                <w:color w:val="000000"/>
                <w:sz w:val="16"/>
                <w:szCs w:val="16"/>
              </w:rPr>
              <w:t>x</w:t>
            </w:r>
            <w:commentRangeEnd w:id="13"/>
            <w:r w:rsidRPr="00FB4E97">
              <w:rPr>
                <w:rStyle w:val="Kommentarzeichen"/>
                <w:rFonts w:asciiTheme="minorBidi" w:eastAsia="Times New Roman" w:hAnsiTheme="minorBidi"/>
                <w:color w:val="000000"/>
                <w:lang w:eastAsia="en-US"/>
              </w:rPr>
              <w:commentReference w:id="13"/>
            </w:r>
          </w:p>
        </w:tc>
      </w:tr>
      <w:tr w:rsidR="0007584E" w:rsidRPr="00FB4E97" w14:paraId="0F8A4D01" w14:textId="77777777" w:rsidTr="060EA6BA">
        <w:trPr>
          <w:trHeight w:val="20"/>
        </w:trPr>
        <w:tc>
          <w:tcPr>
            <w:tcW w:w="1555" w:type="dxa"/>
            <w:shd w:val="clear" w:color="auto" w:fill="D9D9D9" w:themeFill="background1" w:themeFillShade="D9"/>
          </w:tcPr>
          <w:p w14:paraId="6E04AD7F"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auto"/>
                <w:sz w:val="16"/>
                <w:szCs w:val="16"/>
                <w:lang w:val="en-GB"/>
              </w:rPr>
              <w:t xml:space="preserve">8 Will rich metadata be provided to allow discovery? What metadata will be created? What disciplinary or </w:t>
            </w:r>
            <w:r w:rsidRPr="00FB4E97">
              <w:rPr>
                <w:rFonts w:asciiTheme="minorBidi" w:hAnsiTheme="minorBidi" w:cstheme="minorBidi"/>
                <w:color w:val="auto"/>
                <w:sz w:val="16"/>
                <w:szCs w:val="16"/>
                <w:lang w:val="en-GB"/>
              </w:rPr>
              <w:lastRenderedPageBreak/>
              <w:t>general standards will be followed? In case metadata standards do not exist in your discipline, please outline what type of metadata will be created and how.</w:t>
            </w:r>
          </w:p>
        </w:tc>
        <w:tc>
          <w:tcPr>
            <w:tcW w:w="3685" w:type="dxa"/>
            <w:shd w:val="clear" w:color="auto" w:fill="D9D9D9" w:themeFill="background1" w:themeFillShade="D9"/>
          </w:tcPr>
          <w:p w14:paraId="4480C11F" w14:textId="0C460CF8" w:rsidR="0007584E" w:rsidRPr="00FB4E97" w:rsidRDefault="0007584E" w:rsidP="0007584E">
            <w:pPr>
              <w:rPr>
                <w:rFonts w:asciiTheme="minorBidi" w:hAnsiTheme="minorBidi"/>
                <w:color w:val="000000"/>
                <w:sz w:val="16"/>
                <w:szCs w:val="16"/>
              </w:rPr>
            </w:pPr>
            <w:commentRangeStart w:id="14"/>
            <w:commentRangeStart w:id="15"/>
            <w:r w:rsidRPr="00FB4E97">
              <w:rPr>
                <w:rFonts w:asciiTheme="minorBidi" w:hAnsiTheme="minorBidi"/>
                <w:color w:val="000000"/>
                <w:sz w:val="16"/>
                <w:szCs w:val="16"/>
              </w:rPr>
              <w:lastRenderedPageBreak/>
              <w:t>T</w:t>
            </w:r>
            <w:commentRangeEnd w:id="14"/>
            <w:r w:rsidRPr="00FB4E97">
              <w:rPr>
                <w:rStyle w:val="Kommentarzeichen"/>
                <w:rFonts w:asciiTheme="minorBidi" w:eastAsia="Times New Roman" w:hAnsiTheme="minorBidi"/>
                <w:color w:val="000000"/>
                <w:lang w:eastAsia="en-US"/>
              </w:rPr>
              <w:commentReference w:id="14"/>
            </w:r>
            <w:commentRangeEnd w:id="15"/>
            <w:r w:rsidRPr="00FB4E97">
              <w:rPr>
                <w:rStyle w:val="Kommentarzeichen"/>
                <w:rFonts w:asciiTheme="minorBidi" w:eastAsia="Times New Roman" w:hAnsiTheme="minorBidi"/>
                <w:color w:val="000000"/>
                <w:lang w:eastAsia="en-US"/>
              </w:rPr>
              <w:commentReference w:id="15"/>
            </w:r>
            <w:proofErr w:type="gramStart"/>
            <w:r w:rsidRPr="00FB4E97">
              <w:rPr>
                <w:rFonts w:asciiTheme="minorBidi" w:hAnsiTheme="minorBidi"/>
                <w:color w:val="000000"/>
                <w:sz w:val="16"/>
                <w:szCs w:val="16"/>
              </w:rPr>
              <w:t>he</w:t>
            </w:r>
            <w:proofErr w:type="gramEnd"/>
            <w:r w:rsidRPr="00FB4E97">
              <w:rPr>
                <w:rFonts w:asciiTheme="minorBidi" w:hAnsiTheme="minorBidi"/>
                <w:color w:val="000000"/>
                <w:sz w:val="16"/>
                <w:szCs w:val="16"/>
              </w:rPr>
              <w:t xml:space="preserve"> metadata created for all of the project's datasets will fulfil the Grant Agreement’s </w:t>
            </w:r>
            <w:hyperlink w:history="1">
              <w:r w:rsidRPr="00FB4E97">
                <w:rPr>
                  <w:rFonts w:asciiTheme="minorBidi" w:hAnsiTheme="minorBidi"/>
                  <w:color w:val="000000"/>
                  <w:sz w:val="16"/>
                  <w:szCs w:val="16"/>
                </w:rPr>
                <w:t>requirement for a minimum set of metadata about:</w:t>
              </w:r>
              <w:r w:rsidR="004F2C0D" w:rsidRPr="00FB4E97">
                <w:rPr>
                  <w:rFonts w:asciiTheme="minorBidi" w:hAnsiTheme="minorBidi"/>
                  <w:color w:val="000000"/>
                  <w:sz w:val="16"/>
                  <w:szCs w:val="16"/>
                </w:rPr>
                <w:t xml:space="preserve"> bibliographic information (author(s), dataset description, date of deposit, possibly embargo); information on funding (E</w:t>
              </w:r>
              <w:r w:rsidR="00BC542F">
                <w:rPr>
                  <w:rFonts w:asciiTheme="minorBidi" w:hAnsiTheme="minorBidi"/>
                  <w:color w:val="000000"/>
                  <w:sz w:val="16"/>
                  <w:szCs w:val="16"/>
                </w:rPr>
                <w:t>PM</w:t>
              </w:r>
              <w:r w:rsidR="004F2C0D" w:rsidRPr="00FB4E97">
                <w:rPr>
                  <w:rFonts w:asciiTheme="minorBidi" w:hAnsiTheme="minorBidi"/>
                  <w:color w:val="000000"/>
                  <w:sz w:val="16"/>
                  <w:szCs w:val="16"/>
                </w:rPr>
                <w:t xml:space="preserve"> funding program, project name, acronym, and grant </w:t>
              </w:r>
              <w:r w:rsidR="004F2C0D" w:rsidRPr="00FB4E97">
                <w:rPr>
                  <w:rFonts w:asciiTheme="minorBidi" w:hAnsiTheme="minorBidi"/>
                  <w:color w:val="000000"/>
                  <w:sz w:val="16"/>
                  <w:szCs w:val="16"/>
                </w:rPr>
                <w:lastRenderedPageBreak/>
                <w:t xml:space="preserve">number); licensing terms. Where applicable, the metadata will include persistent identifiers for authors (ORCID), organisations (ROR, ISNI), funders (ROR, GRID, </w:t>
              </w:r>
              <w:proofErr w:type="spellStart"/>
              <w:r w:rsidR="004F2C0D" w:rsidRPr="00FB4E97">
                <w:rPr>
                  <w:rFonts w:asciiTheme="minorBidi" w:hAnsiTheme="minorBidi"/>
                  <w:color w:val="000000"/>
                  <w:sz w:val="16"/>
                  <w:szCs w:val="16"/>
                </w:rPr>
                <w:t>FundRef</w:t>
              </w:r>
              <w:proofErr w:type="spellEnd"/>
              <w:r w:rsidR="004F2C0D" w:rsidRPr="00FB4E97">
                <w:rPr>
                  <w:rFonts w:asciiTheme="minorBidi" w:hAnsiTheme="minorBidi"/>
                  <w:color w:val="000000"/>
                  <w:sz w:val="16"/>
                  <w:szCs w:val="16"/>
                </w:rPr>
                <w:t xml:space="preserve">), related publications and </w:t>
              </w:r>
              <w:r w:rsidR="00556032" w:rsidRPr="00FB4E97">
                <w:rPr>
                  <w:rFonts w:asciiTheme="minorBidi" w:hAnsiTheme="minorBidi"/>
                  <w:color w:val="000000"/>
                  <w:sz w:val="16"/>
                  <w:szCs w:val="16"/>
                </w:rPr>
                <w:t xml:space="preserve">other </w:t>
              </w:r>
              <w:r w:rsidR="004F2C0D" w:rsidRPr="00FB4E97">
                <w:rPr>
                  <w:rFonts w:asciiTheme="minorBidi" w:hAnsiTheme="minorBidi"/>
                  <w:color w:val="000000"/>
                  <w:sz w:val="16"/>
                  <w:szCs w:val="16"/>
                </w:rPr>
                <w:t>research outputs (DOI, URN, ISBN, Handle).</w:t>
              </w:r>
            </w:hyperlink>
          </w:p>
        </w:tc>
        <w:tc>
          <w:tcPr>
            <w:tcW w:w="4253" w:type="dxa"/>
            <w:shd w:val="clear" w:color="auto" w:fill="D9D9D9" w:themeFill="background1" w:themeFillShade="D9"/>
          </w:tcPr>
          <w:p w14:paraId="1A7D8FF7" w14:textId="3CA9E723" w:rsidR="0007584E" w:rsidRPr="00FB4E97" w:rsidRDefault="0007584E" w:rsidP="0007584E">
            <w:pPr>
              <w:rPr>
                <w:rFonts w:asciiTheme="minorBidi" w:hAnsiTheme="minorBidi"/>
                <w:color w:val="000000"/>
                <w:sz w:val="16"/>
                <w:szCs w:val="16"/>
              </w:rPr>
            </w:pPr>
            <w:commentRangeStart w:id="16"/>
            <w:r w:rsidRPr="00FB4E97">
              <w:rPr>
                <w:rFonts w:asciiTheme="minorBidi" w:hAnsiTheme="minorBidi"/>
                <w:color w:val="000000"/>
                <w:sz w:val="16"/>
                <w:szCs w:val="16"/>
              </w:rPr>
              <w:lastRenderedPageBreak/>
              <w:t xml:space="preserve">The </w:t>
            </w:r>
            <w:commentRangeEnd w:id="16"/>
            <w:r w:rsidRPr="00FB4E97">
              <w:rPr>
                <w:rStyle w:val="Kommentarzeichen"/>
                <w:rFonts w:asciiTheme="minorBidi" w:eastAsia="Times New Roman" w:hAnsiTheme="minorBidi"/>
                <w:color w:val="000000"/>
                <w:lang w:eastAsia="en-US"/>
              </w:rPr>
              <w:commentReference w:id="16"/>
            </w:r>
            <w:r w:rsidRPr="00FB4E97">
              <w:rPr>
                <w:rFonts w:asciiTheme="minorBidi" w:hAnsiTheme="minorBidi"/>
                <w:color w:val="000000"/>
                <w:sz w:val="16"/>
                <w:szCs w:val="16"/>
              </w:rPr>
              <w:t xml:space="preserve">metadata created for </w:t>
            </w:r>
            <w:proofErr w:type="gramStart"/>
            <w:r w:rsidRPr="00FB4E97">
              <w:rPr>
                <w:rFonts w:asciiTheme="minorBidi" w:hAnsiTheme="minorBidi"/>
                <w:color w:val="000000"/>
                <w:sz w:val="16"/>
                <w:szCs w:val="16"/>
              </w:rPr>
              <w:t>all of</w:t>
            </w:r>
            <w:proofErr w:type="gramEnd"/>
            <w:r w:rsidRPr="00FB4E97">
              <w:rPr>
                <w:rFonts w:asciiTheme="minorBidi" w:hAnsiTheme="minorBidi"/>
                <w:color w:val="000000"/>
                <w:sz w:val="16"/>
                <w:szCs w:val="16"/>
              </w:rPr>
              <w:t xml:space="preserve"> the project's datasets fulfilled the Grant Agreement’s </w:t>
            </w:r>
            <w:hyperlink w:history="1">
              <w:r w:rsidRPr="00FB4E97">
                <w:rPr>
                  <w:rFonts w:asciiTheme="minorBidi" w:hAnsiTheme="minorBidi"/>
                  <w:color w:val="000000"/>
                  <w:sz w:val="16"/>
                  <w:szCs w:val="16"/>
                </w:rPr>
                <w:t xml:space="preserve">requirement for a minimum set of metadata about: </w:t>
              </w:r>
              <w:r w:rsidR="00C15EFB" w:rsidRPr="00FB4E97">
                <w:rPr>
                  <w:rFonts w:asciiTheme="minorBidi" w:hAnsiTheme="minorBidi"/>
                  <w:color w:val="000000"/>
                  <w:sz w:val="16"/>
                  <w:szCs w:val="16"/>
                </w:rPr>
                <w:t>bibliographic information (author(s), dataset description, date of deposit, possibly embargo); information on funding (</w:t>
              </w:r>
              <w:r w:rsidR="00BC542F">
                <w:rPr>
                  <w:rFonts w:asciiTheme="minorBidi" w:hAnsiTheme="minorBidi"/>
                  <w:color w:val="000000"/>
                  <w:sz w:val="16"/>
                  <w:szCs w:val="16"/>
                </w:rPr>
                <w:t>EPM</w:t>
              </w:r>
              <w:r w:rsidR="00C15EFB" w:rsidRPr="00FB4E97">
                <w:rPr>
                  <w:rFonts w:asciiTheme="minorBidi" w:hAnsiTheme="minorBidi"/>
                  <w:color w:val="000000"/>
                  <w:sz w:val="16"/>
                  <w:szCs w:val="16"/>
                </w:rPr>
                <w:t xml:space="preserve"> funding program, project name, acronym, and grant number); licensing terms. Where applicable, the </w:t>
              </w:r>
              <w:r w:rsidR="00C15EFB" w:rsidRPr="00FB4E97">
                <w:rPr>
                  <w:rFonts w:asciiTheme="minorBidi" w:hAnsiTheme="minorBidi"/>
                  <w:color w:val="000000"/>
                  <w:sz w:val="16"/>
                  <w:szCs w:val="16"/>
                </w:rPr>
                <w:lastRenderedPageBreak/>
                <w:t xml:space="preserve">metadata will include persistent identifiers for authors (ORCID), organisations (ROR, ISNI), funders (ROR, GRID, </w:t>
              </w:r>
              <w:proofErr w:type="spellStart"/>
              <w:r w:rsidR="00C15EFB" w:rsidRPr="00FB4E97">
                <w:rPr>
                  <w:rFonts w:asciiTheme="minorBidi" w:hAnsiTheme="minorBidi"/>
                  <w:color w:val="000000"/>
                  <w:sz w:val="16"/>
                  <w:szCs w:val="16"/>
                </w:rPr>
                <w:t>FundRef</w:t>
              </w:r>
              <w:proofErr w:type="spellEnd"/>
              <w:r w:rsidR="00C15EFB" w:rsidRPr="00FB4E97">
                <w:rPr>
                  <w:rFonts w:asciiTheme="minorBidi" w:hAnsiTheme="minorBidi"/>
                  <w:color w:val="000000"/>
                  <w:sz w:val="16"/>
                  <w:szCs w:val="16"/>
                </w:rPr>
                <w:t>), related publications and other research outputs (DOI, URN, ISBN, Handle).</w:t>
              </w:r>
            </w:hyperlink>
          </w:p>
        </w:tc>
        <w:tc>
          <w:tcPr>
            <w:tcW w:w="6520" w:type="dxa"/>
            <w:shd w:val="clear" w:color="auto" w:fill="D9D9D9" w:themeFill="background1" w:themeFillShade="D9"/>
          </w:tcPr>
          <w:p w14:paraId="5E08B811" w14:textId="5527F7BB" w:rsidR="0007584E" w:rsidRPr="00FB4E97" w:rsidRDefault="0007584E" w:rsidP="0007584E">
            <w:pPr>
              <w:rPr>
                <w:rFonts w:asciiTheme="minorBidi" w:hAnsiTheme="minorBidi"/>
                <w:color w:val="000000"/>
                <w:sz w:val="16"/>
                <w:szCs w:val="16"/>
              </w:rPr>
            </w:pPr>
            <w:commentRangeStart w:id="17"/>
            <w:r w:rsidRPr="00FB4E97">
              <w:rPr>
                <w:rFonts w:asciiTheme="minorBidi" w:hAnsiTheme="minorBidi"/>
                <w:color w:val="000000"/>
                <w:sz w:val="16"/>
                <w:szCs w:val="16"/>
              </w:rPr>
              <w:lastRenderedPageBreak/>
              <w:t xml:space="preserve">The </w:t>
            </w:r>
            <w:commentRangeEnd w:id="17"/>
            <w:r w:rsidRPr="00FB4E97">
              <w:rPr>
                <w:rStyle w:val="Kommentarzeichen"/>
                <w:rFonts w:asciiTheme="minorBidi" w:eastAsia="Times New Roman" w:hAnsiTheme="minorBidi"/>
                <w:color w:val="000000"/>
                <w:lang w:eastAsia="en-US"/>
              </w:rPr>
              <w:commentReference w:id="17"/>
            </w:r>
            <w:r w:rsidRPr="00FB4E97">
              <w:rPr>
                <w:rFonts w:asciiTheme="minorBidi" w:hAnsiTheme="minorBidi"/>
                <w:color w:val="000000"/>
                <w:sz w:val="16"/>
                <w:szCs w:val="16"/>
              </w:rPr>
              <w:t xml:space="preserve">metadata created for </w:t>
            </w:r>
            <w:proofErr w:type="gramStart"/>
            <w:r w:rsidRPr="00FB4E97">
              <w:rPr>
                <w:rFonts w:asciiTheme="minorBidi" w:hAnsiTheme="minorBidi"/>
                <w:color w:val="000000"/>
                <w:sz w:val="16"/>
                <w:szCs w:val="16"/>
              </w:rPr>
              <w:t>all of</w:t>
            </w:r>
            <w:proofErr w:type="gramEnd"/>
            <w:r w:rsidRPr="00FB4E97">
              <w:rPr>
                <w:rFonts w:asciiTheme="minorBidi" w:hAnsiTheme="minorBidi"/>
                <w:color w:val="000000"/>
                <w:sz w:val="16"/>
                <w:szCs w:val="16"/>
              </w:rPr>
              <w:t xml:space="preserve"> the project's datasets fulfilled the Grant Agreement’s </w:t>
            </w:r>
            <w:hyperlink w:history="1">
              <w:r w:rsidRPr="00FB4E97">
                <w:rPr>
                  <w:rFonts w:asciiTheme="minorBidi" w:hAnsiTheme="minorBidi"/>
                  <w:color w:val="000000"/>
                  <w:sz w:val="16"/>
                  <w:szCs w:val="16"/>
                </w:rPr>
                <w:t xml:space="preserve">requirement for a minimum set of metadata about: </w:t>
              </w:r>
              <w:r w:rsidR="00C15EFB" w:rsidRPr="00FB4E97">
                <w:rPr>
                  <w:rFonts w:asciiTheme="minorBidi" w:hAnsiTheme="minorBidi"/>
                  <w:color w:val="000000"/>
                  <w:sz w:val="16"/>
                  <w:szCs w:val="16"/>
                </w:rPr>
                <w:t>bibliographic information (author(s), dataset description, date of deposit, possibly embargo); information on funding (</w:t>
              </w:r>
              <w:r w:rsidR="00BC542F">
                <w:rPr>
                  <w:rFonts w:asciiTheme="minorBidi" w:hAnsiTheme="minorBidi"/>
                  <w:color w:val="000000"/>
                  <w:sz w:val="16"/>
                  <w:szCs w:val="16"/>
                </w:rPr>
                <w:t>EPM</w:t>
              </w:r>
              <w:r w:rsidR="00C15EFB" w:rsidRPr="00FB4E97">
                <w:rPr>
                  <w:rFonts w:asciiTheme="minorBidi" w:hAnsiTheme="minorBidi"/>
                  <w:color w:val="000000"/>
                  <w:sz w:val="16"/>
                  <w:szCs w:val="16"/>
                </w:rPr>
                <w:t xml:space="preserve"> funding program, project name, acronym, and grant number); licensing terms. Where applicable, the metadata will include persistent identifiers for authors (ORCID), organisations (ROR, ISNI), funders (ROR, GRID, </w:t>
              </w:r>
              <w:proofErr w:type="spellStart"/>
              <w:r w:rsidR="00C15EFB" w:rsidRPr="00FB4E97">
                <w:rPr>
                  <w:rFonts w:asciiTheme="minorBidi" w:hAnsiTheme="minorBidi"/>
                  <w:color w:val="000000"/>
                  <w:sz w:val="16"/>
                  <w:szCs w:val="16"/>
                </w:rPr>
                <w:t>FundRef</w:t>
              </w:r>
              <w:proofErr w:type="spellEnd"/>
              <w:r w:rsidR="00C15EFB" w:rsidRPr="00FB4E97">
                <w:rPr>
                  <w:rFonts w:asciiTheme="minorBidi" w:hAnsiTheme="minorBidi"/>
                  <w:color w:val="000000"/>
                  <w:sz w:val="16"/>
                  <w:szCs w:val="16"/>
                </w:rPr>
                <w:t>), related publications and other research outputs (DOI, URN, ISBN, Handle).</w:t>
              </w:r>
            </w:hyperlink>
          </w:p>
        </w:tc>
      </w:tr>
      <w:tr w:rsidR="0007584E" w:rsidRPr="00FB4E97" w14:paraId="007E9400" w14:textId="77777777" w:rsidTr="060EA6BA">
        <w:trPr>
          <w:trHeight w:val="20"/>
        </w:trPr>
        <w:tc>
          <w:tcPr>
            <w:tcW w:w="1555" w:type="dxa"/>
            <w:shd w:val="clear" w:color="auto" w:fill="D9D9D9" w:themeFill="background1" w:themeFillShade="D9"/>
          </w:tcPr>
          <w:p w14:paraId="47B8D742"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auto"/>
                <w:sz w:val="16"/>
                <w:szCs w:val="16"/>
                <w:lang w:val="en-GB"/>
              </w:rPr>
              <w:t>9 Will search keywords be provided in the metadata to optimise the possibility for discovery and then potential re-use?</w:t>
            </w:r>
          </w:p>
        </w:tc>
        <w:tc>
          <w:tcPr>
            <w:tcW w:w="3685" w:type="dxa"/>
            <w:shd w:val="clear" w:color="auto" w:fill="D9D9D9" w:themeFill="background1" w:themeFillShade="D9"/>
          </w:tcPr>
          <w:p w14:paraId="1926EC26" w14:textId="6F3B2B99"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t xml:space="preserve">Yes, the following </w:t>
            </w:r>
            <w:r w:rsidRPr="00FB4E97">
              <w:rPr>
                <w:rFonts w:asciiTheme="minorBidi" w:hAnsiTheme="minorBidi" w:cstheme="minorBidi"/>
                <w:sz w:val="16"/>
                <w:szCs w:val="16"/>
                <w:lang w:val="en-GB" w:eastAsia="en-GB"/>
              </w:rPr>
              <w:t xml:space="preserve">search keywords will be provided </w:t>
            </w:r>
            <w:r w:rsidRPr="00FB4E97">
              <w:rPr>
                <w:rFonts w:asciiTheme="minorBidi" w:hAnsiTheme="minorBidi" w:cstheme="minorBidi"/>
                <w:color w:val="auto"/>
                <w:sz w:val="16"/>
                <w:szCs w:val="16"/>
                <w:lang w:val="en-GB"/>
              </w:rPr>
              <w:t>in the metadata to optimise the discovery and potential re-use</w:t>
            </w:r>
            <w:r w:rsidRPr="00FB4E97">
              <w:rPr>
                <w:rFonts w:asciiTheme="minorBidi" w:hAnsiTheme="minorBidi" w:cstheme="minorBidi"/>
                <w:sz w:val="16"/>
                <w:szCs w:val="16"/>
                <w:lang w:val="en-GB" w:eastAsia="en-GB"/>
              </w:rPr>
              <w:t xml:space="preserve"> of the deposited datasets: </w:t>
            </w:r>
            <w:r w:rsidRPr="00FB4E97">
              <w:rPr>
                <w:rFonts w:asciiTheme="minorBidi" w:hAnsiTheme="minorBidi" w:cstheme="minorBidi"/>
                <w:sz w:val="16"/>
                <w:szCs w:val="16"/>
                <w:lang w:val="en-GB"/>
              </w:rPr>
              <w:t>hydrostatic weighing, oscillation type density meter, density, calibration, traceability.</w:t>
            </w:r>
          </w:p>
        </w:tc>
        <w:tc>
          <w:tcPr>
            <w:tcW w:w="4253" w:type="dxa"/>
            <w:shd w:val="clear" w:color="auto" w:fill="D9D9D9" w:themeFill="background1" w:themeFillShade="D9"/>
          </w:tcPr>
          <w:p w14:paraId="053E3A3C" w14:textId="60F2A8F0"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t xml:space="preserve">Yes, the following </w:t>
            </w:r>
            <w:r w:rsidRPr="00FB4E97">
              <w:rPr>
                <w:rFonts w:asciiTheme="minorBidi" w:hAnsiTheme="minorBidi" w:cstheme="minorBidi"/>
                <w:sz w:val="16"/>
                <w:szCs w:val="16"/>
                <w:lang w:val="en-GB" w:eastAsia="en-GB"/>
              </w:rPr>
              <w:t xml:space="preserve">search keywords were provided </w:t>
            </w:r>
            <w:r w:rsidRPr="00FB4E97">
              <w:rPr>
                <w:rFonts w:asciiTheme="minorBidi" w:hAnsiTheme="minorBidi" w:cstheme="minorBidi"/>
                <w:color w:val="auto"/>
                <w:sz w:val="16"/>
                <w:szCs w:val="16"/>
                <w:lang w:val="en-GB"/>
              </w:rPr>
              <w:t>in the metadata to optimise the discovery and potential re-use</w:t>
            </w:r>
            <w:r w:rsidRPr="00FB4E97">
              <w:rPr>
                <w:rFonts w:asciiTheme="minorBidi" w:hAnsiTheme="minorBidi" w:cstheme="minorBidi"/>
                <w:sz w:val="16"/>
                <w:szCs w:val="16"/>
                <w:lang w:val="en-GB" w:eastAsia="en-GB"/>
              </w:rPr>
              <w:t xml:space="preserve"> of the deposited datasets: </w:t>
            </w:r>
            <w:r w:rsidRPr="00FB4E97">
              <w:rPr>
                <w:rFonts w:asciiTheme="minorBidi" w:hAnsiTheme="minorBidi" w:cstheme="minorBidi"/>
                <w:sz w:val="16"/>
                <w:szCs w:val="16"/>
                <w:lang w:val="en-GB"/>
              </w:rPr>
              <w:t>hydrostatic weighing, oscillation type density meter, density, calibration, traceability.</w:t>
            </w:r>
          </w:p>
        </w:tc>
        <w:tc>
          <w:tcPr>
            <w:tcW w:w="6520" w:type="dxa"/>
            <w:shd w:val="clear" w:color="auto" w:fill="D9D9D9" w:themeFill="background1" w:themeFillShade="D9"/>
          </w:tcPr>
          <w:p w14:paraId="3F4CCDC3" w14:textId="7957B598"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t xml:space="preserve">Yes, the following </w:t>
            </w:r>
            <w:r w:rsidRPr="00FB4E97">
              <w:rPr>
                <w:rFonts w:asciiTheme="minorBidi" w:hAnsiTheme="minorBidi" w:cstheme="minorBidi"/>
                <w:sz w:val="16"/>
                <w:szCs w:val="16"/>
                <w:lang w:val="en-GB" w:eastAsia="en-GB"/>
              </w:rPr>
              <w:t xml:space="preserve">search keywords were provided </w:t>
            </w:r>
            <w:r w:rsidRPr="00FB4E97">
              <w:rPr>
                <w:rFonts w:asciiTheme="minorBidi" w:hAnsiTheme="minorBidi" w:cstheme="minorBidi"/>
                <w:color w:val="auto"/>
                <w:sz w:val="16"/>
                <w:szCs w:val="16"/>
                <w:lang w:val="en-GB"/>
              </w:rPr>
              <w:t>in the metadata to optimise the discovery and potential re-use</w:t>
            </w:r>
            <w:r w:rsidRPr="00FB4E97">
              <w:rPr>
                <w:rFonts w:asciiTheme="minorBidi" w:hAnsiTheme="minorBidi" w:cstheme="minorBidi"/>
                <w:sz w:val="16"/>
                <w:szCs w:val="16"/>
                <w:lang w:val="en-GB" w:eastAsia="en-GB"/>
              </w:rPr>
              <w:t xml:space="preserve"> of the deposited datasets: </w:t>
            </w:r>
            <w:r w:rsidRPr="00FB4E97">
              <w:rPr>
                <w:rFonts w:asciiTheme="minorBidi" w:hAnsiTheme="minorBidi" w:cstheme="minorBidi"/>
                <w:sz w:val="16"/>
                <w:szCs w:val="16"/>
                <w:lang w:val="en-GB"/>
              </w:rPr>
              <w:t>hydrostatic weighing, oscillation type density meter, density, calibration, traceability.</w:t>
            </w:r>
          </w:p>
        </w:tc>
      </w:tr>
      <w:tr w:rsidR="0007584E" w:rsidRPr="00FB4E97" w14:paraId="62EA8DF5" w14:textId="77777777" w:rsidTr="060EA6BA">
        <w:trPr>
          <w:trHeight w:val="20"/>
        </w:trPr>
        <w:tc>
          <w:tcPr>
            <w:tcW w:w="1555" w:type="dxa"/>
            <w:shd w:val="clear" w:color="auto" w:fill="D9D9D9" w:themeFill="background1" w:themeFillShade="D9"/>
          </w:tcPr>
          <w:p w14:paraId="13007588"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auto"/>
                <w:sz w:val="16"/>
                <w:szCs w:val="16"/>
                <w:lang w:val="en-GB"/>
              </w:rPr>
              <w:t>10 Will metadata be offered in such a way that it can be harvested and indexed?</w:t>
            </w:r>
          </w:p>
        </w:tc>
        <w:tc>
          <w:tcPr>
            <w:tcW w:w="3685" w:type="dxa"/>
            <w:shd w:val="clear" w:color="auto" w:fill="D9D9D9" w:themeFill="background1" w:themeFillShade="D9"/>
          </w:tcPr>
          <w:p w14:paraId="13A9985C" w14:textId="245BA98E" w:rsidR="0007584E" w:rsidRPr="00FB4E97" w:rsidRDefault="0007584E" w:rsidP="0007584E">
            <w:pPr>
              <w:pStyle w:val="Default"/>
              <w:rPr>
                <w:rFonts w:asciiTheme="minorBidi" w:hAnsiTheme="minorBidi" w:cstheme="minorBidi"/>
                <w:sz w:val="16"/>
                <w:szCs w:val="16"/>
                <w:lang w:val="en-GB"/>
              </w:rPr>
            </w:pP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complies with FAIR principles (</w:t>
            </w:r>
            <w:hyperlink w:history="1">
              <w:r w:rsidRPr="00FB4E97">
                <w:rPr>
                  <w:rStyle w:val="Hyperlink"/>
                  <w:rFonts w:asciiTheme="minorBidi" w:hAnsiTheme="minorBidi" w:cstheme="minorBidi"/>
                  <w:sz w:val="16"/>
                  <w:szCs w:val="16"/>
                  <w:lang w:val="en-GB"/>
                </w:rPr>
                <w:t>https://about.zenodo.org/principles/</w:t>
              </w:r>
            </w:hyperlink>
            <w:r w:rsidRPr="00FB4E97">
              <w:rPr>
                <w:rFonts w:asciiTheme="minorBidi" w:hAnsiTheme="minorBidi" w:cstheme="minorBidi"/>
                <w:sz w:val="16"/>
                <w:szCs w:val="16"/>
                <w:lang w:val="en-GB"/>
              </w:rPr>
              <w:t>). The metadata are indexed in a searchable resource. Metadata are licensed under CC0, except for email addresses. All metadata are exported via OAI</w:t>
            </w:r>
            <w:r w:rsidRPr="00FB4E97">
              <w:rPr>
                <w:rFonts w:asciiTheme="minorBidi" w:hAnsiTheme="minorBidi" w:cstheme="minorBidi"/>
                <w:sz w:val="16"/>
                <w:szCs w:val="16"/>
                <w:lang w:val="en-GB"/>
              </w:rPr>
              <w:noBreakHyphen/>
              <w:t>PMH and can be harvested.</w:t>
            </w:r>
          </w:p>
        </w:tc>
        <w:tc>
          <w:tcPr>
            <w:tcW w:w="4253" w:type="dxa"/>
            <w:shd w:val="clear" w:color="auto" w:fill="D9D9D9" w:themeFill="background1" w:themeFillShade="D9"/>
          </w:tcPr>
          <w:p w14:paraId="6C46B801" w14:textId="522C430D" w:rsidR="0007584E" w:rsidRPr="00FB4E97" w:rsidRDefault="0007584E" w:rsidP="0007584E">
            <w:pPr>
              <w:pStyle w:val="Default"/>
              <w:rPr>
                <w:rFonts w:asciiTheme="minorBidi" w:hAnsiTheme="minorBidi" w:cstheme="minorBidi"/>
                <w:sz w:val="16"/>
                <w:szCs w:val="16"/>
                <w:lang w:val="en-GB"/>
              </w:rPr>
            </w:pP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complies with FAIR principles (</w:t>
            </w:r>
            <w:hyperlink w:history="1">
              <w:r w:rsidRPr="00FB4E97">
                <w:rPr>
                  <w:rStyle w:val="Hyperlink"/>
                  <w:rFonts w:asciiTheme="minorBidi" w:hAnsiTheme="minorBidi" w:cstheme="minorBidi"/>
                  <w:sz w:val="16"/>
                  <w:szCs w:val="16"/>
                  <w:lang w:val="en-GB"/>
                </w:rPr>
                <w:t>https://about.zenodo.org/principles/</w:t>
              </w:r>
            </w:hyperlink>
            <w:r w:rsidRPr="00FB4E97">
              <w:rPr>
                <w:rFonts w:asciiTheme="minorBidi" w:hAnsiTheme="minorBidi" w:cstheme="minorBidi"/>
                <w:sz w:val="16"/>
                <w:szCs w:val="16"/>
                <w:lang w:val="en-GB"/>
              </w:rPr>
              <w:t>). The metadata are indexed in a searchable resource. Metadata are licensed under CC0, except for email addresses. All metadata are exported via OAI</w:t>
            </w:r>
            <w:r w:rsidRPr="00FB4E97">
              <w:rPr>
                <w:rFonts w:asciiTheme="minorBidi" w:hAnsiTheme="minorBidi" w:cstheme="minorBidi"/>
                <w:sz w:val="16"/>
                <w:szCs w:val="16"/>
                <w:lang w:val="en-GB"/>
              </w:rPr>
              <w:noBreakHyphen/>
              <w:t>PMH and can be harvested.</w:t>
            </w:r>
          </w:p>
        </w:tc>
        <w:tc>
          <w:tcPr>
            <w:tcW w:w="6520" w:type="dxa"/>
            <w:shd w:val="clear" w:color="auto" w:fill="D9D9D9" w:themeFill="background1" w:themeFillShade="D9"/>
          </w:tcPr>
          <w:p w14:paraId="700DF7DB" w14:textId="51191BF3" w:rsidR="0007584E" w:rsidRPr="00FB4E97" w:rsidRDefault="0007584E" w:rsidP="0007584E">
            <w:pPr>
              <w:pStyle w:val="Default"/>
              <w:rPr>
                <w:rFonts w:asciiTheme="minorBidi" w:hAnsiTheme="minorBidi" w:cstheme="minorBidi"/>
                <w:sz w:val="16"/>
                <w:szCs w:val="16"/>
                <w:lang w:val="en-GB"/>
              </w:rPr>
            </w:pP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complies with FAIR principles (</w:t>
            </w:r>
            <w:hyperlink w:history="1">
              <w:r w:rsidRPr="00FB4E97">
                <w:rPr>
                  <w:rStyle w:val="Hyperlink"/>
                  <w:rFonts w:asciiTheme="minorBidi" w:hAnsiTheme="minorBidi" w:cstheme="minorBidi"/>
                  <w:sz w:val="16"/>
                  <w:szCs w:val="16"/>
                  <w:lang w:val="en-GB"/>
                </w:rPr>
                <w:t>https://about.zenodo.org/principles/</w:t>
              </w:r>
            </w:hyperlink>
            <w:r w:rsidRPr="00FB4E97">
              <w:rPr>
                <w:rFonts w:asciiTheme="minorBidi" w:hAnsiTheme="minorBidi" w:cstheme="minorBidi"/>
                <w:sz w:val="16"/>
                <w:szCs w:val="16"/>
                <w:lang w:val="en-GB"/>
              </w:rPr>
              <w:t>). The metadata are indexed in a searchable resource. Metadata are licensed under CC0, except for email addresses. All metadata are exported via OAI</w:t>
            </w:r>
            <w:r w:rsidRPr="00FB4E97">
              <w:rPr>
                <w:rFonts w:asciiTheme="minorBidi" w:hAnsiTheme="minorBidi" w:cstheme="minorBidi"/>
                <w:sz w:val="16"/>
                <w:szCs w:val="16"/>
                <w:lang w:val="en-GB"/>
              </w:rPr>
              <w:noBreakHyphen/>
              <w:t>PMH and can be harvested.</w:t>
            </w:r>
          </w:p>
        </w:tc>
      </w:tr>
      <w:tr w:rsidR="0007584E" w:rsidRPr="00FB4E97" w14:paraId="6FAD7500" w14:textId="77777777" w:rsidTr="060EA6BA">
        <w:trPr>
          <w:trHeight w:val="20"/>
        </w:trPr>
        <w:tc>
          <w:tcPr>
            <w:tcW w:w="5240" w:type="dxa"/>
            <w:gridSpan w:val="2"/>
            <w:shd w:val="clear" w:color="auto" w:fill="D9D9D9" w:themeFill="background1" w:themeFillShade="D9"/>
          </w:tcPr>
          <w:p w14:paraId="5B54E484" w14:textId="5DB05452" w:rsidR="0007584E" w:rsidRPr="00FB4E97" w:rsidRDefault="0007584E" w:rsidP="0007584E">
            <w:pPr>
              <w:pStyle w:val="berschrift3"/>
              <w:tabs>
                <w:tab w:val="num" w:pos="738"/>
              </w:tabs>
              <w:ind w:left="738" w:hanging="709"/>
              <w:rPr>
                <w:rFonts w:asciiTheme="minorBidi" w:hAnsiTheme="minorBidi" w:cstheme="minorBidi"/>
                <w:color w:val="000000"/>
                <w:sz w:val="18"/>
                <w:szCs w:val="18"/>
              </w:rPr>
            </w:pPr>
            <w:bookmarkStart w:id="18" w:name="_Toc459276638"/>
            <w:r w:rsidRPr="00FB4E97">
              <w:rPr>
                <w:rFonts w:asciiTheme="minorBidi" w:hAnsiTheme="minorBidi" w:cstheme="minorBidi"/>
                <w:sz w:val="18"/>
                <w:szCs w:val="18"/>
              </w:rPr>
              <w:t>Making data accessible</w:t>
            </w:r>
            <w:bookmarkEnd w:id="18"/>
          </w:p>
        </w:tc>
        <w:tc>
          <w:tcPr>
            <w:tcW w:w="4253" w:type="dxa"/>
            <w:shd w:val="clear" w:color="auto" w:fill="D9D9D9" w:themeFill="background1" w:themeFillShade="D9"/>
          </w:tcPr>
          <w:p w14:paraId="62CF8719" w14:textId="77777777" w:rsidR="0007584E" w:rsidRPr="00FB4E97" w:rsidRDefault="0007584E" w:rsidP="0007584E">
            <w:pPr>
              <w:pStyle w:val="Content"/>
              <w:rPr>
                <w:rFonts w:asciiTheme="minorBidi" w:hAnsiTheme="minorBidi" w:cstheme="minorBidi"/>
                <w:sz w:val="16"/>
                <w:szCs w:val="16"/>
                <w:lang w:val="en-GB"/>
              </w:rPr>
            </w:pPr>
          </w:p>
        </w:tc>
        <w:tc>
          <w:tcPr>
            <w:tcW w:w="6520" w:type="dxa"/>
            <w:shd w:val="clear" w:color="auto" w:fill="D9D9D9" w:themeFill="background1" w:themeFillShade="D9"/>
          </w:tcPr>
          <w:p w14:paraId="4E7EC08B" w14:textId="77777777" w:rsidR="0007584E" w:rsidRPr="00FB4E97" w:rsidRDefault="0007584E" w:rsidP="0007584E">
            <w:pPr>
              <w:pStyle w:val="Content"/>
              <w:rPr>
                <w:rFonts w:asciiTheme="minorBidi" w:hAnsiTheme="minorBidi" w:cstheme="minorBidi"/>
                <w:sz w:val="16"/>
                <w:szCs w:val="16"/>
                <w:lang w:val="en-GB"/>
              </w:rPr>
            </w:pPr>
          </w:p>
        </w:tc>
      </w:tr>
      <w:tr w:rsidR="0007584E" w:rsidRPr="00FB4E97" w14:paraId="0F863F64" w14:textId="77777777" w:rsidTr="060EA6BA">
        <w:trPr>
          <w:trHeight w:val="20"/>
        </w:trPr>
        <w:tc>
          <w:tcPr>
            <w:tcW w:w="1555" w:type="dxa"/>
            <w:shd w:val="clear" w:color="auto" w:fill="D9D9D9" w:themeFill="background1" w:themeFillShade="D9"/>
          </w:tcPr>
          <w:p w14:paraId="6C6E7F67"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b/>
                <w:sz w:val="16"/>
                <w:szCs w:val="16"/>
                <w:lang w:val="en-GB"/>
              </w:rPr>
              <w:t>Questions</w:t>
            </w:r>
          </w:p>
        </w:tc>
        <w:tc>
          <w:tcPr>
            <w:tcW w:w="3685" w:type="dxa"/>
            <w:shd w:val="clear" w:color="auto" w:fill="D9D9D9" w:themeFill="background1" w:themeFillShade="D9"/>
          </w:tcPr>
          <w:p w14:paraId="661A7CBD" w14:textId="77777777" w:rsidR="0007584E" w:rsidRPr="00FB4E97" w:rsidRDefault="0007584E" w:rsidP="0007584E">
            <w:pPr>
              <w:pStyle w:val="Default"/>
              <w:rPr>
                <w:rFonts w:asciiTheme="minorBidi" w:hAnsiTheme="minorBidi" w:cstheme="minorBidi"/>
                <w:sz w:val="18"/>
                <w:szCs w:val="18"/>
                <w:lang w:val="en-GB"/>
              </w:rPr>
            </w:pPr>
            <w:r w:rsidRPr="00FB4E97">
              <w:rPr>
                <w:rFonts w:asciiTheme="minorBidi" w:hAnsiTheme="minorBidi" w:cstheme="minorBidi"/>
                <w:b/>
                <w:sz w:val="16"/>
                <w:szCs w:val="16"/>
                <w:lang w:val="en-GB"/>
              </w:rPr>
              <w:t xml:space="preserve">Answers </w:t>
            </w:r>
          </w:p>
        </w:tc>
        <w:tc>
          <w:tcPr>
            <w:tcW w:w="4253" w:type="dxa"/>
            <w:shd w:val="clear" w:color="auto" w:fill="D9D9D9" w:themeFill="background1" w:themeFillShade="D9"/>
          </w:tcPr>
          <w:p w14:paraId="21305546" w14:textId="77777777" w:rsidR="0007584E" w:rsidRPr="00FB4E97" w:rsidRDefault="0007584E" w:rsidP="0007584E">
            <w:pPr>
              <w:pStyle w:val="Default"/>
              <w:rPr>
                <w:rFonts w:asciiTheme="minorBidi" w:hAnsiTheme="minorBidi" w:cstheme="minorBidi"/>
                <w:b/>
                <w:sz w:val="16"/>
                <w:szCs w:val="16"/>
                <w:lang w:val="en-GB"/>
              </w:rPr>
            </w:pPr>
            <w:r w:rsidRPr="00FB4E97">
              <w:rPr>
                <w:rFonts w:asciiTheme="minorBidi" w:hAnsiTheme="minorBidi" w:cstheme="minorBidi"/>
                <w:b/>
                <w:sz w:val="16"/>
                <w:szCs w:val="16"/>
                <w:lang w:val="en-GB"/>
              </w:rPr>
              <w:t xml:space="preserve">Answers </w:t>
            </w:r>
          </w:p>
        </w:tc>
        <w:tc>
          <w:tcPr>
            <w:tcW w:w="6520" w:type="dxa"/>
            <w:shd w:val="clear" w:color="auto" w:fill="D9D9D9" w:themeFill="background1" w:themeFillShade="D9"/>
          </w:tcPr>
          <w:p w14:paraId="56442682" w14:textId="77777777" w:rsidR="0007584E" w:rsidRPr="00FB4E97" w:rsidRDefault="0007584E" w:rsidP="0007584E">
            <w:pPr>
              <w:pStyle w:val="Default"/>
              <w:rPr>
                <w:rFonts w:asciiTheme="minorBidi" w:hAnsiTheme="minorBidi" w:cstheme="minorBidi"/>
                <w:b/>
                <w:sz w:val="16"/>
                <w:szCs w:val="16"/>
                <w:lang w:val="en-GB"/>
              </w:rPr>
            </w:pPr>
            <w:r w:rsidRPr="00FB4E97">
              <w:rPr>
                <w:rFonts w:asciiTheme="minorBidi" w:hAnsiTheme="minorBidi" w:cstheme="minorBidi"/>
                <w:b/>
                <w:sz w:val="16"/>
                <w:szCs w:val="16"/>
                <w:lang w:val="en-GB"/>
              </w:rPr>
              <w:t xml:space="preserve">Answers </w:t>
            </w:r>
          </w:p>
        </w:tc>
      </w:tr>
      <w:tr w:rsidR="0007584E" w:rsidRPr="00FB4E97" w14:paraId="4BD7B261" w14:textId="77777777" w:rsidTr="060EA6BA">
        <w:trPr>
          <w:trHeight w:val="20"/>
        </w:trPr>
        <w:tc>
          <w:tcPr>
            <w:tcW w:w="1555" w:type="dxa"/>
            <w:shd w:val="clear" w:color="auto" w:fill="D9D9D9" w:themeFill="background1" w:themeFillShade="D9"/>
          </w:tcPr>
          <w:p w14:paraId="2C3AA3F7"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b/>
                <w:color w:val="auto"/>
                <w:sz w:val="16"/>
                <w:szCs w:val="16"/>
                <w:lang w:val="en-GB"/>
              </w:rPr>
              <w:t>Repository:</w:t>
            </w:r>
          </w:p>
        </w:tc>
        <w:tc>
          <w:tcPr>
            <w:tcW w:w="3685" w:type="dxa"/>
            <w:shd w:val="clear" w:color="auto" w:fill="D9D9D9" w:themeFill="background1" w:themeFillShade="D9"/>
          </w:tcPr>
          <w:p w14:paraId="60B0FCE4" w14:textId="77777777" w:rsidR="0007584E" w:rsidRPr="00FB4E97" w:rsidRDefault="0007584E" w:rsidP="0007584E">
            <w:pPr>
              <w:pStyle w:val="Default"/>
              <w:rPr>
                <w:rFonts w:asciiTheme="minorBidi" w:hAnsiTheme="minorBidi" w:cstheme="minorBidi"/>
                <w:sz w:val="18"/>
                <w:szCs w:val="18"/>
                <w:highlight w:val="yellow"/>
                <w:lang w:val="en-GB"/>
              </w:rPr>
            </w:pPr>
          </w:p>
        </w:tc>
        <w:tc>
          <w:tcPr>
            <w:tcW w:w="4253" w:type="dxa"/>
            <w:shd w:val="clear" w:color="auto" w:fill="D9D9D9" w:themeFill="background1" w:themeFillShade="D9"/>
          </w:tcPr>
          <w:p w14:paraId="00E29F95" w14:textId="77777777" w:rsidR="0007584E" w:rsidRPr="00FB4E97" w:rsidRDefault="0007584E" w:rsidP="0007584E">
            <w:pPr>
              <w:pStyle w:val="Default"/>
              <w:rPr>
                <w:rFonts w:asciiTheme="minorBidi" w:hAnsiTheme="minorBidi" w:cstheme="minorBidi"/>
                <w:sz w:val="16"/>
                <w:szCs w:val="16"/>
                <w:highlight w:val="yellow"/>
                <w:lang w:val="en-GB"/>
              </w:rPr>
            </w:pPr>
          </w:p>
        </w:tc>
        <w:tc>
          <w:tcPr>
            <w:tcW w:w="6520" w:type="dxa"/>
            <w:shd w:val="clear" w:color="auto" w:fill="D9D9D9" w:themeFill="background1" w:themeFillShade="D9"/>
          </w:tcPr>
          <w:p w14:paraId="1110C80F" w14:textId="77777777" w:rsidR="0007584E" w:rsidRPr="00FB4E97" w:rsidRDefault="0007584E" w:rsidP="0007584E">
            <w:pPr>
              <w:pStyle w:val="Default"/>
              <w:rPr>
                <w:rFonts w:asciiTheme="minorBidi" w:hAnsiTheme="minorBidi" w:cstheme="minorBidi"/>
                <w:sz w:val="16"/>
                <w:szCs w:val="16"/>
                <w:highlight w:val="yellow"/>
                <w:lang w:val="en-GB"/>
              </w:rPr>
            </w:pPr>
          </w:p>
        </w:tc>
      </w:tr>
      <w:tr w:rsidR="0007584E" w:rsidRPr="00FB4E97" w14:paraId="23F18760" w14:textId="77777777" w:rsidTr="00577E41">
        <w:trPr>
          <w:trHeight w:val="20"/>
        </w:trPr>
        <w:tc>
          <w:tcPr>
            <w:tcW w:w="1555" w:type="dxa"/>
            <w:shd w:val="clear" w:color="auto" w:fill="D9D9D9" w:themeFill="background1" w:themeFillShade="D9"/>
          </w:tcPr>
          <w:p w14:paraId="2CE30ACB"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 xml:space="preserve">11 Will the data be deposited in a </w:t>
            </w:r>
            <w:commentRangeStart w:id="19"/>
            <w:r w:rsidRPr="00FB4E97">
              <w:rPr>
                <w:rFonts w:asciiTheme="minorBidi" w:hAnsiTheme="minorBidi" w:cstheme="minorBidi"/>
                <w:color w:val="auto"/>
                <w:sz w:val="16"/>
                <w:szCs w:val="16"/>
                <w:lang w:val="en-GB"/>
              </w:rPr>
              <w:t>trusted repository</w:t>
            </w:r>
            <w:commentRangeEnd w:id="19"/>
            <w:r w:rsidRPr="00FB4E97">
              <w:rPr>
                <w:rStyle w:val="Kommentarzeichen"/>
                <w:rFonts w:asciiTheme="minorBidi" w:eastAsia="Times New Roman" w:hAnsiTheme="minorBidi" w:cstheme="minorBidi"/>
                <w:lang w:val="en-GB"/>
              </w:rPr>
              <w:commentReference w:id="19"/>
            </w:r>
            <w:r w:rsidRPr="00FB4E97">
              <w:rPr>
                <w:rFonts w:asciiTheme="minorBidi" w:hAnsiTheme="minorBidi" w:cstheme="minorBidi"/>
                <w:color w:val="auto"/>
                <w:sz w:val="16"/>
                <w:szCs w:val="16"/>
                <w:lang w:val="en-GB"/>
              </w:rPr>
              <w:t>?</w:t>
            </w:r>
          </w:p>
        </w:tc>
        <w:tc>
          <w:tcPr>
            <w:tcW w:w="3685" w:type="dxa"/>
            <w:shd w:val="clear" w:color="auto" w:fill="auto"/>
          </w:tcPr>
          <w:p w14:paraId="61B175BA" w14:textId="34DE814E" w:rsidR="00577E41" w:rsidRPr="00FB4E97" w:rsidRDefault="0007584E" w:rsidP="00577E41">
            <w:pPr>
              <w:rPr>
                <w:rFonts w:asciiTheme="minorBidi" w:hAnsiTheme="minorBidi"/>
                <w:color w:val="000000"/>
                <w:sz w:val="16"/>
                <w:szCs w:val="16"/>
              </w:rPr>
            </w:pPr>
            <w:r w:rsidRPr="00FB4E97">
              <w:rPr>
                <w:rFonts w:asciiTheme="minorBidi" w:hAnsiTheme="minorBidi"/>
                <w:color w:val="000000"/>
                <w:sz w:val="16"/>
                <w:szCs w:val="16"/>
              </w:rPr>
              <w:t xml:space="preserve">The data and associated metadata, documentation and code will be </w:t>
            </w:r>
            <w:proofErr w:type="gramStart"/>
            <w:r w:rsidRPr="00FB4E97">
              <w:rPr>
                <w:rFonts w:asciiTheme="minorBidi" w:hAnsiTheme="minorBidi"/>
                <w:color w:val="000000"/>
                <w:sz w:val="16"/>
                <w:szCs w:val="16"/>
              </w:rPr>
              <w:t>deposited</w:t>
            </w:r>
            <w:proofErr w:type="gramEnd"/>
          </w:p>
          <w:p w14:paraId="187A345A" w14:textId="77777777" w:rsidR="00577E41" w:rsidRPr="00FB4E97" w:rsidRDefault="0007584E" w:rsidP="00891244">
            <w:pPr>
              <w:pStyle w:val="Listenabsatz"/>
              <w:numPr>
                <w:ilvl w:val="0"/>
                <w:numId w:val="49"/>
              </w:numPr>
              <w:rPr>
                <w:rFonts w:asciiTheme="minorBidi" w:eastAsiaTheme="minorHAnsi" w:hAnsiTheme="minorBidi" w:cstheme="minorBidi"/>
                <w:sz w:val="16"/>
                <w:szCs w:val="16"/>
                <w:highlight w:val="yellow"/>
              </w:rPr>
            </w:pPr>
            <w:r w:rsidRPr="00FB4E97">
              <w:rPr>
                <w:rFonts w:asciiTheme="minorBidi" w:eastAsiaTheme="minorHAnsi" w:hAnsiTheme="minorBidi" w:cstheme="minorBidi"/>
                <w:color w:val="000000"/>
                <w:sz w:val="16"/>
                <w:szCs w:val="16"/>
              </w:rPr>
              <w:t xml:space="preserve">in the trusted open access repository </w:t>
            </w:r>
            <w:proofErr w:type="spellStart"/>
            <w:r w:rsidRPr="00FB4E97">
              <w:rPr>
                <w:rFonts w:asciiTheme="minorBidi" w:eastAsiaTheme="minorHAnsi" w:hAnsiTheme="minorBidi" w:cstheme="minorBidi"/>
                <w:color w:val="000000"/>
                <w:sz w:val="16"/>
                <w:szCs w:val="16"/>
              </w:rPr>
              <w:t>Zenodo</w:t>
            </w:r>
            <w:proofErr w:type="spellEnd"/>
            <w:r w:rsidRPr="00FB4E97">
              <w:rPr>
                <w:rFonts w:asciiTheme="minorBidi" w:eastAsiaTheme="minorHAnsi" w:hAnsiTheme="minorBidi" w:cstheme="minorBidi"/>
                <w:color w:val="000000"/>
                <w:sz w:val="16"/>
                <w:szCs w:val="16"/>
              </w:rPr>
              <w:t xml:space="preserve"> (</w:t>
            </w:r>
            <w:hyperlink r:id="rId17" w:history="1">
              <w:r w:rsidR="00577E41" w:rsidRPr="00FB4E97">
                <w:rPr>
                  <w:rStyle w:val="Hyperlink"/>
                  <w:rFonts w:asciiTheme="minorBidi" w:eastAsiaTheme="minorHAnsi" w:hAnsiTheme="minorBidi" w:cstheme="minorBidi"/>
                  <w:sz w:val="16"/>
                  <w:szCs w:val="16"/>
                </w:rPr>
                <w:t>https://zenodo.org</w:t>
              </w:r>
            </w:hyperlink>
            <w:r w:rsidRPr="00FB4E97">
              <w:rPr>
                <w:rFonts w:asciiTheme="minorBidi" w:eastAsiaTheme="minorHAnsi" w:hAnsiTheme="minorBidi" w:cstheme="minorBidi"/>
                <w:color w:val="000000"/>
                <w:sz w:val="16"/>
                <w:szCs w:val="16"/>
              </w:rPr>
              <w:t>)</w:t>
            </w:r>
          </w:p>
          <w:p w14:paraId="1D21DDEC" w14:textId="0EC8F904" w:rsidR="0007584E" w:rsidRPr="00FB4E97" w:rsidRDefault="0007584E" w:rsidP="00891244">
            <w:pPr>
              <w:pStyle w:val="Listenabsatz"/>
              <w:numPr>
                <w:ilvl w:val="0"/>
                <w:numId w:val="49"/>
              </w:numPr>
              <w:rPr>
                <w:rFonts w:asciiTheme="minorBidi" w:eastAsiaTheme="minorHAnsi" w:hAnsiTheme="minorBidi" w:cstheme="minorBidi"/>
                <w:sz w:val="16"/>
                <w:szCs w:val="16"/>
                <w:highlight w:val="yellow"/>
              </w:rPr>
            </w:pPr>
            <w:r w:rsidRPr="00FB4E97">
              <w:rPr>
                <w:rFonts w:asciiTheme="minorBidi" w:eastAsiaTheme="minorHAnsi" w:hAnsiTheme="minorBidi" w:cstheme="minorBidi"/>
                <w:color w:val="000000"/>
                <w:sz w:val="16"/>
                <w:szCs w:val="16"/>
              </w:rPr>
              <w:t>in PTB’s Open Access Repository (</w:t>
            </w:r>
            <w:hyperlink r:id="rId18" w:history="1">
              <w:r w:rsidR="00577E41" w:rsidRPr="00FB4E97">
                <w:rPr>
                  <w:rStyle w:val="Hyperlink"/>
                  <w:rFonts w:asciiTheme="minorBidi" w:eastAsiaTheme="minorHAnsi" w:hAnsiTheme="minorBidi" w:cstheme="minorBidi"/>
                  <w:sz w:val="16"/>
                  <w:szCs w:val="16"/>
                </w:rPr>
                <w:t>https://oar.ptb.de</w:t>
              </w:r>
            </w:hyperlink>
            <w:r w:rsidRPr="00FB4E97">
              <w:rPr>
                <w:rFonts w:asciiTheme="minorBidi" w:eastAsiaTheme="minorHAnsi" w:hAnsiTheme="minorBidi" w:cstheme="minorBidi"/>
                <w:color w:val="000000"/>
                <w:sz w:val="16"/>
                <w:szCs w:val="16"/>
              </w:rPr>
              <w:t>).</w:t>
            </w:r>
          </w:p>
        </w:tc>
        <w:tc>
          <w:tcPr>
            <w:tcW w:w="4253" w:type="dxa"/>
            <w:shd w:val="clear" w:color="auto" w:fill="D9D9D9" w:themeFill="background1" w:themeFillShade="D9"/>
          </w:tcPr>
          <w:p w14:paraId="374B67D9" w14:textId="77777777" w:rsidR="0007584E" w:rsidRPr="00FB4E97" w:rsidRDefault="0007584E" w:rsidP="0007584E">
            <w:pPr>
              <w:rPr>
                <w:rFonts w:asciiTheme="minorBidi" w:hAnsiTheme="minorBidi"/>
                <w:color w:val="000000"/>
                <w:sz w:val="16"/>
                <w:szCs w:val="16"/>
              </w:rPr>
            </w:pPr>
            <w:r w:rsidRPr="00FB4E97">
              <w:rPr>
                <w:rFonts w:asciiTheme="minorBidi" w:hAnsiTheme="minorBidi"/>
                <w:color w:val="0070C0"/>
                <w:sz w:val="16"/>
                <w:szCs w:val="16"/>
              </w:rPr>
              <w:t xml:space="preserve">The data were made accessible by deposition in an open access repository. The project’s 3 datasets and associated metadata, documentation and code were deposited in </w:t>
            </w:r>
            <w:proofErr w:type="spellStart"/>
            <w:r w:rsidRPr="00FB4E97">
              <w:rPr>
                <w:rFonts w:asciiTheme="minorBidi" w:hAnsiTheme="minorBidi"/>
                <w:color w:val="0070C0"/>
                <w:sz w:val="16"/>
                <w:szCs w:val="16"/>
              </w:rPr>
              <w:t>Zenodo</w:t>
            </w:r>
            <w:proofErr w:type="spellEnd"/>
            <w:r w:rsidRPr="00FB4E97">
              <w:rPr>
                <w:rFonts w:asciiTheme="minorBidi" w:hAnsiTheme="minorBidi"/>
                <w:color w:val="0070C0"/>
                <w:sz w:val="16"/>
                <w:szCs w:val="16"/>
              </w:rPr>
              <w:t xml:space="preserve"> (https://zenodo.org).</w:t>
            </w:r>
          </w:p>
        </w:tc>
        <w:tc>
          <w:tcPr>
            <w:tcW w:w="6520" w:type="dxa"/>
            <w:shd w:val="clear" w:color="auto" w:fill="D9D9D9" w:themeFill="background1" w:themeFillShade="D9"/>
          </w:tcPr>
          <w:p w14:paraId="62DBC3C0" w14:textId="77777777" w:rsidR="0007584E" w:rsidRPr="00FB4E97" w:rsidRDefault="0007584E" w:rsidP="0007584E">
            <w:pPr>
              <w:rPr>
                <w:rFonts w:asciiTheme="minorBidi" w:hAnsiTheme="minorBidi"/>
                <w:color w:val="000000"/>
                <w:sz w:val="16"/>
                <w:szCs w:val="16"/>
              </w:rPr>
            </w:pPr>
            <w:r w:rsidRPr="00FB4E97">
              <w:rPr>
                <w:rFonts w:asciiTheme="minorBidi" w:hAnsiTheme="minorBidi"/>
                <w:color w:val="0070C0"/>
                <w:sz w:val="16"/>
                <w:szCs w:val="16"/>
              </w:rPr>
              <w:t xml:space="preserve">The data were made accessible by deposition in an open access repository. The project’s 38 datasets and associated metadata, documentation and code were deposited in </w:t>
            </w:r>
            <w:proofErr w:type="spellStart"/>
            <w:r w:rsidRPr="00FB4E97">
              <w:rPr>
                <w:rFonts w:asciiTheme="minorBidi" w:hAnsiTheme="minorBidi"/>
                <w:color w:val="0070C0"/>
                <w:sz w:val="16"/>
                <w:szCs w:val="16"/>
              </w:rPr>
              <w:t>Zenodo</w:t>
            </w:r>
            <w:proofErr w:type="spellEnd"/>
            <w:r w:rsidRPr="00FB4E97">
              <w:rPr>
                <w:rFonts w:asciiTheme="minorBidi" w:hAnsiTheme="minorBidi"/>
                <w:color w:val="0070C0"/>
                <w:sz w:val="16"/>
                <w:szCs w:val="16"/>
              </w:rPr>
              <w:t xml:space="preserve"> (https://zenodo.org).</w:t>
            </w:r>
          </w:p>
        </w:tc>
      </w:tr>
      <w:tr w:rsidR="0007584E" w:rsidRPr="00FB4E97" w14:paraId="421A2DD7" w14:textId="77777777" w:rsidTr="060EA6BA">
        <w:trPr>
          <w:trHeight w:val="20"/>
        </w:trPr>
        <w:tc>
          <w:tcPr>
            <w:tcW w:w="1555" w:type="dxa"/>
            <w:shd w:val="clear" w:color="auto" w:fill="D9D9D9" w:themeFill="background1" w:themeFillShade="D9"/>
          </w:tcPr>
          <w:p w14:paraId="03E33390"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12 Have you explored appropriate arrangements with the identified repository where your data will be deposited?</w:t>
            </w:r>
          </w:p>
        </w:tc>
        <w:tc>
          <w:tcPr>
            <w:tcW w:w="3685" w:type="dxa"/>
            <w:shd w:val="clear" w:color="auto" w:fill="D9D9D9" w:themeFill="background1" w:themeFillShade="D9"/>
          </w:tcPr>
          <w:p w14:paraId="605427E4" w14:textId="77777777" w:rsidR="0007584E" w:rsidRPr="00FB4E97" w:rsidRDefault="0007584E" w:rsidP="00891244">
            <w:pPr>
              <w:pStyle w:val="Default"/>
              <w:numPr>
                <w:ilvl w:val="0"/>
                <w:numId w:val="26"/>
              </w:numPr>
              <w:rPr>
                <w:rFonts w:asciiTheme="minorBidi" w:eastAsiaTheme="minorEastAsia" w:hAnsiTheme="minorBidi" w:cstheme="minorBidi"/>
                <w:color w:val="000000" w:themeColor="text1"/>
                <w:sz w:val="16"/>
                <w:szCs w:val="16"/>
                <w:lang w:val="en-GB"/>
              </w:rPr>
            </w:pPr>
            <w:r w:rsidRPr="00FB4E97">
              <w:rPr>
                <w:rFonts w:asciiTheme="minorBidi" w:hAnsiTheme="minorBidi" w:cstheme="minorBidi"/>
                <w:color w:val="000000" w:themeColor="text1"/>
                <w:sz w:val="16"/>
                <w:szCs w:val="16"/>
                <w:lang w:val="en-GB"/>
              </w:rPr>
              <w:t>Yes, separate arrangements with the host of the repository are necessary because o</w:t>
            </w:r>
            <w:r w:rsidRPr="00FB4E97">
              <w:rPr>
                <w:rFonts w:asciiTheme="minorBidi" w:eastAsia="Times New Roman" w:hAnsiTheme="minorBidi" w:cstheme="minorBidi"/>
                <w:color w:val="000000" w:themeColor="text1"/>
                <w:sz w:val="16"/>
                <w:szCs w:val="16"/>
                <w:lang w:val="en-GB"/>
              </w:rPr>
              <w:t>f their big size / particular format / confidential nature / legal issues (see Question xxx for further details).</w:t>
            </w:r>
          </w:p>
          <w:p w14:paraId="3E3DCBF1" w14:textId="271EA7CC" w:rsidR="0007584E" w:rsidRPr="00FB4E97" w:rsidRDefault="0007584E" w:rsidP="00891244">
            <w:pPr>
              <w:pStyle w:val="Default"/>
              <w:numPr>
                <w:ilvl w:val="0"/>
                <w:numId w:val="26"/>
              </w:numPr>
              <w:rPr>
                <w:rFonts w:asciiTheme="minorBidi" w:hAnsiTheme="minorBidi" w:cstheme="minorBidi"/>
                <w:color w:val="000000" w:themeColor="text1"/>
                <w:sz w:val="16"/>
                <w:szCs w:val="16"/>
                <w:lang w:val="en-GB"/>
              </w:rPr>
            </w:pPr>
            <w:r w:rsidRPr="00FB4E97">
              <w:rPr>
                <w:rFonts w:asciiTheme="minorBidi" w:eastAsia="Times New Roman" w:hAnsiTheme="minorBidi" w:cstheme="minorBidi"/>
                <w:color w:val="000000" w:themeColor="text1"/>
                <w:sz w:val="16"/>
                <w:szCs w:val="16"/>
                <w:lang w:val="en-GB"/>
              </w:rPr>
              <w:t>No, the data will be uploaded via a standard procedure and require no special arrangements.</w:t>
            </w:r>
          </w:p>
        </w:tc>
        <w:tc>
          <w:tcPr>
            <w:tcW w:w="4253" w:type="dxa"/>
            <w:shd w:val="clear" w:color="auto" w:fill="D9D9D9" w:themeFill="background1" w:themeFillShade="D9"/>
          </w:tcPr>
          <w:p w14:paraId="63C5B1F8" w14:textId="731561EC" w:rsidR="0007584E" w:rsidRPr="00FB4E97" w:rsidRDefault="00BD2D8B"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t xml:space="preserve">See </w:t>
            </w:r>
            <w:r w:rsidRPr="00FB4E97">
              <w:rPr>
                <w:rFonts w:asciiTheme="minorBidi" w:hAnsiTheme="minorBidi" w:cstheme="minorBidi"/>
                <w:sz w:val="16"/>
                <w:szCs w:val="16"/>
                <w:lang w:val="en-GB"/>
              </w:rPr>
              <w:sym w:font="Wingdings" w:char="F0DF"/>
            </w:r>
          </w:p>
        </w:tc>
        <w:tc>
          <w:tcPr>
            <w:tcW w:w="6520" w:type="dxa"/>
            <w:shd w:val="clear" w:color="auto" w:fill="D9D9D9" w:themeFill="background1" w:themeFillShade="D9"/>
          </w:tcPr>
          <w:p w14:paraId="324953A2" w14:textId="0A0D80B0" w:rsidR="0007584E" w:rsidRPr="00FB4E97" w:rsidRDefault="00BD2D8B"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t xml:space="preserve">See </w:t>
            </w:r>
            <w:r w:rsidRPr="00FB4E97">
              <w:rPr>
                <w:rFonts w:asciiTheme="minorBidi" w:hAnsiTheme="minorBidi" w:cstheme="minorBidi"/>
                <w:sz w:val="16"/>
                <w:szCs w:val="16"/>
                <w:lang w:val="en-GB"/>
              </w:rPr>
              <w:sym w:font="Wingdings" w:char="F0DF"/>
            </w:r>
          </w:p>
        </w:tc>
      </w:tr>
      <w:tr w:rsidR="0007584E" w:rsidRPr="00FB4E97" w14:paraId="7791B119" w14:textId="77777777" w:rsidTr="060EA6BA">
        <w:trPr>
          <w:trHeight w:val="20"/>
        </w:trPr>
        <w:tc>
          <w:tcPr>
            <w:tcW w:w="1555" w:type="dxa"/>
            <w:shd w:val="clear" w:color="auto" w:fill="D9D9D9" w:themeFill="background1" w:themeFillShade="D9"/>
          </w:tcPr>
          <w:p w14:paraId="015D6F98" w14:textId="4851B03D"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13 Does the repository ensure that the data are assigned an identifier? Will the repository resolve the identifier to a digital object?</w:t>
            </w:r>
          </w:p>
        </w:tc>
        <w:tc>
          <w:tcPr>
            <w:tcW w:w="3685" w:type="dxa"/>
            <w:shd w:val="clear" w:color="auto" w:fill="D9D9D9" w:themeFill="background1" w:themeFillShade="D9"/>
          </w:tcPr>
          <w:p w14:paraId="788ECF91" w14:textId="77777777" w:rsidR="0007584E" w:rsidRPr="00FB4E97" w:rsidRDefault="0007584E" w:rsidP="0007584E">
            <w:pPr>
              <w:rPr>
                <w:rFonts w:asciiTheme="minorBidi" w:hAnsiTheme="minorBidi"/>
                <w:sz w:val="16"/>
                <w:szCs w:val="16"/>
              </w:rPr>
            </w:pPr>
            <w:r w:rsidRPr="00FB4E97">
              <w:rPr>
                <w:rFonts w:asciiTheme="minorBidi" w:hAnsiTheme="minorBidi"/>
                <w:color w:val="000000"/>
                <w:sz w:val="16"/>
                <w:szCs w:val="16"/>
              </w:rPr>
              <w:t xml:space="preserve">Yes, </w:t>
            </w:r>
            <w:proofErr w:type="spellStart"/>
            <w:r w:rsidRPr="00FB4E97">
              <w:rPr>
                <w:rFonts w:asciiTheme="minorBidi" w:hAnsiTheme="minorBidi"/>
                <w:color w:val="000000"/>
                <w:sz w:val="16"/>
                <w:szCs w:val="16"/>
              </w:rPr>
              <w:t>Zenodo</w:t>
            </w:r>
            <w:proofErr w:type="spellEnd"/>
            <w:r w:rsidRPr="00FB4E97">
              <w:rPr>
                <w:rFonts w:asciiTheme="minorBidi" w:hAnsiTheme="minorBidi"/>
                <w:color w:val="000000"/>
                <w:sz w:val="16"/>
                <w:szCs w:val="16"/>
              </w:rPr>
              <w:t xml:space="preserve"> will assign an identifier (DOI) to each of the project’s deposited datasets. T</w:t>
            </w:r>
            <w:r w:rsidRPr="00FB4E97">
              <w:rPr>
                <w:rFonts w:asciiTheme="minorBidi" w:hAnsiTheme="minorBidi"/>
                <w:sz w:val="16"/>
                <w:szCs w:val="16"/>
              </w:rPr>
              <w:t>he repository will resolve the identifier to a digital object.</w:t>
            </w:r>
          </w:p>
        </w:tc>
        <w:tc>
          <w:tcPr>
            <w:tcW w:w="4253" w:type="dxa"/>
            <w:shd w:val="clear" w:color="auto" w:fill="D9D9D9" w:themeFill="background1" w:themeFillShade="D9"/>
          </w:tcPr>
          <w:p w14:paraId="19BDD41B" w14:textId="77777777" w:rsidR="0007584E" w:rsidRPr="00FB4E97" w:rsidRDefault="0007584E" w:rsidP="0007584E">
            <w:pPr>
              <w:rPr>
                <w:rFonts w:asciiTheme="minorBidi" w:hAnsiTheme="minorBidi"/>
                <w:color w:val="000000"/>
                <w:sz w:val="16"/>
                <w:szCs w:val="16"/>
              </w:rPr>
            </w:pPr>
            <w:r w:rsidRPr="00FB4E97">
              <w:rPr>
                <w:rFonts w:asciiTheme="minorBidi" w:hAnsiTheme="minorBidi"/>
                <w:sz w:val="16"/>
                <w:szCs w:val="16"/>
              </w:rPr>
              <w:t xml:space="preserve">Yes, </w:t>
            </w:r>
            <w:proofErr w:type="spellStart"/>
            <w:r w:rsidRPr="00FB4E97">
              <w:rPr>
                <w:rFonts w:asciiTheme="minorBidi" w:hAnsiTheme="minorBidi"/>
                <w:sz w:val="16"/>
                <w:szCs w:val="16"/>
              </w:rPr>
              <w:t>Zenodo</w:t>
            </w:r>
            <w:proofErr w:type="spellEnd"/>
            <w:r w:rsidRPr="00FB4E97">
              <w:rPr>
                <w:rFonts w:asciiTheme="minorBidi" w:hAnsiTheme="minorBidi"/>
                <w:sz w:val="16"/>
                <w:szCs w:val="16"/>
              </w:rPr>
              <w:t xml:space="preserve"> assigned an identifier (DOI) to each of the project’s deposited datasets. The repository resolves the identifier to a digital object.</w:t>
            </w:r>
          </w:p>
        </w:tc>
        <w:tc>
          <w:tcPr>
            <w:tcW w:w="6520" w:type="dxa"/>
            <w:shd w:val="clear" w:color="auto" w:fill="D9D9D9" w:themeFill="background1" w:themeFillShade="D9"/>
          </w:tcPr>
          <w:p w14:paraId="227EDA84" w14:textId="77777777" w:rsidR="0007584E" w:rsidRPr="00FB4E97" w:rsidRDefault="0007584E" w:rsidP="0007584E">
            <w:pPr>
              <w:rPr>
                <w:rFonts w:asciiTheme="minorBidi" w:hAnsiTheme="minorBidi"/>
                <w:color w:val="000000"/>
                <w:sz w:val="16"/>
                <w:szCs w:val="16"/>
              </w:rPr>
            </w:pPr>
            <w:r w:rsidRPr="00FB4E97">
              <w:rPr>
                <w:rFonts w:asciiTheme="minorBidi" w:hAnsiTheme="minorBidi"/>
                <w:sz w:val="16"/>
                <w:szCs w:val="16"/>
              </w:rPr>
              <w:t xml:space="preserve">Yes, </w:t>
            </w:r>
            <w:proofErr w:type="spellStart"/>
            <w:r w:rsidRPr="00FB4E97">
              <w:rPr>
                <w:rFonts w:asciiTheme="minorBidi" w:hAnsiTheme="minorBidi"/>
                <w:sz w:val="16"/>
                <w:szCs w:val="16"/>
              </w:rPr>
              <w:t>Zenodo</w:t>
            </w:r>
            <w:proofErr w:type="spellEnd"/>
            <w:r w:rsidRPr="00FB4E97">
              <w:rPr>
                <w:rFonts w:asciiTheme="minorBidi" w:hAnsiTheme="minorBidi"/>
                <w:sz w:val="16"/>
                <w:szCs w:val="16"/>
              </w:rPr>
              <w:t xml:space="preserve"> assigned an identifier (DOI) to each of the project’s deposited datasets. The repository resolves the identifier to a digital object.</w:t>
            </w:r>
          </w:p>
        </w:tc>
      </w:tr>
      <w:tr w:rsidR="0007584E" w:rsidRPr="00FB4E97" w14:paraId="383F2A33" w14:textId="77777777" w:rsidTr="060EA6BA">
        <w:trPr>
          <w:trHeight w:val="20"/>
        </w:trPr>
        <w:tc>
          <w:tcPr>
            <w:tcW w:w="1555" w:type="dxa"/>
            <w:shd w:val="clear" w:color="auto" w:fill="D9D9D9" w:themeFill="background1" w:themeFillShade="D9"/>
          </w:tcPr>
          <w:p w14:paraId="2B44004C"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b/>
                <w:color w:val="auto"/>
                <w:sz w:val="16"/>
                <w:szCs w:val="16"/>
                <w:lang w:val="en-GB"/>
              </w:rPr>
              <w:t>Data:</w:t>
            </w:r>
          </w:p>
        </w:tc>
        <w:tc>
          <w:tcPr>
            <w:tcW w:w="3685" w:type="dxa"/>
            <w:shd w:val="clear" w:color="auto" w:fill="D9D9D9" w:themeFill="background1" w:themeFillShade="D9"/>
          </w:tcPr>
          <w:p w14:paraId="6ACC32F5" w14:textId="77777777" w:rsidR="0007584E" w:rsidRPr="00FB4E97" w:rsidRDefault="0007584E" w:rsidP="0007584E">
            <w:pPr>
              <w:pStyle w:val="Default"/>
              <w:rPr>
                <w:rFonts w:asciiTheme="minorBidi" w:hAnsiTheme="minorBidi" w:cstheme="minorBidi"/>
                <w:sz w:val="18"/>
                <w:szCs w:val="18"/>
                <w:highlight w:val="yellow"/>
                <w:lang w:val="en-GB"/>
              </w:rPr>
            </w:pPr>
          </w:p>
        </w:tc>
        <w:tc>
          <w:tcPr>
            <w:tcW w:w="4253" w:type="dxa"/>
            <w:shd w:val="clear" w:color="auto" w:fill="D9D9D9" w:themeFill="background1" w:themeFillShade="D9"/>
          </w:tcPr>
          <w:p w14:paraId="36CBC88E" w14:textId="77777777" w:rsidR="0007584E" w:rsidRPr="00FB4E97" w:rsidRDefault="0007584E" w:rsidP="0007584E">
            <w:pPr>
              <w:pStyle w:val="Default"/>
              <w:rPr>
                <w:rFonts w:asciiTheme="minorBidi" w:hAnsiTheme="minorBidi" w:cstheme="minorBidi"/>
                <w:sz w:val="16"/>
                <w:szCs w:val="16"/>
                <w:highlight w:val="yellow"/>
                <w:lang w:val="en-GB"/>
              </w:rPr>
            </w:pPr>
          </w:p>
        </w:tc>
        <w:tc>
          <w:tcPr>
            <w:tcW w:w="6520" w:type="dxa"/>
            <w:shd w:val="clear" w:color="auto" w:fill="D9D9D9" w:themeFill="background1" w:themeFillShade="D9"/>
          </w:tcPr>
          <w:p w14:paraId="42D9CAA0" w14:textId="77777777" w:rsidR="0007584E" w:rsidRPr="00FB4E97" w:rsidRDefault="0007584E" w:rsidP="0007584E">
            <w:pPr>
              <w:pStyle w:val="Default"/>
              <w:rPr>
                <w:rFonts w:asciiTheme="minorBidi" w:hAnsiTheme="minorBidi" w:cstheme="minorBidi"/>
                <w:sz w:val="16"/>
                <w:szCs w:val="16"/>
                <w:highlight w:val="yellow"/>
                <w:lang w:val="en-GB"/>
              </w:rPr>
            </w:pPr>
          </w:p>
        </w:tc>
      </w:tr>
      <w:tr w:rsidR="0007584E" w:rsidRPr="00FB4E97" w14:paraId="1E4D5362" w14:textId="77777777" w:rsidTr="060EA6BA">
        <w:trPr>
          <w:trHeight w:val="20"/>
        </w:trPr>
        <w:tc>
          <w:tcPr>
            <w:tcW w:w="1555" w:type="dxa"/>
            <w:shd w:val="clear" w:color="auto" w:fill="D9D9D9" w:themeFill="background1" w:themeFillShade="D9"/>
          </w:tcPr>
          <w:p w14:paraId="6A42CAB4"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 xml:space="preserve">14 Will all data be made openly available? If certain datasets cannot be shared (or need to be shared under restricted access </w:t>
            </w:r>
            <w:r w:rsidRPr="00FB4E97">
              <w:rPr>
                <w:rFonts w:asciiTheme="minorBidi" w:hAnsiTheme="minorBidi" w:cstheme="minorBidi"/>
                <w:color w:val="auto"/>
                <w:sz w:val="16"/>
                <w:szCs w:val="16"/>
                <w:lang w:val="en-GB"/>
              </w:rPr>
              <w:lastRenderedPageBreak/>
              <w:t>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tc>
        <w:tc>
          <w:tcPr>
            <w:tcW w:w="3685" w:type="dxa"/>
            <w:shd w:val="clear" w:color="auto" w:fill="D9D9D9" w:themeFill="background1" w:themeFillShade="D9"/>
          </w:tcPr>
          <w:p w14:paraId="1F6755FA" w14:textId="0841EFE9" w:rsidR="0007584E" w:rsidRPr="00FB4E97" w:rsidRDefault="0007584E" w:rsidP="0007584E">
            <w:pPr>
              <w:jc w:val="both"/>
              <w:rPr>
                <w:rFonts w:asciiTheme="minorBidi" w:hAnsiTheme="minorBidi"/>
                <w:color w:val="000000"/>
                <w:sz w:val="16"/>
                <w:szCs w:val="16"/>
                <w:lang w:eastAsia="en-US"/>
              </w:rPr>
            </w:pPr>
            <w:r w:rsidRPr="00FB4E97">
              <w:rPr>
                <w:rFonts w:asciiTheme="minorBidi" w:hAnsiTheme="minorBidi"/>
                <w:color w:val="000000" w:themeColor="text1"/>
                <w:sz w:val="16"/>
                <w:szCs w:val="16"/>
                <w:lang w:eastAsia="en-US"/>
              </w:rPr>
              <w:lastRenderedPageBreak/>
              <w:t>All</w:t>
            </w:r>
            <w:commentRangeStart w:id="20"/>
            <w:r w:rsidRPr="00FB4E97">
              <w:rPr>
                <w:rFonts w:asciiTheme="minorBidi" w:hAnsiTheme="minorBidi"/>
                <w:color w:val="000000" w:themeColor="text1"/>
                <w:sz w:val="16"/>
                <w:szCs w:val="16"/>
                <w:lang w:eastAsia="en-US"/>
              </w:rPr>
              <w:t xml:space="preserve"> </w:t>
            </w:r>
            <w:r w:rsidRPr="00FB4E97">
              <w:rPr>
                <w:rFonts w:asciiTheme="minorBidi" w:hAnsiTheme="minorBidi"/>
                <w:color w:val="000000"/>
                <w:sz w:val="16"/>
                <w:szCs w:val="16"/>
                <w:lang w:eastAsia="en-US"/>
              </w:rPr>
              <w:t>data needed to validate the results presented in scientific publications</w:t>
            </w:r>
            <w:commentRangeEnd w:id="20"/>
            <w:r w:rsidRPr="00FB4E97">
              <w:rPr>
                <w:rStyle w:val="Kommentarzeichen"/>
                <w:rFonts w:asciiTheme="minorBidi" w:hAnsiTheme="minorBidi"/>
              </w:rPr>
              <w:commentReference w:id="20"/>
            </w:r>
            <w:r w:rsidRPr="00FB4E97">
              <w:rPr>
                <w:rFonts w:asciiTheme="minorBidi" w:hAnsiTheme="minorBidi"/>
                <w:color w:val="000000" w:themeColor="text1"/>
                <w:sz w:val="16"/>
                <w:szCs w:val="16"/>
                <w:lang w:eastAsia="en-US"/>
              </w:rPr>
              <w:t xml:space="preserve"> will be made openly available as the default unless there is a specific reason not to publish the data.</w:t>
            </w:r>
          </w:p>
          <w:p w14:paraId="5A5A1197" w14:textId="77777777" w:rsidR="0007584E" w:rsidRPr="00FB4E97" w:rsidRDefault="0007584E" w:rsidP="0007584E">
            <w:pPr>
              <w:jc w:val="both"/>
              <w:rPr>
                <w:rFonts w:asciiTheme="minorBidi" w:hAnsiTheme="minorBidi"/>
                <w:color w:val="000000"/>
                <w:sz w:val="16"/>
                <w:szCs w:val="16"/>
                <w:lang w:eastAsia="en-US"/>
              </w:rPr>
            </w:pPr>
          </w:p>
          <w:p w14:paraId="4C61A96B" w14:textId="77777777" w:rsidR="0007584E" w:rsidRPr="00FB4E97" w:rsidRDefault="0007584E" w:rsidP="0007584E">
            <w:pPr>
              <w:jc w:val="both"/>
              <w:rPr>
                <w:rFonts w:asciiTheme="minorBidi" w:hAnsiTheme="minorBidi"/>
                <w:i/>
                <w:color w:val="000000"/>
                <w:sz w:val="16"/>
                <w:szCs w:val="16"/>
                <w:lang w:eastAsia="en-GB"/>
              </w:rPr>
            </w:pPr>
            <w:r w:rsidRPr="00FB4E97">
              <w:rPr>
                <w:rFonts w:asciiTheme="minorBidi" w:hAnsiTheme="minorBidi"/>
                <w:i/>
                <w:color w:val="000000"/>
                <w:sz w:val="16"/>
                <w:szCs w:val="16"/>
                <w:lang w:eastAsia="en-GB"/>
              </w:rPr>
              <w:t>Datasets which cannot be shared – voluntary restrictions</w:t>
            </w:r>
          </w:p>
          <w:p w14:paraId="59AD465C" w14:textId="77777777" w:rsidR="0007584E" w:rsidRPr="00FB4E97" w:rsidRDefault="0007584E" w:rsidP="0007584E">
            <w:pPr>
              <w:jc w:val="both"/>
              <w:rPr>
                <w:rFonts w:asciiTheme="minorBidi" w:hAnsiTheme="minorBidi"/>
                <w:color w:val="000000"/>
                <w:sz w:val="16"/>
                <w:szCs w:val="16"/>
              </w:rPr>
            </w:pPr>
            <w:r w:rsidRPr="00FB4E97">
              <w:rPr>
                <w:rFonts w:asciiTheme="minorBidi" w:hAnsiTheme="minorBidi"/>
                <w:color w:val="000000"/>
                <w:sz w:val="16"/>
                <w:szCs w:val="16"/>
              </w:rPr>
              <w:lastRenderedPageBreak/>
              <w:t>Other data may be made available on a case-by-case basis if it is relevant for third parties.</w:t>
            </w:r>
          </w:p>
          <w:p w14:paraId="6771251D"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The following data will not be made publicly available:</w:t>
            </w:r>
          </w:p>
          <w:p w14:paraId="7AA9C6BD" w14:textId="77777777" w:rsidR="0007584E" w:rsidRPr="00FB4E97" w:rsidRDefault="0007584E" w:rsidP="00891244">
            <w:pPr>
              <w:pStyle w:val="Default"/>
              <w:numPr>
                <w:ilvl w:val="0"/>
                <w:numId w:val="18"/>
              </w:numPr>
              <w:ind w:left="714" w:hanging="357"/>
              <w:jc w:val="both"/>
              <w:rPr>
                <w:rFonts w:asciiTheme="minorBidi" w:hAnsiTheme="minorBidi" w:cstheme="minorBidi"/>
                <w:sz w:val="16"/>
                <w:szCs w:val="16"/>
                <w:lang w:val="en-GB"/>
              </w:rPr>
            </w:pPr>
            <w:r w:rsidRPr="00FB4E97">
              <w:rPr>
                <w:rFonts w:asciiTheme="minorBidi" w:hAnsiTheme="minorBidi" w:cstheme="minorBidi"/>
                <w:sz w:val="16"/>
                <w:szCs w:val="16"/>
                <w:lang w:val="en-GB"/>
              </w:rPr>
              <w:t>Data obtained with the permission of third parties, but the third parties have not agreed to make the data publicly available.</w:t>
            </w:r>
          </w:p>
          <w:p w14:paraId="5E3A2E81" w14:textId="77777777" w:rsidR="0007584E" w:rsidRPr="00FB4E97" w:rsidRDefault="0007584E" w:rsidP="00891244">
            <w:pPr>
              <w:pStyle w:val="Default"/>
              <w:numPr>
                <w:ilvl w:val="0"/>
                <w:numId w:val="18"/>
              </w:numPr>
              <w:ind w:left="714" w:hanging="357"/>
              <w:jc w:val="both"/>
              <w:rPr>
                <w:rFonts w:asciiTheme="minorBidi" w:hAnsiTheme="minorBidi" w:cstheme="minorBidi"/>
                <w:sz w:val="16"/>
                <w:szCs w:val="16"/>
                <w:lang w:val="en-GB"/>
              </w:rPr>
            </w:pPr>
            <w:r w:rsidRPr="00FB4E97">
              <w:rPr>
                <w:rFonts w:asciiTheme="minorBidi" w:hAnsiTheme="minorBidi" w:cstheme="minorBidi"/>
                <w:sz w:val="16"/>
                <w:szCs w:val="16"/>
                <w:lang w:val="en-GB"/>
              </w:rPr>
              <w:t>Data that discloses the identity of a manufacturer.</w:t>
            </w:r>
          </w:p>
          <w:p w14:paraId="7916EFCA" w14:textId="65C85A98" w:rsidR="0007584E" w:rsidRPr="00FB4E97" w:rsidRDefault="0007584E" w:rsidP="00891244">
            <w:pPr>
              <w:pStyle w:val="Default"/>
              <w:numPr>
                <w:ilvl w:val="0"/>
                <w:numId w:val="18"/>
              </w:numPr>
              <w:ind w:left="714" w:hanging="357"/>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 Data that compromises the protection of a partner(s) intellectual property.</w:t>
            </w:r>
          </w:p>
          <w:p w14:paraId="7FFA0BEB" w14:textId="77777777" w:rsidR="0007584E" w:rsidRPr="00FB4E97" w:rsidRDefault="0007584E" w:rsidP="0007584E">
            <w:pPr>
              <w:jc w:val="both"/>
              <w:rPr>
                <w:rFonts w:asciiTheme="minorBidi" w:hAnsiTheme="minorBidi"/>
                <w:color w:val="000000"/>
                <w:sz w:val="16"/>
                <w:szCs w:val="16"/>
              </w:rPr>
            </w:pPr>
            <w:r w:rsidRPr="00FB4E97">
              <w:rPr>
                <w:rFonts w:asciiTheme="minorBidi" w:hAnsiTheme="minorBidi"/>
                <w:color w:val="000000"/>
                <w:sz w:val="16"/>
                <w:szCs w:val="16"/>
              </w:rPr>
              <w:t>The level of data made available will also be considered, for example, pre-processed data will not be provided unless there is a clear reason for doing so.</w:t>
            </w:r>
          </w:p>
          <w:p w14:paraId="36A83A2C" w14:textId="77777777" w:rsidR="0007584E" w:rsidRPr="00FB4E97" w:rsidRDefault="0007584E" w:rsidP="0007584E">
            <w:pPr>
              <w:jc w:val="both"/>
              <w:rPr>
                <w:rFonts w:asciiTheme="minorBidi" w:hAnsiTheme="minorBidi"/>
                <w:color w:val="000000"/>
                <w:sz w:val="16"/>
                <w:szCs w:val="16"/>
              </w:rPr>
            </w:pPr>
          </w:p>
          <w:p w14:paraId="6ECC70F0"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i/>
                <w:sz w:val="16"/>
                <w:szCs w:val="16"/>
                <w:lang w:val="en-GB" w:eastAsia="en-GB"/>
              </w:rPr>
              <w:t>Datasets which cannot be shared - legal / contractual reasons</w:t>
            </w:r>
          </w:p>
          <w:p w14:paraId="3415A7EA" w14:textId="77777777" w:rsidR="0007584E" w:rsidRPr="00FB4E97" w:rsidRDefault="0007584E" w:rsidP="0007584E">
            <w:pPr>
              <w:pStyle w:val="Default"/>
              <w:rPr>
                <w:rFonts w:asciiTheme="minorBidi" w:hAnsiTheme="minorBidi" w:cstheme="minorBidi"/>
                <w:sz w:val="16"/>
                <w:szCs w:val="16"/>
                <w:highlight w:val="yellow"/>
                <w:lang w:val="en-GB"/>
              </w:rPr>
            </w:pPr>
            <w:proofErr w:type="gramStart"/>
            <w:r w:rsidRPr="00FB4E97">
              <w:rPr>
                <w:rFonts w:asciiTheme="minorBidi" w:hAnsiTheme="minorBidi" w:cstheme="minorBidi"/>
                <w:sz w:val="16"/>
                <w:szCs w:val="16"/>
                <w:lang w:val="en-GB"/>
              </w:rPr>
              <w:t>All of</w:t>
            </w:r>
            <w:proofErr w:type="gramEnd"/>
            <w:r w:rsidRPr="00FB4E97">
              <w:rPr>
                <w:rFonts w:asciiTheme="minorBidi" w:hAnsiTheme="minorBidi" w:cstheme="minorBidi"/>
                <w:sz w:val="16"/>
                <w:szCs w:val="16"/>
                <w:lang w:val="en-GB"/>
              </w:rPr>
              <w:t xml:space="preserve"> the data from the project will be made available, with the exception of market or customer survey data, which are commercially sensitive and cannot be shared.</w:t>
            </w:r>
          </w:p>
        </w:tc>
        <w:tc>
          <w:tcPr>
            <w:tcW w:w="4253" w:type="dxa"/>
            <w:shd w:val="clear" w:color="auto" w:fill="D9D9D9" w:themeFill="background1" w:themeFillShade="D9"/>
          </w:tcPr>
          <w:p w14:paraId="3DD7983F" w14:textId="251918C3" w:rsidR="0007584E" w:rsidRPr="00FB4E97" w:rsidRDefault="0007584E" w:rsidP="0007584E">
            <w:pPr>
              <w:jc w:val="both"/>
              <w:rPr>
                <w:rFonts w:asciiTheme="minorBidi" w:hAnsiTheme="minorBidi"/>
                <w:color w:val="000000"/>
                <w:sz w:val="16"/>
                <w:szCs w:val="16"/>
                <w:lang w:eastAsia="en-US"/>
              </w:rPr>
            </w:pPr>
            <w:r w:rsidRPr="00FB4E97">
              <w:rPr>
                <w:rFonts w:asciiTheme="minorBidi" w:hAnsiTheme="minorBidi"/>
                <w:bCs/>
                <w:color w:val="000000"/>
                <w:sz w:val="16"/>
                <w:szCs w:val="16"/>
                <w:lang w:eastAsia="en-US"/>
              </w:rPr>
              <w:lastRenderedPageBreak/>
              <w:t>All</w:t>
            </w:r>
            <w:r w:rsidRPr="00FB4E97">
              <w:rPr>
                <w:rFonts w:asciiTheme="minorBidi" w:hAnsiTheme="minorBidi"/>
                <w:color w:val="000000"/>
                <w:sz w:val="16"/>
                <w:szCs w:val="16"/>
                <w:lang w:eastAsia="en-US"/>
              </w:rPr>
              <w:t xml:space="preserve"> data needed to validate the results presented in scientific publications were made openly available as the default. There were reasons not to publish the data that was not included in the publications (see specific reasons below).</w:t>
            </w:r>
          </w:p>
          <w:p w14:paraId="12F8735E" w14:textId="77777777" w:rsidR="0007584E" w:rsidRPr="00FB4E97" w:rsidRDefault="0007584E" w:rsidP="0007584E">
            <w:pPr>
              <w:jc w:val="both"/>
              <w:rPr>
                <w:rFonts w:asciiTheme="minorBidi" w:hAnsiTheme="minorBidi"/>
                <w:color w:val="000000"/>
                <w:sz w:val="16"/>
                <w:szCs w:val="16"/>
                <w:lang w:eastAsia="en-US"/>
              </w:rPr>
            </w:pPr>
          </w:p>
          <w:p w14:paraId="606EA5C1" w14:textId="77777777" w:rsidR="0007584E" w:rsidRPr="00FB4E97" w:rsidRDefault="0007584E" w:rsidP="0007584E">
            <w:pPr>
              <w:jc w:val="both"/>
              <w:rPr>
                <w:rFonts w:asciiTheme="minorBidi" w:hAnsiTheme="minorBidi"/>
                <w:i/>
                <w:color w:val="000000"/>
                <w:sz w:val="16"/>
                <w:szCs w:val="16"/>
                <w:lang w:eastAsia="en-GB"/>
              </w:rPr>
            </w:pPr>
            <w:r w:rsidRPr="00FB4E97">
              <w:rPr>
                <w:rFonts w:asciiTheme="minorBidi" w:hAnsiTheme="minorBidi"/>
                <w:i/>
                <w:color w:val="000000"/>
                <w:sz w:val="16"/>
                <w:szCs w:val="16"/>
                <w:lang w:eastAsia="en-GB"/>
              </w:rPr>
              <w:t>Datasets which could not be shared – voluntary restrictions</w:t>
            </w:r>
          </w:p>
          <w:p w14:paraId="0FD9B755" w14:textId="00E2FFB0" w:rsidR="0007584E" w:rsidRPr="00FB4E97" w:rsidRDefault="0007584E" w:rsidP="0007584E">
            <w:pPr>
              <w:jc w:val="both"/>
              <w:rPr>
                <w:rFonts w:asciiTheme="minorBidi" w:hAnsiTheme="minorBidi"/>
                <w:color w:val="000000"/>
                <w:sz w:val="16"/>
                <w:szCs w:val="16"/>
              </w:rPr>
            </w:pPr>
            <w:r w:rsidRPr="00FB4E97">
              <w:rPr>
                <w:rFonts w:asciiTheme="minorBidi" w:hAnsiTheme="minorBidi"/>
                <w:color w:val="000000"/>
                <w:sz w:val="16"/>
                <w:szCs w:val="16"/>
              </w:rPr>
              <w:lastRenderedPageBreak/>
              <w:t>Other data were not made available on a case-by-case basis as it was not relevant for third parties.</w:t>
            </w:r>
          </w:p>
          <w:p w14:paraId="2E5ADFAB" w14:textId="77777777" w:rsidR="0007584E" w:rsidRPr="00FB4E97" w:rsidRDefault="0007584E" w:rsidP="0007584E">
            <w:pPr>
              <w:jc w:val="both"/>
              <w:rPr>
                <w:rFonts w:asciiTheme="minorBidi" w:hAnsiTheme="minorBidi"/>
                <w:color w:val="000000"/>
                <w:sz w:val="16"/>
                <w:szCs w:val="16"/>
              </w:rPr>
            </w:pPr>
          </w:p>
          <w:p w14:paraId="6F4367E7" w14:textId="1F77A92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The following data were not made publicly available:</w:t>
            </w:r>
          </w:p>
          <w:p w14:paraId="07F5FF62" w14:textId="77777777" w:rsidR="0007584E" w:rsidRPr="00FB4E97" w:rsidRDefault="0007584E" w:rsidP="00891244">
            <w:pPr>
              <w:pStyle w:val="Default"/>
              <w:numPr>
                <w:ilvl w:val="0"/>
                <w:numId w:val="18"/>
              </w:numPr>
              <w:ind w:left="714" w:hanging="357"/>
              <w:jc w:val="both"/>
              <w:rPr>
                <w:rFonts w:asciiTheme="minorBidi" w:hAnsiTheme="minorBidi" w:cstheme="minorBidi"/>
                <w:sz w:val="16"/>
                <w:szCs w:val="16"/>
                <w:lang w:val="en-GB"/>
              </w:rPr>
            </w:pPr>
            <w:r w:rsidRPr="00FB4E97">
              <w:rPr>
                <w:rFonts w:asciiTheme="minorBidi" w:hAnsiTheme="minorBidi" w:cstheme="minorBidi"/>
                <w:sz w:val="16"/>
                <w:szCs w:val="16"/>
                <w:lang w:val="en-GB"/>
              </w:rPr>
              <w:t>Data obtained with the permission of third parties, but the third parties did not agree to make the data publicly available.</w:t>
            </w:r>
          </w:p>
          <w:p w14:paraId="03530CD3" w14:textId="77777777" w:rsidR="0007584E" w:rsidRPr="00FB4E97" w:rsidRDefault="0007584E" w:rsidP="00891244">
            <w:pPr>
              <w:pStyle w:val="Default"/>
              <w:numPr>
                <w:ilvl w:val="0"/>
                <w:numId w:val="18"/>
              </w:numPr>
              <w:ind w:left="714" w:hanging="357"/>
              <w:jc w:val="both"/>
              <w:rPr>
                <w:rFonts w:asciiTheme="minorBidi" w:hAnsiTheme="minorBidi" w:cstheme="minorBidi"/>
                <w:sz w:val="16"/>
                <w:szCs w:val="16"/>
                <w:lang w:val="en-GB"/>
              </w:rPr>
            </w:pPr>
            <w:r w:rsidRPr="00FB4E97">
              <w:rPr>
                <w:rFonts w:asciiTheme="minorBidi" w:hAnsiTheme="minorBidi" w:cstheme="minorBidi"/>
                <w:sz w:val="16"/>
                <w:szCs w:val="16"/>
                <w:lang w:val="en-GB"/>
              </w:rPr>
              <w:t>Data that disclosed the identity of a manufacturer.</w:t>
            </w:r>
          </w:p>
          <w:p w14:paraId="241FB34D" w14:textId="77777777" w:rsidR="0007584E" w:rsidRPr="00FB4E97" w:rsidRDefault="0007584E" w:rsidP="00891244">
            <w:pPr>
              <w:pStyle w:val="Default"/>
              <w:numPr>
                <w:ilvl w:val="0"/>
                <w:numId w:val="18"/>
              </w:numPr>
              <w:ind w:left="714" w:hanging="357"/>
              <w:jc w:val="both"/>
              <w:rPr>
                <w:rFonts w:asciiTheme="minorBidi" w:hAnsiTheme="minorBidi" w:cstheme="minorBidi"/>
                <w:sz w:val="16"/>
                <w:szCs w:val="16"/>
                <w:lang w:val="en-GB"/>
              </w:rPr>
            </w:pPr>
            <w:r w:rsidRPr="00FB4E97">
              <w:rPr>
                <w:rFonts w:asciiTheme="minorBidi" w:hAnsiTheme="minorBidi" w:cstheme="minorBidi"/>
                <w:sz w:val="16"/>
                <w:szCs w:val="16"/>
                <w:lang w:val="en-GB"/>
              </w:rPr>
              <w:t>Data that compromised the protection of a partner(s) intellectual property.</w:t>
            </w:r>
          </w:p>
          <w:p w14:paraId="6F2E50BD" w14:textId="77777777" w:rsidR="0007584E" w:rsidRPr="00FB4E97" w:rsidRDefault="0007584E" w:rsidP="0007584E">
            <w:pPr>
              <w:jc w:val="both"/>
              <w:rPr>
                <w:rFonts w:asciiTheme="minorBidi" w:hAnsiTheme="minorBidi"/>
                <w:color w:val="000000"/>
                <w:sz w:val="16"/>
                <w:szCs w:val="16"/>
              </w:rPr>
            </w:pPr>
          </w:p>
          <w:p w14:paraId="5EDC433E" w14:textId="77B70734" w:rsidR="0007584E" w:rsidRPr="00FB4E97" w:rsidRDefault="0007584E" w:rsidP="0007584E">
            <w:pPr>
              <w:jc w:val="both"/>
              <w:rPr>
                <w:rFonts w:asciiTheme="minorBidi" w:hAnsiTheme="minorBidi"/>
                <w:color w:val="000000"/>
                <w:sz w:val="16"/>
                <w:szCs w:val="16"/>
              </w:rPr>
            </w:pPr>
            <w:r w:rsidRPr="00FB4E97">
              <w:rPr>
                <w:rFonts w:asciiTheme="minorBidi" w:hAnsiTheme="minorBidi"/>
                <w:color w:val="000000"/>
                <w:sz w:val="16"/>
                <w:szCs w:val="16"/>
              </w:rPr>
              <w:t>The level of data made available was also considered. Pre</w:t>
            </w:r>
            <w:r w:rsidRPr="00FB4E97">
              <w:rPr>
                <w:rFonts w:asciiTheme="minorBidi" w:hAnsiTheme="minorBidi"/>
                <w:color w:val="000000"/>
                <w:sz w:val="16"/>
                <w:szCs w:val="16"/>
              </w:rPr>
              <w:noBreakHyphen/>
              <w:t>processed data were not provided as there was no clear reason for doing so.</w:t>
            </w:r>
          </w:p>
          <w:p w14:paraId="430C809C" w14:textId="77777777" w:rsidR="0007584E" w:rsidRPr="00FB4E97" w:rsidRDefault="0007584E" w:rsidP="0007584E">
            <w:pPr>
              <w:pStyle w:val="Default"/>
              <w:jc w:val="both"/>
              <w:rPr>
                <w:rFonts w:asciiTheme="minorBidi" w:hAnsiTheme="minorBidi" w:cstheme="minorBidi"/>
                <w:i/>
                <w:sz w:val="16"/>
                <w:szCs w:val="16"/>
                <w:lang w:val="en-GB" w:eastAsia="en-GB"/>
              </w:rPr>
            </w:pPr>
          </w:p>
          <w:p w14:paraId="51AEA767"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i/>
                <w:sz w:val="16"/>
                <w:szCs w:val="16"/>
                <w:lang w:val="en-GB" w:eastAsia="en-GB"/>
              </w:rPr>
              <w:t>Datasets which could not be shared - legal / contractual reasons</w:t>
            </w:r>
          </w:p>
          <w:p w14:paraId="3459063E" w14:textId="055A63E5" w:rsidR="0007584E" w:rsidRPr="00FB4E97" w:rsidRDefault="0007584E" w:rsidP="0007584E">
            <w:pPr>
              <w:rPr>
                <w:rFonts w:asciiTheme="minorBidi" w:hAnsiTheme="minorBidi"/>
                <w:color w:val="000000"/>
                <w:sz w:val="16"/>
                <w:szCs w:val="16"/>
                <w:lang w:eastAsia="en-US"/>
              </w:rPr>
            </w:pPr>
            <w:r w:rsidRPr="00FB4E97">
              <w:rPr>
                <w:rFonts w:asciiTheme="minorBidi" w:hAnsiTheme="minorBidi"/>
                <w:sz w:val="16"/>
                <w:szCs w:val="16"/>
              </w:rPr>
              <w:t>The market / customer survey data, which are commercially sensitive</w:t>
            </w:r>
            <w:r w:rsidR="00F4592B" w:rsidRPr="00FB4E97">
              <w:rPr>
                <w:rFonts w:asciiTheme="minorBidi" w:hAnsiTheme="minorBidi"/>
                <w:sz w:val="16"/>
                <w:szCs w:val="16"/>
              </w:rPr>
              <w:t>,</w:t>
            </w:r>
            <w:r w:rsidRPr="00FB4E97">
              <w:rPr>
                <w:rFonts w:asciiTheme="minorBidi" w:hAnsiTheme="minorBidi"/>
                <w:sz w:val="16"/>
                <w:szCs w:val="16"/>
              </w:rPr>
              <w:t xml:space="preserve"> could not be shared.</w:t>
            </w:r>
          </w:p>
        </w:tc>
        <w:tc>
          <w:tcPr>
            <w:tcW w:w="6520" w:type="dxa"/>
            <w:shd w:val="clear" w:color="auto" w:fill="D9D9D9" w:themeFill="background1" w:themeFillShade="D9"/>
          </w:tcPr>
          <w:p w14:paraId="56513A9C" w14:textId="2EB6BF20" w:rsidR="0007584E" w:rsidRPr="00FB4E97" w:rsidRDefault="0007584E" w:rsidP="0007584E">
            <w:pPr>
              <w:jc w:val="both"/>
              <w:rPr>
                <w:rFonts w:asciiTheme="minorBidi" w:hAnsiTheme="minorBidi"/>
                <w:color w:val="000000"/>
                <w:sz w:val="16"/>
                <w:szCs w:val="16"/>
                <w:lang w:eastAsia="en-US"/>
              </w:rPr>
            </w:pPr>
            <w:r w:rsidRPr="00FB4E97">
              <w:rPr>
                <w:rFonts w:asciiTheme="minorBidi" w:hAnsiTheme="minorBidi"/>
                <w:bCs/>
                <w:color w:val="000000"/>
                <w:sz w:val="16"/>
                <w:szCs w:val="16"/>
                <w:lang w:eastAsia="en-US"/>
              </w:rPr>
              <w:lastRenderedPageBreak/>
              <w:t>All</w:t>
            </w:r>
            <w:r w:rsidRPr="00FB4E97">
              <w:rPr>
                <w:rFonts w:asciiTheme="minorBidi" w:hAnsiTheme="minorBidi"/>
                <w:color w:val="000000"/>
                <w:sz w:val="16"/>
                <w:szCs w:val="16"/>
                <w:lang w:eastAsia="en-US"/>
              </w:rPr>
              <w:t xml:space="preserve"> data needed to validate the results presented in scientific publications were made openly available as the default. There were reasons not to publish the data that was not included in the publications (see specific reasons below).</w:t>
            </w:r>
          </w:p>
          <w:p w14:paraId="05425475" w14:textId="77777777" w:rsidR="0007584E" w:rsidRPr="00FB4E97" w:rsidRDefault="0007584E" w:rsidP="0007584E">
            <w:pPr>
              <w:jc w:val="both"/>
              <w:rPr>
                <w:rFonts w:asciiTheme="minorBidi" w:hAnsiTheme="minorBidi"/>
                <w:color w:val="000000"/>
                <w:sz w:val="16"/>
                <w:szCs w:val="16"/>
                <w:lang w:eastAsia="en-US"/>
              </w:rPr>
            </w:pPr>
          </w:p>
          <w:p w14:paraId="5CAEC18D" w14:textId="77777777" w:rsidR="0007584E" w:rsidRPr="00FB4E97" w:rsidRDefault="0007584E" w:rsidP="0007584E">
            <w:pPr>
              <w:jc w:val="both"/>
              <w:rPr>
                <w:rFonts w:asciiTheme="minorBidi" w:hAnsiTheme="minorBidi"/>
                <w:i/>
                <w:color w:val="000000"/>
                <w:sz w:val="16"/>
                <w:szCs w:val="16"/>
                <w:lang w:eastAsia="en-GB"/>
              </w:rPr>
            </w:pPr>
            <w:r w:rsidRPr="00FB4E97">
              <w:rPr>
                <w:rFonts w:asciiTheme="minorBidi" w:hAnsiTheme="minorBidi"/>
                <w:i/>
                <w:color w:val="000000"/>
                <w:sz w:val="16"/>
                <w:szCs w:val="16"/>
                <w:lang w:eastAsia="en-GB"/>
              </w:rPr>
              <w:t>Datasets which could not be shared – voluntary restrictions</w:t>
            </w:r>
          </w:p>
          <w:p w14:paraId="37442F24" w14:textId="4CA10912" w:rsidR="0007584E" w:rsidRPr="00FB4E97" w:rsidRDefault="0007584E" w:rsidP="0007584E">
            <w:pPr>
              <w:jc w:val="both"/>
              <w:rPr>
                <w:rFonts w:asciiTheme="minorBidi" w:hAnsiTheme="minorBidi"/>
                <w:color w:val="000000"/>
                <w:sz w:val="16"/>
                <w:szCs w:val="16"/>
              </w:rPr>
            </w:pPr>
            <w:r w:rsidRPr="00FB4E97">
              <w:rPr>
                <w:rFonts w:asciiTheme="minorBidi" w:hAnsiTheme="minorBidi"/>
                <w:color w:val="000000"/>
                <w:sz w:val="16"/>
                <w:szCs w:val="16"/>
              </w:rPr>
              <w:t>Other data were not made available on a case-by-case basis as it was not relevant for third parties.</w:t>
            </w:r>
          </w:p>
          <w:p w14:paraId="4DD147A7" w14:textId="77777777" w:rsidR="0007584E" w:rsidRPr="00FB4E97" w:rsidRDefault="0007584E" w:rsidP="0007584E">
            <w:pPr>
              <w:jc w:val="both"/>
              <w:rPr>
                <w:rFonts w:asciiTheme="minorBidi" w:hAnsiTheme="minorBidi"/>
                <w:color w:val="000000"/>
                <w:sz w:val="16"/>
                <w:szCs w:val="16"/>
              </w:rPr>
            </w:pPr>
          </w:p>
          <w:p w14:paraId="70B6A7C2" w14:textId="58E5DCF4"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lastRenderedPageBreak/>
              <w:t>The following data were not made publicly available:</w:t>
            </w:r>
          </w:p>
          <w:p w14:paraId="2A4EB25E" w14:textId="77777777" w:rsidR="0007584E" w:rsidRPr="00FB4E97" w:rsidRDefault="0007584E" w:rsidP="00891244">
            <w:pPr>
              <w:pStyle w:val="Default"/>
              <w:numPr>
                <w:ilvl w:val="0"/>
                <w:numId w:val="18"/>
              </w:numPr>
              <w:ind w:left="714" w:hanging="357"/>
              <w:jc w:val="both"/>
              <w:rPr>
                <w:rFonts w:asciiTheme="minorBidi" w:hAnsiTheme="minorBidi" w:cstheme="minorBidi"/>
                <w:sz w:val="16"/>
                <w:szCs w:val="16"/>
                <w:lang w:val="en-GB"/>
              </w:rPr>
            </w:pPr>
            <w:r w:rsidRPr="00FB4E97">
              <w:rPr>
                <w:rFonts w:asciiTheme="minorBidi" w:hAnsiTheme="minorBidi" w:cstheme="minorBidi"/>
                <w:sz w:val="16"/>
                <w:szCs w:val="16"/>
                <w:lang w:val="en-GB"/>
              </w:rPr>
              <w:t>Data obtained with the permission of third parties, but the third parties did not agree to make the data publicly available.</w:t>
            </w:r>
          </w:p>
          <w:p w14:paraId="281D816A" w14:textId="77777777" w:rsidR="0007584E" w:rsidRPr="00FB4E97" w:rsidRDefault="0007584E" w:rsidP="00891244">
            <w:pPr>
              <w:pStyle w:val="Default"/>
              <w:numPr>
                <w:ilvl w:val="0"/>
                <w:numId w:val="18"/>
              </w:numPr>
              <w:ind w:left="714" w:hanging="357"/>
              <w:jc w:val="both"/>
              <w:rPr>
                <w:rFonts w:asciiTheme="minorBidi" w:hAnsiTheme="minorBidi" w:cstheme="minorBidi"/>
                <w:sz w:val="16"/>
                <w:szCs w:val="16"/>
                <w:lang w:val="en-GB"/>
              </w:rPr>
            </w:pPr>
            <w:r w:rsidRPr="00FB4E97">
              <w:rPr>
                <w:rFonts w:asciiTheme="minorBidi" w:hAnsiTheme="minorBidi" w:cstheme="minorBidi"/>
                <w:sz w:val="16"/>
                <w:szCs w:val="16"/>
                <w:lang w:val="en-GB"/>
              </w:rPr>
              <w:t>Data that disclosed the identity of a manufacturer.</w:t>
            </w:r>
          </w:p>
          <w:p w14:paraId="0EFA7B01" w14:textId="77777777" w:rsidR="0007584E" w:rsidRPr="00FB4E97" w:rsidRDefault="0007584E" w:rsidP="00891244">
            <w:pPr>
              <w:pStyle w:val="Default"/>
              <w:numPr>
                <w:ilvl w:val="0"/>
                <w:numId w:val="18"/>
              </w:numPr>
              <w:ind w:left="714" w:hanging="357"/>
              <w:jc w:val="both"/>
              <w:rPr>
                <w:rFonts w:asciiTheme="minorBidi" w:hAnsiTheme="minorBidi" w:cstheme="minorBidi"/>
                <w:sz w:val="16"/>
                <w:szCs w:val="16"/>
                <w:lang w:val="en-GB"/>
              </w:rPr>
            </w:pPr>
            <w:r w:rsidRPr="00FB4E97">
              <w:rPr>
                <w:rFonts w:asciiTheme="minorBidi" w:hAnsiTheme="minorBidi" w:cstheme="minorBidi"/>
                <w:sz w:val="16"/>
                <w:szCs w:val="16"/>
                <w:lang w:val="en-GB"/>
              </w:rPr>
              <w:t>Data that compromised the protection of a partner(s) intellectual property.</w:t>
            </w:r>
          </w:p>
          <w:p w14:paraId="3A4D9162" w14:textId="77777777" w:rsidR="0007584E" w:rsidRPr="00FB4E97" w:rsidRDefault="0007584E" w:rsidP="0007584E">
            <w:pPr>
              <w:pStyle w:val="Default"/>
              <w:ind w:left="714"/>
              <w:jc w:val="both"/>
              <w:rPr>
                <w:rFonts w:asciiTheme="minorBidi" w:hAnsiTheme="minorBidi" w:cstheme="minorBidi"/>
                <w:sz w:val="16"/>
                <w:szCs w:val="16"/>
                <w:lang w:val="en-GB"/>
              </w:rPr>
            </w:pPr>
          </w:p>
          <w:p w14:paraId="4CCF2309" w14:textId="439C4CE0" w:rsidR="0007584E" w:rsidRPr="00FB4E97" w:rsidRDefault="0007584E" w:rsidP="0007584E">
            <w:pPr>
              <w:jc w:val="both"/>
              <w:rPr>
                <w:rFonts w:asciiTheme="minorBidi" w:hAnsiTheme="minorBidi"/>
                <w:color w:val="000000"/>
                <w:sz w:val="16"/>
                <w:szCs w:val="16"/>
              </w:rPr>
            </w:pPr>
            <w:r w:rsidRPr="00FB4E97">
              <w:rPr>
                <w:rFonts w:asciiTheme="minorBidi" w:hAnsiTheme="minorBidi"/>
                <w:color w:val="000000"/>
                <w:sz w:val="16"/>
                <w:szCs w:val="16"/>
              </w:rPr>
              <w:t>The level of data made available was also considered. Pre</w:t>
            </w:r>
            <w:r w:rsidRPr="00FB4E97">
              <w:rPr>
                <w:rFonts w:asciiTheme="minorBidi" w:hAnsiTheme="minorBidi"/>
                <w:color w:val="000000"/>
                <w:sz w:val="16"/>
                <w:szCs w:val="16"/>
              </w:rPr>
              <w:noBreakHyphen/>
              <w:t>processed data were not provided as there was no clear reason for doing so.</w:t>
            </w:r>
          </w:p>
          <w:p w14:paraId="417FE038" w14:textId="77777777" w:rsidR="0007584E" w:rsidRPr="00FB4E97" w:rsidRDefault="0007584E" w:rsidP="0007584E">
            <w:pPr>
              <w:jc w:val="both"/>
              <w:rPr>
                <w:rFonts w:asciiTheme="minorBidi" w:hAnsiTheme="minorBidi"/>
                <w:color w:val="000000"/>
                <w:sz w:val="16"/>
                <w:szCs w:val="16"/>
              </w:rPr>
            </w:pPr>
          </w:p>
          <w:p w14:paraId="61C996EA"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i/>
                <w:sz w:val="16"/>
                <w:szCs w:val="16"/>
                <w:lang w:val="en-GB" w:eastAsia="en-GB"/>
              </w:rPr>
              <w:t>Datasets which could not be shared - legal / contractual reasons</w:t>
            </w:r>
          </w:p>
          <w:p w14:paraId="0DAF6F4B" w14:textId="77777777" w:rsidR="0007584E" w:rsidRPr="00FB4E97" w:rsidRDefault="0007584E" w:rsidP="0007584E">
            <w:pPr>
              <w:rPr>
                <w:rFonts w:asciiTheme="minorBidi" w:hAnsiTheme="minorBidi"/>
                <w:color w:val="000000"/>
                <w:sz w:val="16"/>
                <w:szCs w:val="16"/>
                <w:lang w:eastAsia="en-US"/>
              </w:rPr>
            </w:pPr>
            <w:r w:rsidRPr="00FB4E97">
              <w:rPr>
                <w:rFonts w:asciiTheme="minorBidi" w:hAnsiTheme="minorBidi"/>
                <w:sz w:val="16"/>
                <w:szCs w:val="16"/>
              </w:rPr>
              <w:t>The market / customer survey data, which are commercially sensitive could not be shared.</w:t>
            </w:r>
          </w:p>
        </w:tc>
      </w:tr>
      <w:tr w:rsidR="0007584E" w:rsidRPr="00FB4E97" w14:paraId="0AA0AD2E" w14:textId="77777777" w:rsidTr="060EA6BA">
        <w:trPr>
          <w:trHeight w:val="20"/>
        </w:trPr>
        <w:tc>
          <w:tcPr>
            <w:tcW w:w="1555" w:type="dxa"/>
            <w:shd w:val="clear" w:color="auto" w:fill="D9D9D9" w:themeFill="background1" w:themeFillShade="D9"/>
          </w:tcPr>
          <w:p w14:paraId="1784A6DA"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lastRenderedPageBreak/>
              <w:t>15 If an embargo is applied to give time to publish or seek protection of the intellectual property (</w:t>
            </w:r>
            <w:proofErr w:type="gramStart"/>
            <w:r w:rsidRPr="00FB4E97">
              <w:rPr>
                <w:rFonts w:asciiTheme="minorBidi" w:hAnsiTheme="minorBidi" w:cstheme="minorBidi"/>
                <w:color w:val="auto"/>
                <w:sz w:val="16"/>
                <w:szCs w:val="16"/>
                <w:lang w:val="en-GB"/>
              </w:rPr>
              <w:t>e.g.</w:t>
            </w:r>
            <w:proofErr w:type="gramEnd"/>
            <w:r w:rsidRPr="00FB4E97">
              <w:rPr>
                <w:rFonts w:asciiTheme="minorBidi" w:hAnsiTheme="minorBidi" w:cstheme="minorBidi"/>
                <w:color w:val="auto"/>
                <w:sz w:val="16"/>
                <w:szCs w:val="16"/>
                <w:lang w:val="en-GB"/>
              </w:rPr>
              <w:t xml:space="preserve"> patents), specify why and how long this will apply, bearing in mind that research data should be made available as soon as possible.</w:t>
            </w:r>
          </w:p>
        </w:tc>
        <w:tc>
          <w:tcPr>
            <w:tcW w:w="3685" w:type="dxa"/>
            <w:shd w:val="clear" w:color="auto" w:fill="D9D9D9" w:themeFill="background1" w:themeFillShade="D9"/>
          </w:tcPr>
          <w:p w14:paraId="5701C146" w14:textId="0F36FD2B"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sz w:val="16"/>
                <w:szCs w:val="16"/>
                <w:lang w:val="en-GB" w:eastAsia="de-DE"/>
              </w:rPr>
              <w:t>The data used in scientific publications, posters and oral communications will be made available for re</w:t>
            </w:r>
            <w:r w:rsidRPr="00FB4E97">
              <w:rPr>
                <w:rFonts w:asciiTheme="minorBidi" w:hAnsiTheme="minorBidi" w:cstheme="minorBidi"/>
                <w:sz w:val="16"/>
                <w:szCs w:val="16"/>
                <w:lang w:val="en-GB" w:eastAsia="de-DE"/>
              </w:rPr>
              <w:noBreakHyphen/>
              <w:t>use as soon as is reasonably possible. Some of the data are expected to be subject to an embargo period of 18 months whilst a patent application is pending.</w:t>
            </w:r>
          </w:p>
        </w:tc>
        <w:tc>
          <w:tcPr>
            <w:tcW w:w="4253" w:type="dxa"/>
            <w:shd w:val="clear" w:color="auto" w:fill="D9D9D9" w:themeFill="background1" w:themeFillShade="D9"/>
          </w:tcPr>
          <w:p w14:paraId="79609097" w14:textId="4B9B2121" w:rsidR="0007584E" w:rsidRPr="00FB4E97" w:rsidRDefault="0007584E" w:rsidP="0007584E">
            <w:pPr>
              <w:pStyle w:val="Default"/>
              <w:jc w:val="both"/>
              <w:rPr>
                <w:rFonts w:asciiTheme="minorBidi" w:hAnsiTheme="minorBidi" w:cstheme="minorBidi"/>
                <w:sz w:val="16"/>
                <w:szCs w:val="16"/>
                <w:lang w:val="en-GB" w:eastAsia="de-DE"/>
              </w:rPr>
            </w:pPr>
            <w:r w:rsidRPr="00FB4E97">
              <w:rPr>
                <w:rFonts w:asciiTheme="minorBidi" w:hAnsiTheme="minorBidi" w:cstheme="minorBidi"/>
                <w:sz w:val="16"/>
                <w:szCs w:val="16"/>
                <w:lang w:val="en-GB" w:eastAsia="de-DE"/>
              </w:rPr>
              <w:t>The data used in scientific publications, posters and oral communications was/will be made available for re</w:t>
            </w:r>
            <w:r w:rsidRPr="00FB4E97">
              <w:rPr>
                <w:rFonts w:asciiTheme="minorBidi" w:hAnsiTheme="minorBidi" w:cstheme="minorBidi"/>
                <w:sz w:val="16"/>
                <w:szCs w:val="16"/>
                <w:lang w:val="en-GB" w:eastAsia="de-DE"/>
              </w:rPr>
              <w:noBreakHyphen/>
              <w:t>use as soon as is reasonably possible. Some of the data are subject to an embargo period of 18 months whilst a patent application is pending.</w:t>
            </w:r>
          </w:p>
          <w:p w14:paraId="0897DBDB"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44DA22B8"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 xml:space="preserve">The project has deposited 3 datasets in </w:t>
            </w:r>
            <w:proofErr w:type="spellStart"/>
            <w:r w:rsidRPr="00FB4E97">
              <w:rPr>
                <w:rFonts w:asciiTheme="minorBidi" w:hAnsiTheme="minorBidi" w:cstheme="minorBidi"/>
                <w:color w:val="0070C0"/>
                <w:sz w:val="16"/>
                <w:szCs w:val="16"/>
                <w:lang w:val="en-GB"/>
              </w:rPr>
              <w:t>Zenodo</w:t>
            </w:r>
            <w:proofErr w:type="spellEnd"/>
            <w:r w:rsidRPr="00FB4E97">
              <w:rPr>
                <w:rFonts w:asciiTheme="minorBidi" w:hAnsiTheme="minorBidi" w:cstheme="minorBidi"/>
                <w:color w:val="0070C0"/>
                <w:sz w:val="16"/>
                <w:szCs w:val="16"/>
                <w:lang w:val="en-GB"/>
              </w:rPr>
              <w:t xml:space="preserve"> (see above). The following 3 datasets will be the next to be deposited in </w:t>
            </w:r>
            <w:proofErr w:type="spellStart"/>
            <w:r w:rsidRPr="00FB4E97">
              <w:rPr>
                <w:rFonts w:asciiTheme="minorBidi" w:hAnsiTheme="minorBidi" w:cstheme="minorBidi"/>
                <w:color w:val="0070C0"/>
                <w:sz w:val="16"/>
                <w:szCs w:val="16"/>
                <w:lang w:val="en-GB"/>
              </w:rPr>
              <w:t>Zenodo</w:t>
            </w:r>
            <w:proofErr w:type="spellEnd"/>
            <w:r w:rsidRPr="00FB4E97">
              <w:rPr>
                <w:rFonts w:asciiTheme="minorBidi" w:hAnsiTheme="minorBidi" w:cstheme="minorBidi"/>
                <w:color w:val="0070C0"/>
                <w:sz w:val="16"/>
                <w:szCs w:val="16"/>
                <w:lang w:val="en-GB"/>
              </w:rPr>
              <w:t>:</w:t>
            </w:r>
          </w:p>
          <w:p w14:paraId="7F72D597" w14:textId="77777777" w:rsidR="0007584E" w:rsidRPr="00FB4E97" w:rsidRDefault="0007584E" w:rsidP="0007584E">
            <w:pPr>
              <w:jc w:val="both"/>
              <w:rPr>
                <w:rFonts w:asciiTheme="minorBidi" w:hAnsiTheme="minorBidi"/>
                <w:color w:val="0070C0"/>
                <w:sz w:val="16"/>
                <w:szCs w:val="16"/>
              </w:rPr>
            </w:pPr>
          </w:p>
          <w:p w14:paraId="7378FF82"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1. A complete low-uncertainty dataset of T-T</w:t>
            </w:r>
            <w:r w:rsidRPr="00FB4E97">
              <w:rPr>
                <w:rFonts w:asciiTheme="minorBidi" w:hAnsiTheme="minorBidi" w:cstheme="minorBidi"/>
                <w:b/>
                <w:color w:val="0070C0"/>
                <w:sz w:val="16"/>
                <w:szCs w:val="16"/>
                <w:vertAlign w:val="subscript"/>
                <w:lang w:val="en-GB"/>
              </w:rPr>
              <w:t>90</w:t>
            </w:r>
          </w:p>
          <w:p w14:paraId="03EF0F99"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 xml:space="preserve">This dataset will be made available as soon as is reasonably possible </w:t>
            </w:r>
            <w:proofErr w:type="gramStart"/>
            <w:r w:rsidRPr="00FB4E97">
              <w:rPr>
                <w:rFonts w:asciiTheme="minorBidi" w:hAnsiTheme="minorBidi" w:cstheme="minorBidi"/>
                <w:color w:val="0070C0"/>
                <w:sz w:val="16"/>
                <w:szCs w:val="16"/>
                <w:lang w:val="en-GB"/>
              </w:rPr>
              <w:t>i.e.</w:t>
            </w:r>
            <w:proofErr w:type="gramEnd"/>
            <w:r w:rsidRPr="00FB4E97">
              <w:rPr>
                <w:rFonts w:asciiTheme="minorBidi" w:hAnsiTheme="minorBidi" w:cstheme="minorBidi"/>
                <w:color w:val="0070C0"/>
                <w:sz w:val="16"/>
                <w:szCs w:val="16"/>
                <w:lang w:val="en-GB"/>
              </w:rPr>
              <w:t xml:space="preserve"> after the end of the embargo period of the following linked publication </w:t>
            </w:r>
            <w:hyperlink w:history="1">
              <w:r w:rsidRPr="00FB4E97">
                <w:rPr>
                  <w:rStyle w:val="Hyperlink"/>
                  <w:rFonts w:asciiTheme="minorBidi" w:hAnsiTheme="minorBidi" w:cstheme="minorBidi"/>
                  <w:sz w:val="16"/>
                  <w:szCs w:val="16"/>
                  <w:lang w:val="en-GB"/>
                </w:rPr>
                <w:t>https</w:t>
              </w:r>
            </w:hyperlink>
            <w:hyperlink w:history="1">
              <w:r w:rsidRPr="00FB4E97">
                <w:rPr>
                  <w:rStyle w:val="Hyperlink"/>
                  <w:rFonts w:asciiTheme="minorBidi" w:hAnsiTheme="minorBidi" w:cstheme="minorBidi"/>
                  <w:sz w:val="16"/>
                  <w:szCs w:val="16"/>
                  <w:lang w:val="en-GB"/>
                </w:rPr>
                <w:t>://</w:t>
              </w:r>
            </w:hyperlink>
            <w:hyperlink w:history="1">
              <w:r w:rsidRPr="00FB4E97">
                <w:rPr>
                  <w:rStyle w:val="Hyperlink"/>
                  <w:rFonts w:asciiTheme="minorBidi" w:hAnsiTheme="minorBidi" w:cstheme="minorBidi"/>
                  <w:sz w:val="16"/>
                  <w:szCs w:val="16"/>
                  <w:lang w:val="en-GB"/>
                </w:rPr>
                <w:t>doi.org/10.100/s12345-123-1234-1</w:t>
              </w:r>
            </w:hyperlink>
            <w:r w:rsidRPr="00FB4E97">
              <w:rPr>
                <w:rFonts w:asciiTheme="minorBidi" w:hAnsiTheme="minorBidi" w:cstheme="minorBidi"/>
                <w:sz w:val="16"/>
                <w:szCs w:val="16"/>
                <w:lang w:val="en-GB"/>
              </w:rPr>
              <w:t xml:space="preserve"> </w:t>
            </w:r>
            <w:r w:rsidRPr="00FB4E97">
              <w:rPr>
                <w:rFonts w:asciiTheme="minorBidi" w:hAnsiTheme="minorBidi" w:cstheme="minorBidi"/>
                <w:color w:val="0070C0"/>
                <w:sz w:val="16"/>
                <w:szCs w:val="16"/>
                <w:lang w:val="en-GB"/>
              </w:rPr>
              <w:t>(expected August 2025).</w:t>
            </w:r>
          </w:p>
          <w:p w14:paraId="05360D51"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05A9A0C4"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2. Airborne Molecular Contamination dataset</w:t>
            </w:r>
          </w:p>
          <w:p w14:paraId="5789257E"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As soon as is reasonably possible.</w:t>
            </w:r>
          </w:p>
          <w:p w14:paraId="437025A5"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406100BC"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3. Liquid density dataset</w:t>
            </w:r>
          </w:p>
          <w:p w14:paraId="6466054F" w14:textId="77777777" w:rsidR="0007584E" w:rsidRPr="00FB4E97" w:rsidRDefault="0007584E" w:rsidP="0007584E">
            <w:pPr>
              <w:pStyle w:val="Default"/>
              <w:rPr>
                <w:rFonts w:asciiTheme="minorBidi" w:hAnsiTheme="minorBidi" w:cstheme="minorBidi"/>
                <w:sz w:val="16"/>
                <w:szCs w:val="16"/>
                <w:lang w:val="en-GB" w:eastAsia="de-DE"/>
              </w:rPr>
            </w:pPr>
            <w:r w:rsidRPr="00FB4E97">
              <w:rPr>
                <w:rFonts w:asciiTheme="minorBidi" w:hAnsiTheme="minorBidi" w:cstheme="minorBidi"/>
                <w:color w:val="0070C0"/>
                <w:sz w:val="16"/>
                <w:szCs w:val="16"/>
                <w:lang w:val="en-GB" w:eastAsia="de-DE"/>
              </w:rPr>
              <w:t>Expected February 2026.</w:t>
            </w:r>
          </w:p>
        </w:tc>
        <w:tc>
          <w:tcPr>
            <w:tcW w:w="6520" w:type="dxa"/>
            <w:shd w:val="clear" w:color="auto" w:fill="D9D9D9" w:themeFill="background1" w:themeFillShade="D9"/>
          </w:tcPr>
          <w:p w14:paraId="38E69FCF" w14:textId="1952C5E8" w:rsidR="0007584E" w:rsidRPr="00FB4E97" w:rsidRDefault="0007584E" w:rsidP="0007584E">
            <w:pPr>
              <w:pStyle w:val="Default"/>
              <w:jc w:val="both"/>
              <w:rPr>
                <w:rFonts w:asciiTheme="minorBidi" w:hAnsiTheme="minorBidi" w:cstheme="minorBidi"/>
                <w:sz w:val="16"/>
                <w:szCs w:val="16"/>
                <w:lang w:val="en-GB" w:eastAsia="de-DE"/>
              </w:rPr>
            </w:pPr>
            <w:r w:rsidRPr="00FB4E97">
              <w:rPr>
                <w:rFonts w:asciiTheme="minorBidi" w:hAnsiTheme="minorBidi" w:cstheme="minorBidi"/>
                <w:sz w:val="16"/>
                <w:szCs w:val="16"/>
                <w:lang w:val="en-GB" w:eastAsia="de-DE"/>
              </w:rPr>
              <w:t>The data used in scientific publications, posters and oral communications was/will be made available for re</w:t>
            </w:r>
            <w:r w:rsidRPr="00FB4E97">
              <w:rPr>
                <w:rFonts w:asciiTheme="minorBidi" w:hAnsiTheme="minorBidi" w:cstheme="minorBidi"/>
                <w:sz w:val="16"/>
                <w:szCs w:val="16"/>
                <w:lang w:val="en-GB" w:eastAsia="de-DE"/>
              </w:rPr>
              <w:noBreakHyphen/>
              <w:t>use as soon as is reasonably possible. Some of the data are subject to an embargo period of 18 months whilst a patent application is pending.</w:t>
            </w:r>
          </w:p>
          <w:p w14:paraId="028DA890"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0F88400E"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 xml:space="preserve">The project has deposited 38 datasets in </w:t>
            </w:r>
            <w:proofErr w:type="spellStart"/>
            <w:r w:rsidRPr="00FB4E97">
              <w:rPr>
                <w:rFonts w:asciiTheme="minorBidi" w:hAnsiTheme="minorBidi" w:cstheme="minorBidi"/>
                <w:color w:val="0070C0"/>
                <w:sz w:val="16"/>
                <w:szCs w:val="16"/>
                <w:lang w:val="en-GB"/>
              </w:rPr>
              <w:t>Zenodo</w:t>
            </w:r>
            <w:proofErr w:type="spellEnd"/>
            <w:r w:rsidRPr="00FB4E97">
              <w:rPr>
                <w:rFonts w:asciiTheme="minorBidi" w:hAnsiTheme="minorBidi" w:cstheme="minorBidi"/>
                <w:color w:val="0070C0"/>
                <w:sz w:val="16"/>
                <w:szCs w:val="16"/>
                <w:lang w:val="en-GB"/>
              </w:rPr>
              <w:t xml:space="preserve"> (see above). The following 3 datasets will be the next to be deposited in </w:t>
            </w:r>
            <w:proofErr w:type="spellStart"/>
            <w:r w:rsidRPr="00FB4E97">
              <w:rPr>
                <w:rFonts w:asciiTheme="minorBidi" w:hAnsiTheme="minorBidi" w:cstheme="minorBidi"/>
                <w:color w:val="0070C0"/>
                <w:sz w:val="16"/>
                <w:szCs w:val="16"/>
                <w:lang w:val="en-GB"/>
              </w:rPr>
              <w:t>Zenodo</w:t>
            </w:r>
            <w:proofErr w:type="spellEnd"/>
            <w:r w:rsidRPr="00FB4E97">
              <w:rPr>
                <w:rFonts w:asciiTheme="minorBidi" w:hAnsiTheme="minorBidi" w:cstheme="minorBidi"/>
                <w:color w:val="0070C0"/>
                <w:sz w:val="16"/>
                <w:szCs w:val="16"/>
                <w:lang w:val="en-GB"/>
              </w:rPr>
              <w:t>:</w:t>
            </w:r>
          </w:p>
          <w:p w14:paraId="790E2536" w14:textId="77777777" w:rsidR="0007584E" w:rsidRPr="00FB4E97" w:rsidRDefault="0007584E" w:rsidP="0007584E">
            <w:pPr>
              <w:jc w:val="both"/>
              <w:rPr>
                <w:rFonts w:asciiTheme="minorBidi" w:hAnsiTheme="minorBidi"/>
                <w:color w:val="0070C0"/>
                <w:sz w:val="16"/>
                <w:szCs w:val="16"/>
              </w:rPr>
            </w:pPr>
          </w:p>
          <w:p w14:paraId="2EB68E71"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1. A complete low-uncertainty dataset of T-T</w:t>
            </w:r>
            <w:r w:rsidRPr="00FB4E97">
              <w:rPr>
                <w:rFonts w:asciiTheme="minorBidi" w:hAnsiTheme="minorBidi" w:cstheme="minorBidi"/>
                <w:b/>
                <w:color w:val="0070C0"/>
                <w:sz w:val="16"/>
                <w:szCs w:val="16"/>
                <w:vertAlign w:val="subscript"/>
                <w:lang w:val="en-GB"/>
              </w:rPr>
              <w:t>90</w:t>
            </w:r>
          </w:p>
          <w:p w14:paraId="2C83486A"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 xml:space="preserve">This dataset will be made available as soon as is reasonably possible </w:t>
            </w:r>
            <w:proofErr w:type="gramStart"/>
            <w:r w:rsidRPr="00FB4E97">
              <w:rPr>
                <w:rFonts w:asciiTheme="minorBidi" w:hAnsiTheme="minorBidi" w:cstheme="minorBidi"/>
                <w:color w:val="0070C0"/>
                <w:sz w:val="16"/>
                <w:szCs w:val="16"/>
                <w:lang w:val="en-GB"/>
              </w:rPr>
              <w:t>i.e.</w:t>
            </w:r>
            <w:proofErr w:type="gramEnd"/>
            <w:r w:rsidRPr="00FB4E97">
              <w:rPr>
                <w:rFonts w:asciiTheme="minorBidi" w:hAnsiTheme="minorBidi" w:cstheme="minorBidi"/>
                <w:color w:val="0070C0"/>
                <w:sz w:val="16"/>
                <w:szCs w:val="16"/>
                <w:lang w:val="en-GB"/>
              </w:rPr>
              <w:t xml:space="preserve"> after the end of the embargo period of the following linked publication </w:t>
            </w:r>
            <w:hyperlink w:history="1">
              <w:r w:rsidRPr="00FB4E97">
                <w:rPr>
                  <w:rStyle w:val="Hyperlink"/>
                  <w:rFonts w:asciiTheme="minorBidi" w:hAnsiTheme="minorBidi" w:cstheme="minorBidi"/>
                  <w:sz w:val="16"/>
                  <w:szCs w:val="16"/>
                  <w:lang w:val="en-GB"/>
                </w:rPr>
                <w:t>https</w:t>
              </w:r>
            </w:hyperlink>
            <w:hyperlink w:history="1">
              <w:r w:rsidRPr="00FB4E97">
                <w:rPr>
                  <w:rStyle w:val="Hyperlink"/>
                  <w:rFonts w:asciiTheme="minorBidi" w:hAnsiTheme="minorBidi" w:cstheme="minorBidi"/>
                  <w:sz w:val="16"/>
                  <w:szCs w:val="16"/>
                  <w:lang w:val="en-GB"/>
                </w:rPr>
                <w:t>://</w:t>
              </w:r>
            </w:hyperlink>
            <w:hyperlink w:history="1">
              <w:r w:rsidRPr="00FB4E97">
                <w:rPr>
                  <w:rStyle w:val="Hyperlink"/>
                  <w:rFonts w:asciiTheme="minorBidi" w:hAnsiTheme="minorBidi" w:cstheme="minorBidi"/>
                  <w:sz w:val="16"/>
                  <w:szCs w:val="16"/>
                  <w:lang w:val="en-GB"/>
                </w:rPr>
                <w:t>doi.org/10.100/s12345-123-1234-1</w:t>
              </w:r>
            </w:hyperlink>
            <w:r w:rsidRPr="00FB4E97">
              <w:rPr>
                <w:rFonts w:asciiTheme="minorBidi" w:hAnsiTheme="minorBidi" w:cstheme="minorBidi"/>
                <w:sz w:val="16"/>
                <w:szCs w:val="16"/>
                <w:lang w:val="en-GB"/>
              </w:rPr>
              <w:t xml:space="preserve"> </w:t>
            </w:r>
            <w:r w:rsidRPr="00FB4E97">
              <w:rPr>
                <w:rFonts w:asciiTheme="minorBidi" w:hAnsiTheme="minorBidi" w:cstheme="minorBidi"/>
                <w:color w:val="0070C0"/>
                <w:sz w:val="16"/>
                <w:szCs w:val="16"/>
                <w:lang w:val="en-GB"/>
              </w:rPr>
              <w:t>(expected August 2025).</w:t>
            </w:r>
          </w:p>
          <w:p w14:paraId="437DC94C"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4BA04AB1"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2. Airborne Molecular Contamination dataset</w:t>
            </w:r>
          </w:p>
          <w:p w14:paraId="5F5E3939"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As soon as is reasonably possible.</w:t>
            </w:r>
          </w:p>
          <w:p w14:paraId="3CC62024"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17CBD627"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3. Liquid density dataset</w:t>
            </w:r>
          </w:p>
          <w:p w14:paraId="01E35E2E" w14:textId="77777777" w:rsidR="0007584E" w:rsidRPr="00FB4E97" w:rsidRDefault="0007584E" w:rsidP="0007584E">
            <w:pPr>
              <w:pStyle w:val="Default"/>
              <w:rPr>
                <w:rFonts w:asciiTheme="minorBidi" w:hAnsiTheme="minorBidi" w:cstheme="minorBidi"/>
                <w:sz w:val="16"/>
                <w:szCs w:val="16"/>
                <w:lang w:val="en-GB" w:eastAsia="de-DE"/>
              </w:rPr>
            </w:pPr>
            <w:r w:rsidRPr="00FB4E97">
              <w:rPr>
                <w:rFonts w:asciiTheme="minorBidi" w:hAnsiTheme="minorBidi" w:cstheme="minorBidi"/>
                <w:color w:val="0070C0"/>
                <w:sz w:val="16"/>
                <w:szCs w:val="16"/>
                <w:lang w:val="en-GB" w:eastAsia="de-DE"/>
              </w:rPr>
              <w:t>Expected February 2026.</w:t>
            </w:r>
          </w:p>
        </w:tc>
      </w:tr>
      <w:tr w:rsidR="0007584E" w:rsidRPr="00FB4E97" w14:paraId="7C8A3031" w14:textId="77777777" w:rsidTr="060EA6BA">
        <w:trPr>
          <w:trHeight w:val="20"/>
        </w:trPr>
        <w:tc>
          <w:tcPr>
            <w:tcW w:w="1555" w:type="dxa"/>
            <w:shd w:val="clear" w:color="auto" w:fill="D9D9D9" w:themeFill="background1" w:themeFillShade="D9"/>
          </w:tcPr>
          <w:p w14:paraId="51208678"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16 Will the data be accessible through a free and standardised access protocol?</w:t>
            </w:r>
          </w:p>
        </w:tc>
        <w:tc>
          <w:tcPr>
            <w:tcW w:w="3685" w:type="dxa"/>
            <w:shd w:val="clear" w:color="auto" w:fill="D9D9D9" w:themeFill="background1" w:themeFillShade="D9"/>
          </w:tcPr>
          <w:p w14:paraId="551DA083" w14:textId="66F66CCD" w:rsidR="0036129A" w:rsidRPr="00617297" w:rsidRDefault="0007584E" w:rsidP="00617297">
            <w:pPr>
              <w:pStyle w:val="Default"/>
              <w:numPr>
                <w:ilvl w:val="0"/>
                <w:numId w:val="50"/>
              </w:numPr>
              <w:rPr>
                <w:rFonts w:asciiTheme="minorBidi" w:hAnsiTheme="minorBidi" w:cstheme="minorBidi"/>
                <w:sz w:val="16"/>
                <w:szCs w:val="16"/>
                <w:lang w:val="en-GB"/>
              </w:rPr>
            </w:pPr>
            <w:r w:rsidRPr="00617297">
              <w:rPr>
                <w:rFonts w:asciiTheme="minorBidi" w:hAnsiTheme="minorBidi" w:cstheme="minorBidi"/>
                <w:sz w:val="16"/>
                <w:szCs w:val="16"/>
                <w:lang w:val="en-GB" w:eastAsia="en-GB"/>
              </w:rPr>
              <w:t xml:space="preserve">Yes, </w:t>
            </w:r>
            <w:r w:rsidR="00617297" w:rsidRPr="00617297">
              <w:rPr>
                <w:rFonts w:asciiTheme="minorBidi" w:hAnsiTheme="minorBidi" w:cstheme="minorBidi"/>
                <w:sz w:val="16"/>
                <w:szCs w:val="16"/>
                <w:lang w:val="en-GB" w:eastAsia="en-GB"/>
              </w:rPr>
              <w:t>d</w:t>
            </w:r>
            <w:r w:rsidR="0036129A" w:rsidRPr="00617297">
              <w:rPr>
                <w:rFonts w:asciiTheme="minorBidi" w:hAnsiTheme="minorBidi" w:cstheme="minorBidi"/>
                <w:sz w:val="16"/>
                <w:szCs w:val="16"/>
                <w:lang w:val="en-GB"/>
              </w:rPr>
              <w:t xml:space="preserve">ata will be accessible through </w:t>
            </w:r>
            <w:proofErr w:type="spellStart"/>
            <w:r w:rsidR="0036129A" w:rsidRPr="00617297">
              <w:rPr>
                <w:rFonts w:asciiTheme="minorBidi" w:hAnsiTheme="minorBidi" w:cstheme="minorBidi"/>
                <w:sz w:val="16"/>
                <w:szCs w:val="16"/>
                <w:lang w:val="en-GB"/>
              </w:rPr>
              <w:t>Zenodo’s</w:t>
            </w:r>
            <w:proofErr w:type="spellEnd"/>
            <w:r w:rsidR="0036129A" w:rsidRPr="00617297">
              <w:rPr>
                <w:rFonts w:asciiTheme="minorBidi" w:hAnsiTheme="minorBidi" w:cstheme="minorBidi"/>
                <w:sz w:val="16"/>
                <w:szCs w:val="16"/>
                <w:lang w:val="en-GB"/>
              </w:rPr>
              <w:t xml:space="preserve"> REST API</w:t>
            </w:r>
            <w:r w:rsidR="00617297" w:rsidRPr="00617297">
              <w:rPr>
                <w:rFonts w:asciiTheme="minorBidi" w:hAnsiTheme="minorBidi" w:cstheme="minorBidi"/>
                <w:sz w:val="16"/>
                <w:szCs w:val="16"/>
                <w:lang w:val="en-GB"/>
              </w:rPr>
              <w:t xml:space="preserve">, which is documented here: </w:t>
            </w:r>
            <w:proofErr w:type="gramStart"/>
            <w:r w:rsidR="0036129A" w:rsidRPr="00617297">
              <w:rPr>
                <w:rFonts w:asciiTheme="minorBidi" w:hAnsiTheme="minorBidi" w:cstheme="minorBidi"/>
                <w:sz w:val="16"/>
                <w:szCs w:val="16"/>
                <w:lang w:val="en-GB"/>
              </w:rPr>
              <w:t>https://developers.zenodo.org</w:t>
            </w:r>
            <w:proofErr w:type="gramEnd"/>
          </w:p>
          <w:p w14:paraId="67D3825F" w14:textId="595EE5B8" w:rsidR="00FB4E97" w:rsidRPr="00617297" w:rsidRDefault="00FB4E97" w:rsidP="00FB4E97">
            <w:pPr>
              <w:pStyle w:val="Default"/>
              <w:numPr>
                <w:ilvl w:val="0"/>
                <w:numId w:val="50"/>
              </w:numPr>
              <w:rPr>
                <w:rFonts w:asciiTheme="minorBidi" w:hAnsiTheme="minorBidi" w:cstheme="minorBidi"/>
                <w:sz w:val="16"/>
                <w:szCs w:val="16"/>
                <w:lang w:val="en-GB"/>
              </w:rPr>
            </w:pPr>
            <w:r w:rsidRPr="00617297">
              <w:rPr>
                <w:rFonts w:asciiTheme="minorBidi" w:hAnsiTheme="minorBidi" w:cstheme="minorBidi"/>
                <w:sz w:val="16"/>
                <w:szCs w:val="16"/>
                <w:lang w:val="en-GB"/>
              </w:rPr>
              <w:t xml:space="preserve">Yes, the PTB Open Access Repository provides access to the data using the free and open OAI-PMH protocol, which is documented here: </w:t>
            </w:r>
            <w:hyperlink r:id="rId19" w:history="1">
              <w:r w:rsidRPr="00617297">
                <w:rPr>
                  <w:rStyle w:val="Hyperlink"/>
                  <w:rFonts w:asciiTheme="minorBidi" w:hAnsiTheme="minorBidi" w:cstheme="minorBidi"/>
                  <w:sz w:val="16"/>
                  <w:szCs w:val="16"/>
                  <w:lang w:val="en-GB"/>
                </w:rPr>
                <w:t>https://www.openarchives.org/pmh/</w:t>
              </w:r>
            </w:hyperlink>
          </w:p>
        </w:tc>
        <w:tc>
          <w:tcPr>
            <w:tcW w:w="4253" w:type="dxa"/>
            <w:shd w:val="clear" w:color="auto" w:fill="D9D9D9" w:themeFill="background1" w:themeFillShade="D9"/>
          </w:tcPr>
          <w:p w14:paraId="14BEFCF9" w14:textId="7AF9B0E3" w:rsidR="00617297" w:rsidRPr="00617297" w:rsidRDefault="00617297" w:rsidP="00617297">
            <w:pPr>
              <w:pStyle w:val="Default"/>
              <w:numPr>
                <w:ilvl w:val="0"/>
                <w:numId w:val="50"/>
              </w:numPr>
              <w:rPr>
                <w:rFonts w:asciiTheme="minorBidi" w:hAnsiTheme="minorBidi" w:cstheme="minorBidi"/>
                <w:sz w:val="16"/>
                <w:szCs w:val="16"/>
                <w:lang w:val="en-GB" w:eastAsia="en-GB"/>
              </w:rPr>
            </w:pPr>
            <w:r w:rsidRPr="00617297">
              <w:rPr>
                <w:rFonts w:asciiTheme="minorBidi" w:hAnsiTheme="minorBidi" w:cstheme="minorBidi"/>
                <w:sz w:val="16"/>
                <w:szCs w:val="16"/>
                <w:lang w:val="en-GB" w:eastAsia="en-GB"/>
              </w:rPr>
              <w:t>Yes, d</w:t>
            </w:r>
            <w:r w:rsidRPr="00617297">
              <w:rPr>
                <w:rFonts w:asciiTheme="minorBidi" w:hAnsiTheme="minorBidi" w:cstheme="minorBidi"/>
                <w:sz w:val="16"/>
                <w:szCs w:val="16"/>
                <w:lang w:val="en-GB"/>
              </w:rPr>
              <w:t xml:space="preserve">ata will be accessible through </w:t>
            </w:r>
            <w:proofErr w:type="spellStart"/>
            <w:r w:rsidRPr="00617297">
              <w:rPr>
                <w:rFonts w:asciiTheme="minorBidi" w:hAnsiTheme="minorBidi" w:cstheme="minorBidi"/>
                <w:sz w:val="16"/>
                <w:szCs w:val="16"/>
                <w:lang w:val="en-GB"/>
              </w:rPr>
              <w:t>Zenodo’s</w:t>
            </w:r>
            <w:proofErr w:type="spellEnd"/>
            <w:r w:rsidRPr="00617297">
              <w:rPr>
                <w:rFonts w:asciiTheme="minorBidi" w:hAnsiTheme="minorBidi" w:cstheme="minorBidi"/>
                <w:sz w:val="16"/>
                <w:szCs w:val="16"/>
                <w:lang w:val="en-GB"/>
              </w:rPr>
              <w:t xml:space="preserve"> REST API, which is documented here: </w:t>
            </w:r>
            <w:hyperlink r:id="rId20" w:history="1">
              <w:r w:rsidRPr="00617297">
                <w:rPr>
                  <w:rStyle w:val="Hyperlink"/>
                  <w:rFonts w:asciiTheme="minorBidi" w:hAnsiTheme="minorBidi" w:cstheme="minorBidi"/>
                  <w:sz w:val="16"/>
                  <w:szCs w:val="16"/>
                  <w:lang w:val="en-GB"/>
                </w:rPr>
                <w:t>https://developers.zenodo.org</w:t>
              </w:r>
            </w:hyperlink>
          </w:p>
          <w:p w14:paraId="383D70CC" w14:textId="2F8C3283" w:rsidR="0007584E" w:rsidRPr="00617297" w:rsidRDefault="00617297" w:rsidP="00617297">
            <w:pPr>
              <w:pStyle w:val="Default"/>
              <w:numPr>
                <w:ilvl w:val="0"/>
                <w:numId w:val="50"/>
              </w:numPr>
              <w:rPr>
                <w:rFonts w:asciiTheme="minorBidi" w:hAnsiTheme="minorBidi" w:cstheme="minorBidi"/>
                <w:sz w:val="16"/>
                <w:szCs w:val="16"/>
                <w:lang w:val="en-GB" w:eastAsia="en-GB"/>
              </w:rPr>
            </w:pPr>
            <w:r w:rsidRPr="00617297">
              <w:rPr>
                <w:rFonts w:asciiTheme="minorBidi" w:hAnsiTheme="minorBidi" w:cstheme="minorBidi"/>
                <w:sz w:val="16"/>
                <w:szCs w:val="16"/>
                <w:lang w:val="en-GB"/>
              </w:rPr>
              <w:t xml:space="preserve">Yes, the PTB Open Access Repository provides access to the data using the free and open OAI-PMH protocol, which is documented here: </w:t>
            </w:r>
            <w:hyperlink r:id="rId21" w:history="1">
              <w:r w:rsidRPr="00617297">
                <w:rPr>
                  <w:rStyle w:val="Hyperlink"/>
                  <w:rFonts w:asciiTheme="minorBidi" w:hAnsiTheme="minorBidi" w:cstheme="minorBidi"/>
                  <w:sz w:val="16"/>
                  <w:szCs w:val="16"/>
                  <w:lang w:val="en-GB"/>
                </w:rPr>
                <w:t>https://www.openarchives.org/pmh/</w:t>
              </w:r>
            </w:hyperlink>
          </w:p>
        </w:tc>
        <w:tc>
          <w:tcPr>
            <w:tcW w:w="6520" w:type="dxa"/>
            <w:shd w:val="clear" w:color="auto" w:fill="D9D9D9" w:themeFill="background1" w:themeFillShade="D9"/>
          </w:tcPr>
          <w:p w14:paraId="416A482B" w14:textId="77777777" w:rsidR="00617297" w:rsidRPr="00617297" w:rsidRDefault="00617297" w:rsidP="00617297">
            <w:pPr>
              <w:pStyle w:val="Default"/>
              <w:numPr>
                <w:ilvl w:val="0"/>
                <w:numId w:val="50"/>
              </w:numPr>
              <w:rPr>
                <w:rFonts w:asciiTheme="minorBidi" w:hAnsiTheme="minorBidi" w:cstheme="minorBidi"/>
                <w:sz w:val="16"/>
                <w:szCs w:val="16"/>
                <w:lang w:val="en-GB" w:eastAsia="en-GB"/>
              </w:rPr>
            </w:pPr>
            <w:r w:rsidRPr="00617297">
              <w:rPr>
                <w:rFonts w:asciiTheme="minorBidi" w:hAnsiTheme="minorBidi" w:cstheme="minorBidi"/>
                <w:sz w:val="16"/>
                <w:szCs w:val="16"/>
                <w:lang w:val="en-GB" w:eastAsia="en-GB"/>
              </w:rPr>
              <w:t>Yes, d</w:t>
            </w:r>
            <w:r w:rsidRPr="00617297">
              <w:rPr>
                <w:rFonts w:asciiTheme="minorBidi" w:hAnsiTheme="minorBidi" w:cstheme="minorBidi"/>
                <w:sz w:val="16"/>
                <w:szCs w:val="16"/>
                <w:lang w:val="en-GB"/>
              </w:rPr>
              <w:t xml:space="preserve">ata will be accessible through </w:t>
            </w:r>
            <w:proofErr w:type="spellStart"/>
            <w:r w:rsidRPr="00617297">
              <w:rPr>
                <w:rFonts w:asciiTheme="minorBidi" w:hAnsiTheme="minorBidi" w:cstheme="minorBidi"/>
                <w:sz w:val="16"/>
                <w:szCs w:val="16"/>
                <w:lang w:val="en-GB"/>
              </w:rPr>
              <w:t>Zenodo’s</w:t>
            </w:r>
            <w:proofErr w:type="spellEnd"/>
            <w:r w:rsidRPr="00617297">
              <w:rPr>
                <w:rFonts w:asciiTheme="minorBidi" w:hAnsiTheme="minorBidi" w:cstheme="minorBidi"/>
                <w:sz w:val="16"/>
                <w:szCs w:val="16"/>
                <w:lang w:val="en-GB"/>
              </w:rPr>
              <w:t xml:space="preserve"> REST API, which is documented here: </w:t>
            </w:r>
            <w:hyperlink r:id="rId22" w:history="1">
              <w:r w:rsidRPr="00617297">
                <w:rPr>
                  <w:rStyle w:val="Hyperlink"/>
                  <w:rFonts w:asciiTheme="minorBidi" w:hAnsiTheme="minorBidi" w:cstheme="minorBidi"/>
                  <w:sz w:val="16"/>
                  <w:szCs w:val="16"/>
                  <w:lang w:val="en-GB"/>
                </w:rPr>
                <w:t>https://developers.zenodo.org</w:t>
              </w:r>
            </w:hyperlink>
          </w:p>
          <w:p w14:paraId="281D065F" w14:textId="400171E5" w:rsidR="0007584E" w:rsidRPr="00617297" w:rsidRDefault="00617297" w:rsidP="00617297">
            <w:pPr>
              <w:pStyle w:val="Default"/>
              <w:numPr>
                <w:ilvl w:val="0"/>
                <w:numId w:val="50"/>
              </w:numPr>
              <w:rPr>
                <w:rFonts w:asciiTheme="minorBidi" w:hAnsiTheme="minorBidi" w:cstheme="minorBidi"/>
                <w:sz w:val="16"/>
                <w:szCs w:val="16"/>
                <w:lang w:val="en-GB" w:eastAsia="en-GB"/>
              </w:rPr>
            </w:pPr>
            <w:r w:rsidRPr="00617297">
              <w:rPr>
                <w:rFonts w:asciiTheme="minorBidi" w:hAnsiTheme="minorBidi" w:cstheme="minorBidi"/>
                <w:sz w:val="16"/>
                <w:szCs w:val="16"/>
                <w:lang w:val="en-GB"/>
              </w:rPr>
              <w:t xml:space="preserve">Yes, the PTB Open Access Repository provides access to the data using the free and open OAI-PMH protocol, which is documented here: </w:t>
            </w:r>
            <w:hyperlink r:id="rId23" w:history="1">
              <w:r w:rsidRPr="00617297">
                <w:rPr>
                  <w:rStyle w:val="Hyperlink"/>
                  <w:rFonts w:asciiTheme="minorBidi" w:hAnsiTheme="minorBidi" w:cstheme="minorBidi"/>
                  <w:sz w:val="16"/>
                  <w:szCs w:val="16"/>
                  <w:lang w:val="en-GB"/>
                </w:rPr>
                <w:t>https://www.openarchives.org/pmh/</w:t>
              </w:r>
            </w:hyperlink>
          </w:p>
        </w:tc>
      </w:tr>
      <w:tr w:rsidR="0007584E" w:rsidRPr="00FB4E97" w14:paraId="729356B1" w14:textId="77777777" w:rsidTr="060EA6BA">
        <w:trPr>
          <w:trHeight w:val="20"/>
        </w:trPr>
        <w:tc>
          <w:tcPr>
            <w:tcW w:w="1555" w:type="dxa"/>
            <w:shd w:val="clear" w:color="auto" w:fill="D9D9D9" w:themeFill="background1" w:themeFillShade="D9"/>
          </w:tcPr>
          <w:p w14:paraId="5C67C528"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 xml:space="preserve">17 If there are restrictions on use, how will access be provided to the data, both during </w:t>
            </w:r>
            <w:r w:rsidRPr="00FB4E97">
              <w:rPr>
                <w:rFonts w:asciiTheme="minorBidi" w:hAnsiTheme="minorBidi" w:cstheme="minorBidi"/>
                <w:color w:val="auto"/>
                <w:sz w:val="16"/>
                <w:szCs w:val="16"/>
                <w:lang w:val="en-GB"/>
              </w:rPr>
              <w:lastRenderedPageBreak/>
              <w:t>and after the end of the project?</w:t>
            </w:r>
          </w:p>
        </w:tc>
        <w:tc>
          <w:tcPr>
            <w:tcW w:w="3685" w:type="dxa"/>
            <w:shd w:val="clear" w:color="auto" w:fill="D9D9D9" w:themeFill="background1" w:themeFillShade="D9"/>
          </w:tcPr>
          <w:p w14:paraId="3430F16A" w14:textId="3F245231" w:rsidR="0007584E" w:rsidRPr="00FB4E97" w:rsidRDefault="0007584E" w:rsidP="00891244">
            <w:pPr>
              <w:pStyle w:val="Default"/>
              <w:numPr>
                <w:ilvl w:val="0"/>
                <w:numId w:val="29"/>
              </w:numPr>
              <w:rPr>
                <w:rFonts w:asciiTheme="minorBidi" w:hAnsiTheme="minorBidi" w:cstheme="minorBidi"/>
                <w:sz w:val="16"/>
                <w:szCs w:val="16"/>
                <w:lang w:val="en-GB"/>
              </w:rPr>
            </w:pPr>
            <w:r w:rsidRPr="00FB4E97">
              <w:rPr>
                <w:rFonts w:asciiTheme="minorBidi" w:hAnsiTheme="minorBidi" w:cstheme="minorBidi"/>
                <w:sz w:val="16"/>
                <w:szCs w:val="16"/>
                <w:lang w:val="en-GB"/>
              </w:rPr>
              <w:lastRenderedPageBreak/>
              <w:t>There are no restrictions on the use of the published data, but users will be required to acknowledge the consortium and the source of the data in any resulting publications, according to the CC-BY 4.0 license.</w:t>
            </w:r>
          </w:p>
          <w:p w14:paraId="14036507" w14:textId="45182FB7" w:rsidR="0007584E" w:rsidRPr="00FB4E97" w:rsidRDefault="0007584E" w:rsidP="00891244">
            <w:pPr>
              <w:pStyle w:val="Default"/>
              <w:numPr>
                <w:ilvl w:val="0"/>
                <w:numId w:val="29"/>
              </w:numPr>
              <w:rPr>
                <w:rFonts w:asciiTheme="minorBidi" w:hAnsiTheme="minorBidi" w:cstheme="minorBidi"/>
                <w:sz w:val="16"/>
                <w:szCs w:val="16"/>
                <w:lang w:val="en-GB"/>
              </w:rPr>
            </w:pPr>
            <w:r w:rsidRPr="00FB4E97">
              <w:rPr>
                <w:rFonts w:asciiTheme="minorBidi" w:hAnsiTheme="minorBidi" w:cstheme="minorBidi"/>
                <w:sz w:val="16"/>
                <w:szCs w:val="16"/>
                <w:lang w:val="en-GB"/>
              </w:rPr>
              <w:lastRenderedPageBreak/>
              <w:t>Since some data have restricted access, the access is provided only upon personal contact to the authors via the repository interface.</w:t>
            </w:r>
          </w:p>
        </w:tc>
        <w:tc>
          <w:tcPr>
            <w:tcW w:w="4253" w:type="dxa"/>
            <w:shd w:val="clear" w:color="auto" w:fill="D9D9D9" w:themeFill="background1" w:themeFillShade="D9"/>
          </w:tcPr>
          <w:p w14:paraId="4EA87867" w14:textId="6D44F655" w:rsidR="0007584E" w:rsidRPr="00FB4E97" w:rsidRDefault="0007584E" w:rsidP="00891244">
            <w:pPr>
              <w:pStyle w:val="Default"/>
              <w:numPr>
                <w:ilvl w:val="0"/>
                <w:numId w:val="29"/>
              </w:numPr>
              <w:rPr>
                <w:rFonts w:asciiTheme="minorBidi" w:hAnsiTheme="minorBidi" w:cstheme="minorBidi"/>
                <w:sz w:val="16"/>
                <w:szCs w:val="16"/>
                <w:lang w:val="en-GB"/>
              </w:rPr>
            </w:pPr>
            <w:r w:rsidRPr="00FB4E97">
              <w:rPr>
                <w:rFonts w:asciiTheme="minorBidi" w:hAnsiTheme="minorBidi" w:cstheme="minorBidi"/>
                <w:sz w:val="16"/>
                <w:szCs w:val="16"/>
                <w:lang w:val="en-GB"/>
              </w:rPr>
              <w:lastRenderedPageBreak/>
              <w:t>There are no restrictions on the use of the published data, but users will be required to acknowledge the consortium and the source of the data in any resulting publications, according to the CC-BY 4.0 license.</w:t>
            </w:r>
          </w:p>
          <w:p w14:paraId="61477AAF" w14:textId="49BC0F6C" w:rsidR="0007584E" w:rsidRPr="00FB4E97" w:rsidRDefault="0007584E" w:rsidP="00891244">
            <w:pPr>
              <w:pStyle w:val="Default"/>
              <w:numPr>
                <w:ilvl w:val="0"/>
                <w:numId w:val="29"/>
              </w:numPr>
              <w:rPr>
                <w:rFonts w:asciiTheme="minorBidi" w:hAnsiTheme="minorBidi" w:cstheme="minorBidi"/>
                <w:sz w:val="16"/>
                <w:szCs w:val="16"/>
                <w:lang w:val="en-GB"/>
              </w:rPr>
            </w:pPr>
            <w:r w:rsidRPr="00FB4E97">
              <w:rPr>
                <w:rFonts w:asciiTheme="minorBidi" w:hAnsiTheme="minorBidi" w:cstheme="minorBidi"/>
                <w:sz w:val="16"/>
                <w:szCs w:val="16"/>
                <w:lang w:val="en-GB"/>
              </w:rPr>
              <w:lastRenderedPageBreak/>
              <w:t>Since some data have restricted access, the access is provided only upon personal contact to the authors via the repository interface.</w:t>
            </w:r>
          </w:p>
        </w:tc>
        <w:tc>
          <w:tcPr>
            <w:tcW w:w="6520" w:type="dxa"/>
            <w:shd w:val="clear" w:color="auto" w:fill="D9D9D9" w:themeFill="background1" w:themeFillShade="D9"/>
          </w:tcPr>
          <w:p w14:paraId="2E54FE71" w14:textId="31AFD6C2" w:rsidR="0007584E" w:rsidRPr="00FB4E97" w:rsidRDefault="0007584E" w:rsidP="00891244">
            <w:pPr>
              <w:pStyle w:val="Default"/>
              <w:numPr>
                <w:ilvl w:val="0"/>
                <w:numId w:val="29"/>
              </w:numPr>
              <w:rPr>
                <w:rFonts w:asciiTheme="minorBidi" w:hAnsiTheme="minorBidi" w:cstheme="minorBidi"/>
                <w:sz w:val="16"/>
                <w:szCs w:val="16"/>
                <w:lang w:val="en-GB"/>
              </w:rPr>
            </w:pPr>
            <w:r w:rsidRPr="00FB4E97">
              <w:rPr>
                <w:rFonts w:asciiTheme="minorBidi" w:hAnsiTheme="minorBidi" w:cstheme="minorBidi"/>
                <w:sz w:val="16"/>
                <w:szCs w:val="16"/>
                <w:lang w:val="en-GB"/>
              </w:rPr>
              <w:lastRenderedPageBreak/>
              <w:t>There are no restrictions on the use of the published data, but users will be required to acknowledge the consortium and the source of the data in any resulting publications, according to the CC-BY 4.0 license.</w:t>
            </w:r>
          </w:p>
          <w:p w14:paraId="0E3A6DCF" w14:textId="6BC637BB" w:rsidR="0007584E" w:rsidRPr="00FB4E97" w:rsidRDefault="0007584E" w:rsidP="00891244">
            <w:pPr>
              <w:pStyle w:val="Default"/>
              <w:numPr>
                <w:ilvl w:val="0"/>
                <w:numId w:val="29"/>
              </w:numPr>
              <w:rPr>
                <w:rFonts w:asciiTheme="minorBidi" w:hAnsiTheme="minorBidi" w:cstheme="minorBidi"/>
                <w:sz w:val="16"/>
                <w:szCs w:val="16"/>
                <w:lang w:val="en-GB"/>
              </w:rPr>
            </w:pPr>
            <w:r w:rsidRPr="00FB4E97">
              <w:rPr>
                <w:rFonts w:asciiTheme="minorBidi" w:hAnsiTheme="minorBidi" w:cstheme="minorBidi"/>
                <w:sz w:val="16"/>
                <w:szCs w:val="16"/>
                <w:lang w:val="en-GB"/>
              </w:rPr>
              <w:t>Since some data have restricted access, the access is provided only upon personal contact to the authors via the repository interface.</w:t>
            </w:r>
          </w:p>
        </w:tc>
      </w:tr>
      <w:tr w:rsidR="0007584E" w:rsidRPr="00FB4E97" w14:paraId="065F712E" w14:textId="77777777" w:rsidTr="060EA6BA">
        <w:trPr>
          <w:trHeight w:val="20"/>
        </w:trPr>
        <w:tc>
          <w:tcPr>
            <w:tcW w:w="1555" w:type="dxa"/>
            <w:shd w:val="clear" w:color="auto" w:fill="D9D9D9" w:themeFill="background1" w:themeFillShade="D9"/>
          </w:tcPr>
          <w:p w14:paraId="1971C2DB"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18 How will the identity of the person accessing the data be ascertained?</w:t>
            </w:r>
          </w:p>
        </w:tc>
        <w:tc>
          <w:tcPr>
            <w:tcW w:w="3685" w:type="dxa"/>
            <w:shd w:val="clear" w:color="auto" w:fill="D9D9D9" w:themeFill="background1" w:themeFillShade="D9"/>
          </w:tcPr>
          <w:p w14:paraId="5AD2A7F8" w14:textId="26427DD0" w:rsidR="0007584E" w:rsidRPr="00FB4E97" w:rsidRDefault="0007584E" w:rsidP="00891244">
            <w:pPr>
              <w:pStyle w:val="Default"/>
              <w:numPr>
                <w:ilvl w:val="0"/>
                <w:numId w:val="33"/>
              </w:numPr>
              <w:rPr>
                <w:rFonts w:asciiTheme="minorBidi" w:hAnsiTheme="minorBidi" w:cstheme="minorBidi"/>
                <w:sz w:val="16"/>
                <w:szCs w:val="16"/>
                <w:lang w:val="en-GB"/>
              </w:rPr>
            </w:pPr>
            <w:r w:rsidRPr="00FB4E97">
              <w:rPr>
                <w:rFonts w:asciiTheme="minorBidi" w:hAnsiTheme="minorBidi" w:cstheme="minorBidi"/>
                <w:sz w:val="16"/>
                <w:szCs w:val="16"/>
                <w:lang w:val="en-GB"/>
              </w:rPr>
              <w:t xml:space="preserve">Users are required to register </w:t>
            </w:r>
            <w:proofErr w:type="gramStart"/>
            <w:r w:rsidRPr="00FB4E97">
              <w:rPr>
                <w:rFonts w:asciiTheme="minorBidi" w:hAnsiTheme="minorBidi" w:cstheme="minorBidi"/>
                <w:sz w:val="16"/>
                <w:szCs w:val="16"/>
                <w:lang w:val="en-GB"/>
              </w:rPr>
              <w:t>in order to</w:t>
            </w:r>
            <w:proofErr w:type="gramEnd"/>
            <w:r w:rsidRPr="00FB4E97">
              <w:rPr>
                <w:rFonts w:asciiTheme="minorBidi" w:hAnsiTheme="minorBidi" w:cstheme="minorBidi"/>
                <w:sz w:val="16"/>
                <w:szCs w:val="16"/>
                <w:lang w:val="en-GB"/>
              </w:rPr>
              <w:t xml:space="preserve"> use the repository.</w:t>
            </w:r>
          </w:p>
          <w:p w14:paraId="5FE16808" w14:textId="5B716E81" w:rsidR="0007584E" w:rsidRPr="00FB4E97" w:rsidRDefault="0007584E" w:rsidP="00891244">
            <w:pPr>
              <w:pStyle w:val="Default"/>
              <w:numPr>
                <w:ilvl w:val="0"/>
                <w:numId w:val="33"/>
              </w:numPr>
              <w:rPr>
                <w:rFonts w:asciiTheme="minorBidi" w:hAnsiTheme="minorBidi" w:cstheme="minorBidi"/>
                <w:sz w:val="16"/>
                <w:szCs w:val="16"/>
                <w:lang w:val="en-GB"/>
              </w:rPr>
            </w:pPr>
            <w:r w:rsidRPr="00FB4E97">
              <w:rPr>
                <w:rFonts w:asciiTheme="minorBidi" w:hAnsiTheme="minorBidi" w:cstheme="minorBidi"/>
                <w:sz w:val="16"/>
                <w:szCs w:val="16"/>
                <w:lang w:val="en-GB"/>
              </w:rPr>
              <w:t>If necessary, an authentication system or a data on demand function will be provided.</w:t>
            </w:r>
          </w:p>
          <w:p w14:paraId="3C4D1D75" w14:textId="326B480C" w:rsidR="0007584E" w:rsidRPr="00FB4E97" w:rsidRDefault="0007584E" w:rsidP="00891244">
            <w:pPr>
              <w:pStyle w:val="Default"/>
              <w:numPr>
                <w:ilvl w:val="0"/>
                <w:numId w:val="33"/>
              </w:numPr>
              <w:rPr>
                <w:rFonts w:asciiTheme="minorBidi" w:hAnsiTheme="minorBidi" w:cstheme="minorBidi"/>
                <w:sz w:val="16"/>
                <w:szCs w:val="16"/>
                <w:lang w:val="en-GB"/>
              </w:rPr>
            </w:pPr>
            <w:r w:rsidRPr="00FB4E97">
              <w:rPr>
                <w:rFonts w:asciiTheme="minorBidi" w:hAnsiTheme="minorBidi" w:cstheme="minorBidi"/>
                <w:sz w:val="16"/>
                <w:szCs w:val="16"/>
                <w:lang w:val="en-GB"/>
              </w:rPr>
              <w:t>There is no need to ascertain the identity of persons accessing the data.</w:t>
            </w:r>
          </w:p>
        </w:tc>
        <w:tc>
          <w:tcPr>
            <w:tcW w:w="4253" w:type="dxa"/>
            <w:shd w:val="clear" w:color="auto" w:fill="D9D9D9" w:themeFill="background1" w:themeFillShade="D9"/>
          </w:tcPr>
          <w:p w14:paraId="44D1DB41" w14:textId="77777777" w:rsidR="0007584E" w:rsidRPr="00FB4E97" w:rsidRDefault="0007584E" w:rsidP="00891244">
            <w:pPr>
              <w:pStyle w:val="Default"/>
              <w:numPr>
                <w:ilvl w:val="0"/>
                <w:numId w:val="33"/>
              </w:numPr>
              <w:rPr>
                <w:rFonts w:asciiTheme="minorBidi" w:hAnsiTheme="minorBidi" w:cstheme="minorBidi"/>
                <w:sz w:val="16"/>
                <w:szCs w:val="16"/>
                <w:lang w:val="en-GB"/>
              </w:rPr>
            </w:pPr>
            <w:r w:rsidRPr="00FB4E97">
              <w:rPr>
                <w:rFonts w:asciiTheme="minorBidi" w:hAnsiTheme="minorBidi" w:cstheme="minorBidi"/>
                <w:sz w:val="16"/>
                <w:szCs w:val="16"/>
                <w:lang w:val="en-GB"/>
              </w:rPr>
              <w:t>Users are required to register to use the repository.</w:t>
            </w:r>
          </w:p>
          <w:p w14:paraId="55906C56" w14:textId="77777777" w:rsidR="0007584E" w:rsidRPr="00FB4E97" w:rsidRDefault="0007584E" w:rsidP="00891244">
            <w:pPr>
              <w:pStyle w:val="Default"/>
              <w:numPr>
                <w:ilvl w:val="0"/>
                <w:numId w:val="33"/>
              </w:numPr>
              <w:rPr>
                <w:rFonts w:asciiTheme="minorBidi" w:hAnsiTheme="minorBidi" w:cstheme="minorBidi"/>
                <w:sz w:val="16"/>
                <w:szCs w:val="16"/>
                <w:lang w:val="en-GB"/>
              </w:rPr>
            </w:pPr>
            <w:r w:rsidRPr="00FB4E97">
              <w:rPr>
                <w:rFonts w:asciiTheme="minorBidi" w:hAnsiTheme="minorBidi" w:cstheme="minorBidi"/>
                <w:sz w:val="16"/>
                <w:szCs w:val="16"/>
                <w:lang w:val="en-GB"/>
              </w:rPr>
              <w:t>If necessary, an authentication system or a data on demand function will be provided.</w:t>
            </w:r>
          </w:p>
          <w:p w14:paraId="756FD96F" w14:textId="2CC67C04" w:rsidR="0007584E" w:rsidRPr="00FB4E97" w:rsidRDefault="0007584E" w:rsidP="00891244">
            <w:pPr>
              <w:pStyle w:val="Default"/>
              <w:numPr>
                <w:ilvl w:val="0"/>
                <w:numId w:val="33"/>
              </w:numPr>
              <w:rPr>
                <w:rFonts w:asciiTheme="minorBidi" w:hAnsiTheme="minorBidi" w:cstheme="minorBidi"/>
                <w:sz w:val="16"/>
                <w:szCs w:val="16"/>
                <w:lang w:val="en-GB"/>
              </w:rPr>
            </w:pPr>
            <w:r w:rsidRPr="00FB4E97">
              <w:rPr>
                <w:rFonts w:asciiTheme="minorBidi" w:hAnsiTheme="minorBidi" w:cstheme="minorBidi"/>
                <w:sz w:val="16"/>
                <w:szCs w:val="16"/>
                <w:lang w:val="en-GB"/>
              </w:rPr>
              <w:t>There is no need to ascertain the identity of persons accessing the data.</w:t>
            </w:r>
          </w:p>
        </w:tc>
        <w:tc>
          <w:tcPr>
            <w:tcW w:w="6520" w:type="dxa"/>
            <w:shd w:val="clear" w:color="auto" w:fill="D9D9D9" w:themeFill="background1" w:themeFillShade="D9"/>
          </w:tcPr>
          <w:p w14:paraId="7480F02A" w14:textId="77777777" w:rsidR="0007584E" w:rsidRPr="00FB4E97" w:rsidRDefault="0007584E" w:rsidP="00891244">
            <w:pPr>
              <w:pStyle w:val="Default"/>
              <w:numPr>
                <w:ilvl w:val="0"/>
                <w:numId w:val="33"/>
              </w:numPr>
              <w:rPr>
                <w:rFonts w:asciiTheme="minorBidi" w:hAnsiTheme="minorBidi" w:cstheme="minorBidi"/>
                <w:sz w:val="16"/>
                <w:szCs w:val="16"/>
                <w:lang w:val="en-GB"/>
              </w:rPr>
            </w:pPr>
            <w:r w:rsidRPr="00FB4E97">
              <w:rPr>
                <w:rFonts w:asciiTheme="minorBidi" w:hAnsiTheme="minorBidi" w:cstheme="minorBidi"/>
                <w:sz w:val="16"/>
                <w:szCs w:val="16"/>
                <w:lang w:val="en-GB"/>
              </w:rPr>
              <w:t>Users are required to register to use the repository.</w:t>
            </w:r>
          </w:p>
          <w:p w14:paraId="5C0DBDDA" w14:textId="77777777" w:rsidR="0007584E" w:rsidRPr="00FB4E97" w:rsidRDefault="0007584E" w:rsidP="00891244">
            <w:pPr>
              <w:pStyle w:val="Default"/>
              <w:numPr>
                <w:ilvl w:val="0"/>
                <w:numId w:val="33"/>
              </w:numPr>
              <w:rPr>
                <w:rFonts w:asciiTheme="minorBidi" w:hAnsiTheme="minorBidi" w:cstheme="minorBidi"/>
                <w:sz w:val="16"/>
                <w:szCs w:val="16"/>
                <w:lang w:val="en-GB"/>
              </w:rPr>
            </w:pPr>
            <w:r w:rsidRPr="00FB4E97">
              <w:rPr>
                <w:rFonts w:asciiTheme="minorBidi" w:hAnsiTheme="minorBidi" w:cstheme="minorBidi"/>
                <w:sz w:val="16"/>
                <w:szCs w:val="16"/>
                <w:lang w:val="en-GB"/>
              </w:rPr>
              <w:t>If necessary, an authentication system or a data on demand function will be provided.</w:t>
            </w:r>
          </w:p>
          <w:p w14:paraId="5EF55F8C" w14:textId="78E09DAC" w:rsidR="0007584E" w:rsidRPr="00FB4E97" w:rsidRDefault="0007584E" w:rsidP="00891244">
            <w:pPr>
              <w:pStyle w:val="Default"/>
              <w:numPr>
                <w:ilvl w:val="0"/>
                <w:numId w:val="33"/>
              </w:numPr>
              <w:rPr>
                <w:rFonts w:asciiTheme="minorBidi" w:hAnsiTheme="minorBidi" w:cstheme="minorBidi"/>
                <w:sz w:val="16"/>
                <w:szCs w:val="16"/>
                <w:lang w:val="en-GB"/>
              </w:rPr>
            </w:pPr>
            <w:r w:rsidRPr="00FB4E97">
              <w:rPr>
                <w:rFonts w:asciiTheme="minorBidi" w:hAnsiTheme="minorBidi" w:cstheme="minorBidi"/>
                <w:sz w:val="16"/>
                <w:szCs w:val="16"/>
                <w:lang w:val="en-GB"/>
              </w:rPr>
              <w:t>There is no need to ascertain the identity of persons accessing the data.</w:t>
            </w:r>
          </w:p>
        </w:tc>
      </w:tr>
      <w:tr w:rsidR="0007584E" w:rsidRPr="00FB4E97" w14:paraId="7E8275E8" w14:textId="77777777" w:rsidTr="060EA6BA">
        <w:trPr>
          <w:trHeight w:val="20"/>
        </w:trPr>
        <w:tc>
          <w:tcPr>
            <w:tcW w:w="1555" w:type="dxa"/>
            <w:shd w:val="clear" w:color="auto" w:fill="D9D9D9" w:themeFill="background1" w:themeFillShade="D9"/>
          </w:tcPr>
          <w:p w14:paraId="168593BB"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 xml:space="preserve">19 Is there a need for a </w:t>
            </w:r>
            <w:commentRangeStart w:id="21"/>
            <w:r w:rsidRPr="00FB4E97">
              <w:rPr>
                <w:rFonts w:asciiTheme="minorBidi" w:hAnsiTheme="minorBidi" w:cstheme="minorBidi"/>
                <w:color w:val="auto"/>
                <w:sz w:val="16"/>
                <w:szCs w:val="16"/>
                <w:lang w:val="en-GB"/>
              </w:rPr>
              <w:t>data access committee</w:t>
            </w:r>
            <w:commentRangeEnd w:id="21"/>
            <w:r w:rsidRPr="00FB4E97">
              <w:rPr>
                <w:rStyle w:val="Kommentarzeichen"/>
                <w:rFonts w:asciiTheme="minorBidi" w:eastAsia="Times New Roman" w:hAnsiTheme="minorBidi" w:cstheme="minorBidi"/>
                <w:lang w:val="en-GB"/>
              </w:rPr>
              <w:commentReference w:id="21"/>
            </w:r>
            <w:r w:rsidRPr="00FB4E97">
              <w:rPr>
                <w:rFonts w:asciiTheme="minorBidi" w:hAnsiTheme="minorBidi" w:cstheme="minorBidi"/>
                <w:color w:val="auto"/>
                <w:sz w:val="16"/>
                <w:szCs w:val="16"/>
                <w:lang w:val="en-GB"/>
              </w:rPr>
              <w:t xml:space="preserve"> (</w:t>
            </w:r>
            <w:proofErr w:type="gramStart"/>
            <w:r w:rsidRPr="00FB4E97">
              <w:rPr>
                <w:rFonts w:asciiTheme="minorBidi" w:hAnsiTheme="minorBidi" w:cstheme="minorBidi"/>
                <w:color w:val="auto"/>
                <w:sz w:val="16"/>
                <w:szCs w:val="16"/>
                <w:lang w:val="en-GB"/>
              </w:rPr>
              <w:t>e.g.</w:t>
            </w:r>
            <w:proofErr w:type="gramEnd"/>
            <w:r w:rsidRPr="00FB4E97">
              <w:rPr>
                <w:rFonts w:asciiTheme="minorBidi" w:hAnsiTheme="minorBidi" w:cstheme="minorBidi"/>
                <w:color w:val="auto"/>
                <w:sz w:val="16"/>
                <w:szCs w:val="16"/>
                <w:lang w:val="en-GB"/>
              </w:rPr>
              <w:t xml:space="preserve"> to evaluate/approve access requests to personal/sensitive data)?</w:t>
            </w:r>
          </w:p>
        </w:tc>
        <w:tc>
          <w:tcPr>
            <w:tcW w:w="3685" w:type="dxa"/>
            <w:shd w:val="clear" w:color="auto" w:fill="D9D9D9" w:themeFill="background1" w:themeFillShade="D9"/>
          </w:tcPr>
          <w:p w14:paraId="1FE48D95" w14:textId="5A6B0412" w:rsidR="0007584E" w:rsidRPr="00FB4E97" w:rsidRDefault="0007584E" w:rsidP="00891244">
            <w:pPr>
              <w:pStyle w:val="Default"/>
              <w:numPr>
                <w:ilvl w:val="0"/>
                <w:numId w:val="27"/>
              </w:numPr>
              <w:rPr>
                <w:rFonts w:asciiTheme="minorBidi" w:hAnsiTheme="minorBidi" w:cstheme="minorBidi"/>
                <w:sz w:val="16"/>
                <w:szCs w:val="16"/>
                <w:lang w:val="en-GB"/>
              </w:rPr>
            </w:pPr>
            <w:r w:rsidRPr="00FB4E97">
              <w:rPr>
                <w:rFonts w:asciiTheme="minorBidi" w:hAnsiTheme="minorBidi" w:cstheme="minorBidi"/>
                <w:sz w:val="16"/>
                <w:szCs w:val="16"/>
                <w:lang w:val="en-GB"/>
              </w:rPr>
              <w:t xml:space="preserve">This consortium will have a Data Access Committee. Their remit will be to select the data that will be openly accessible on a case-by-case basis. Ethical aspects and data security, including intellectual property requirements, will be considered as will </w:t>
            </w:r>
            <w:r w:rsidRPr="00FB4E97">
              <w:rPr>
                <w:rFonts w:asciiTheme="minorBidi" w:hAnsiTheme="minorBidi" w:cstheme="minorBidi"/>
                <w:color w:val="auto"/>
                <w:sz w:val="16"/>
                <w:szCs w:val="16"/>
                <w:lang w:val="en-GB"/>
              </w:rPr>
              <w:t>access requests to personal/sensitive data</w:t>
            </w:r>
            <w:r w:rsidRPr="00FB4E97">
              <w:rPr>
                <w:rFonts w:asciiTheme="minorBidi" w:hAnsiTheme="minorBidi" w:cstheme="minorBidi"/>
                <w:sz w:val="16"/>
                <w:szCs w:val="16"/>
                <w:lang w:val="en-GB"/>
              </w:rPr>
              <w:t xml:space="preserve">. If necessary, some or </w:t>
            </w:r>
            <w:proofErr w:type="gramStart"/>
            <w:r w:rsidRPr="00FB4E97">
              <w:rPr>
                <w:rFonts w:asciiTheme="minorBidi" w:hAnsiTheme="minorBidi" w:cstheme="minorBidi"/>
                <w:sz w:val="16"/>
                <w:szCs w:val="16"/>
                <w:lang w:val="en-GB"/>
              </w:rPr>
              <w:t>all of</w:t>
            </w:r>
            <w:proofErr w:type="gramEnd"/>
            <w:r w:rsidRPr="00FB4E97">
              <w:rPr>
                <w:rFonts w:asciiTheme="minorBidi" w:hAnsiTheme="minorBidi" w:cstheme="minorBidi"/>
                <w:sz w:val="16"/>
                <w:szCs w:val="16"/>
                <w:lang w:val="en-GB"/>
              </w:rPr>
              <w:t xml:space="preserve"> a potential publication’s data will be withheld. This will be decided in consultation with the relevant partner(s).</w:t>
            </w:r>
          </w:p>
          <w:p w14:paraId="369D6BAD" w14:textId="13F414B2" w:rsidR="0007584E" w:rsidRPr="00FB4E97" w:rsidRDefault="0007584E" w:rsidP="00891244">
            <w:pPr>
              <w:pStyle w:val="Default"/>
              <w:numPr>
                <w:ilvl w:val="0"/>
                <w:numId w:val="27"/>
              </w:numPr>
              <w:rPr>
                <w:rFonts w:asciiTheme="minorBidi" w:eastAsia="Times New Roman" w:hAnsiTheme="minorBidi" w:cstheme="minorBidi"/>
                <w:color w:val="000000" w:themeColor="text1"/>
                <w:sz w:val="16"/>
                <w:szCs w:val="16"/>
                <w:lang w:val="en-GB"/>
              </w:rPr>
            </w:pPr>
            <w:r w:rsidRPr="00FB4E97">
              <w:rPr>
                <w:rFonts w:asciiTheme="minorBidi" w:eastAsia="Times New Roman" w:hAnsiTheme="minorBidi" w:cstheme="minorBidi"/>
                <w:color w:val="000000" w:themeColor="text1"/>
                <w:sz w:val="16"/>
                <w:szCs w:val="16"/>
                <w:lang w:val="en-GB"/>
              </w:rPr>
              <w:t>This consortium will not have a Data Access Committee, because the project is not going to produce sensitive data. All results will be publicly available without restrictions.</w:t>
            </w:r>
          </w:p>
          <w:p w14:paraId="1D81323F" w14:textId="3BA2E6B6" w:rsidR="0007584E" w:rsidRPr="00FB4E97" w:rsidRDefault="0007584E" w:rsidP="00891244">
            <w:pPr>
              <w:pStyle w:val="Default"/>
              <w:numPr>
                <w:ilvl w:val="0"/>
                <w:numId w:val="27"/>
              </w:numPr>
              <w:rPr>
                <w:rFonts w:asciiTheme="minorBidi" w:eastAsia="Times New Roman" w:hAnsiTheme="minorBidi" w:cstheme="minorBidi"/>
                <w:color w:val="000000" w:themeColor="text1"/>
                <w:sz w:val="16"/>
                <w:szCs w:val="16"/>
                <w:lang w:val="en-GB"/>
              </w:rPr>
            </w:pPr>
            <w:r w:rsidRPr="00FB4E97">
              <w:rPr>
                <w:rFonts w:asciiTheme="minorBidi" w:eastAsia="Times New Roman" w:hAnsiTheme="minorBidi" w:cstheme="minorBidi"/>
                <w:color w:val="000000" w:themeColor="text1"/>
                <w:sz w:val="16"/>
                <w:szCs w:val="16"/>
                <w:lang w:val="en-GB"/>
              </w:rPr>
              <w:t>This consortium has not established a Data Access Committee. The appointed data responsible / corresponding author will decide alone about granting access to the data.</w:t>
            </w:r>
          </w:p>
        </w:tc>
        <w:tc>
          <w:tcPr>
            <w:tcW w:w="4253" w:type="dxa"/>
            <w:shd w:val="clear" w:color="auto" w:fill="D9D9D9" w:themeFill="background1" w:themeFillShade="D9"/>
          </w:tcPr>
          <w:p w14:paraId="18B8A7B9" w14:textId="32A6BD02" w:rsidR="0007584E" w:rsidRPr="00FB4E97" w:rsidRDefault="0007584E" w:rsidP="00891244">
            <w:pPr>
              <w:pStyle w:val="Default"/>
              <w:numPr>
                <w:ilvl w:val="0"/>
                <w:numId w:val="11"/>
              </w:numPr>
              <w:rPr>
                <w:rFonts w:asciiTheme="minorBidi" w:hAnsiTheme="minorBidi" w:cstheme="minorBidi"/>
                <w:sz w:val="16"/>
                <w:szCs w:val="16"/>
                <w:lang w:val="en-GB"/>
              </w:rPr>
            </w:pPr>
            <w:r w:rsidRPr="00FB4E97">
              <w:rPr>
                <w:rFonts w:asciiTheme="minorBidi" w:hAnsiTheme="minorBidi" w:cstheme="minorBidi"/>
                <w:sz w:val="16"/>
                <w:szCs w:val="16"/>
                <w:lang w:val="en-GB"/>
              </w:rPr>
              <w:t xml:space="preserve">The consortium had a Data Access Committee. Their remit was to select the data that will be openly accessible on a case-by-case basis. Ethical aspects and data security, including intellectual property requirements, were considered as were </w:t>
            </w:r>
            <w:r w:rsidRPr="00FB4E97">
              <w:rPr>
                <w:rFonts w:asciiTheme="minorBidi" w:hAnsiTheme="minorBidi" w:cstheme="minorBidi"/>
                <w:color w:val="auto"/>
                <w:sz w:val="16"/>
                <w:szCs w:val="16"/>
                <w:lang w:val="en-GB"/>
              </w:rPr>
              <w:t>access requests to personal/sensitive data</w:t>
            </w:r>
            <w:r w:rsidRPr="00FB4E97">
              <w:rPr>
                <w:rFonts w:asciiTheme="minorBidi" w:hAnsiTheme="minorBidi" w:cstheme="minorBidi"/>
                <w:sz w:val="16"/>
                <w:szCs w:val="16"/>
                <w:lang w:val="en-GB"/>
              </w:rPr>
              <w:t>. They made decisions to withhold some publications’ data. This was decided in consultation with the relevant partner(s).</w:t>
            </w:r>
          </w:p>
          <w:p w14:paraId="72D69B04" w14:textId="35492182" w:rsidR="0007584E" w:rsidRPr="00FB4E97" w:rsidRDefault="0007584E" w:rsidP="00891244">
            <w:pPr>
              <w:pStyle w:val="Default"/>
              <w:numPr>
                <w:ilvl w:val="0"/>
                <w:numId w:val="11"/>
              </w:numPr>
              <w:rPr>
                <w:rFonts w:asciiTheme="minorBidi" w:eastAsia="Times New Roman" w:hAnsiTheme="minorBidi" w:cstheme="minorBidi"/>
                <w:color w:val="000000" w:themeColor="text1"/>
                <w:sz w:val="16"/>
                <w:szCs w:val="16"/>
                <w:lang w:val="en-GB"/>
              </w:rPr>
            </w:pPr>
            <w:r w:rsidRPr="00FB4E97">
              <w:rPr>
                <w:rFonts w:asciiTheme="minorBidi" w:eastAsia="Times New Roman" w:hAnsiTheme="minorBidi" w:cstheme="minorBidi"/>
                <w:color w:val="000000" w:themeColor="text1"/>
                <w:sz w:val="16"/>
                <w:szCs w:val="16"/>
                <w:lang w:val="en-GB"/>
              </w:rPr>
              <w:t xml:space="preserve">This consortium has not established a Data Access Committee, because the project produced no sensitive </w:t>
            </w:r>
            <w:proofErr w:type="gramStart"/>
            <w:r w:rsidRPr="00FB4E97">
              <w:rPr>
                <w:rFonts w:asciiTheme="minorBidi" w:eastAsia="Times New Roman" w:hAnsiTheme="minorBidi" w:cstheme="minorBidi"/>
                <w:color w:val="000000" w:themeColor="text1"/>
                <w:sz w:val="16"/>
                <w:szCs w:val="16"/>
                <w:lang w:val="en-GB"/>
              </w:rPr>
              <w:t>data</w:t>
            </w:r>
            <w:proofErr w:type="gramEnd"/>
            <w:r w:rsidRPr="00FB4E97">
              <w:rPr>
                <w:rFonts w:asciiTheme="minorBidi" w:eastAsia="Times New Roman" w:hAnsiTheme="minorBidi" w:cstheme="minorBidi"/>
                <w:color w:val="000000" w:themeColor="text1"/>
                <w:sz w:val="16"/>
                <w:szCs w:val="16"/>
                <w:lang w:val="en-GB"/>
              </w:rPr>
              <w:t xml:space="preserve"> and all data are publicly available without restrictions.</w:t>
            </w:r>
          </w:p>
          <w:p w14:paraId="4D5CBDB5" w14:textId="209C4B85" w:rsidR="0007584E" w:rsidRPr="00FB4E97" w:rsidRDefault="0007584E" w:rsidP="00891244">
            <w:pPr>
              <w:pStyle w:val="Default"/>
              <w:numPr>
                <w:ilvl w:val="0"/>
                <w:numId w:val="11"/>
              </w:numPr>
              <w:rPr>
                <w:rFonts w:asciiTheme="minorBidi" w:eastAsia="Times New Roman" w:hAnsiTheme="minorBidi" w:cstheme="minorBidi"/>
                <w:color w:val="000000" w:themeColor="text1"/>
                <w:sz w:val="16"/>
                <w:szCs w:val="16"/>
                <w:lang w:val="en-GB"/>
              </w:rPr>
            </w:pPr>
            <w:r w:rsidRPr="00FB4E97">
              <w:rPr>
                <w:rFonts w:asciiTheme="minorBidi" w:eastAsia="Times New Roman" w:hAnsiTheme="minorBidi" w:cstheme="minorBidi"/>
                <w:color w:val="000000" w:themeColor="text1"/>
                <w:sz w:val="16"/>
                <w:szCs w:val="16"/>
                <w:lang w:val="en-GB"/>
              </w:rPr>
              <w:t>This consortium has not established a Data Access Committee. The appointed data responsible / corresponding author will decide alone about granting access to the data.</w:t>
            </w:r>
          </w:p>
          <w:p w14:paraId="00714F0B" w14:textId="48331CA1" w:rsidR="0007584E" w:rsidRPr="00FB4E97" w:rsidRDefault="0007584E" w:rsidP="0007584E">
            <w:pPr>
              <w:pStyle w:val="Default"/>
              <w:rPr>
                <w:rFonts w:asciiTheme="minorBidi" w:eastAsia="Times New Roman" w:hAnsiTheme="minorBidi" w:cstheme="minorBidi"/>
                <w:color w:val="000000" w:themeColor="text1"/>
                <w:lang w:val="en-GB"/>
              </w:rPr>
            </w:pPr>
          </w:p>
        </w:tc>
        <w:tc>
          <w:tcPr>
            <w:tcW w:w="6520" w:type="dxa"/>
            <w:shd w:val="clear" w:color="auto" w:fill="D9D9D9" w:themeFill="background1" w:themeFillShade="D9"/>
          </w:tcPr>
          <w:p w14:paraId="45A2AD5C" w14:textId="77777777" w:rsidR="0007584E" w:rsidRPr="00FB4E97" w:rsidRDefault="0007584E" w:rsidP="00891244">
            <w:pPr>
              <w:pStyle w:val="Default"/>
              <w:numPr>
                <w:ilvl w:val="0"/>
                <w:numId w:val="11"/>
              </w:numPr>
              <w:rPr>
                <w:rFonts w:asciiTheme="minorBidi" w:hAnsiTheme="minorBidi" w:cstheme="minorBidi"/>
                <w:sz w:val="16"/>
                <w:szCs w:val="16"/>
                <w:lang w:val="en-GB"/>
              </w:rPr>
            </w:pPr>
            <w:r w:rsidRPr="00FB4E97">
              <w:rPr>
                <w:rFonts w:asciiTheme="minorBidi" w:hAnsiTheme="minorBidi" w:cstheme="minorBidi"/>
                <w:sz w:val="16"/>
                <w:szCs w:val="16"/>
                <w:lang w:val="en-GB"/>
              </w:rPr>
              <w:t xml:space="preserve">The consortium had a Data Access Committee. Their remit was to select the data that will be openly accessible on a case-by-case basis. Ethical aspects and data security, including intellectual property requirements, were considered as were </w:t>
            </w:r>
            <w:r w:rsidRPr="00FB4E97">
              <w:rPr>
                <w:rFonts w:asciiTheme="minorBidi" w:hAnsiTheme="minorBidi" w:cstheme="minorBidi"/>
                <w:color w:val="auto"/>
                <w:sz w:val="16"/>
                <w:szCs w:val="16"/>
                <w:lang w:val="en-GB"/>
              </w:rPr>
              <w:t>access requests to personal/sensitive data</w:t>
            </w:r>
            <w:r w:rsidRPr="00FB4E97">
              <w:rPr>
                <w:rFonts w:asciiTheme="minorBidi" w:hAnsiTheme="minorBidi" w:cstheme="minorBidi"/>
                <w:sz w:val="16"/>
                <w:szCs w:val="16"/>
                <w:lang w:val="en-GB"/>
              </w:rPr>
              <w:t>. They made decisions to withhold some publications’ data. This was decided in consultation with the relevant partner(s).</w:t>
            </w:r>
          </w:p>
          <w:p w14:paraId="0CE1742C" w14:textId="77777777" w:rsidR="0007584E" w:rsidRPr="00FB4E97" w:rsidRDefault="0007584E" w:rsidP="00891244">
            <w:pPr>
              <w:pStyle w:val="Default"/>
              <w:numPr>
                <w:ilvl w:val="0"/>
                <w:numId w:val="11"/>
              </w:numPr>
              <w:rPr>
                <w:rFonts w:asciiTheme="minorBidi" w:eastAsia="Times New Roman" w:hAnsiTheme="minorBidi" w:cstheme="minorBidi"/>
                <w:color w:val="000000" w:themeColor="text1"/>
                <w:sz w:val="16"/>
                <w:szCs w:val="16"/>
                <w:lang w:val="en-GB"/>
              </w:rPr>
            </w:pPr>
            <w:r w:rsidRPr="00FB4E97">
              <w:rPr>
                <w:rFonts w:asciiTheme="minorBidi" w:eastAsia="Times New Roman" w:hAnsiTheme="minorBidi" w:cstheme="minorBidi"/>
                <w:color w:val="000000" w:themeColor="text1"/>
                <w:sz w:val="16"/>
                <w:szCs w:val="16"/>
                <w:lang w:val="en-GB"/>
              </w:rPr>
              <w:t xml:space="preserve">This consortium has not established a Data Access Committee, because the project produced no sensitive </w:t>
            </w:r>
            <w:proofErr w:type="gramStart"/>
            <w:r w:rsidRPr="00FB4E97">
              <w:rPr>
                <w:rFonts w:asciiTheme="minorBidi" w:eastAsia="Times New Roman" w:hAnsiTheme="minorBidi" w:cstheme="minorBidi"/>
                <w:color w:val="000000" w:themeColor="text1"/>
                <w:sz w:val="16"/>
                <w:szCs w:val="16"/>
                <w:lang w:val="en-GB"/>
              </w:rPr>
              <w:t>data</w:t>
            </w:r>
            <w:proofErr w:type="gramEnd"/>
            <w:r w:rsidRPr="00FB4E97">
              <w:rPr>
                <w:rFonts w:asciiTheme="minorBidi" w:eastAsia="Times New Roman" w:hAnsiTheme="minorBidi" w:cstheme="minorBidi"/>
                <w:color w:val="000000" w:themeColor="text1"/>
                <w:sz w:val="16"/>
                <w:szCs w:val="16"/>
                <w:lang w:val="en-GB"/>
              </w:rPr>
              <w:t xml:space="preserve"> and all data are publicly available without restrictions.</w:t>
            </w:r>
          </w:p>
          <w:p w14:paraId="403275FB" w14:textId="77777777" w:rsidR="0007584E" w:rsidRPr="00FB4E97" w:rsidRDefault="0007584E" w:rsidP="00891244">
            <w:pPr>
              <w:pStyle w:val="Default"/>
              <w:numPr>
                <w:ilvl w:val="0"/>
                <w:numId w:val="11"/>
              </w:numPr>
              <w:rPr>
                <w:rFonts w:asciiTheme="minorBidi" w:eastAsia="Times New Roman" w:hAnsiTheme="minorBidi" w:cstheme="minorBidi"/>
                <w:color w:val="000000" w:themeColor="text1"/>
                <w:sz w:val="16"/>
                <w:szCs w:val="16"/>
                <w:lang w:val="en-GB"/>
              </w:rPr>
            </w:pPr>
            <w:r w:rsidRPr="00FB4E97">
              <w:rPr>
                <w:rFonts w:asciiTheme="minorBidi" w:eastAsia="Times New Roman" w:hAnsiTheme="minorBidi" w:cstheme="minorBidi"/>
                <w:color w:val="000000" w:themeColor="text1"/>
                <w:sz w:val="16"/>
                <w:szCs w:val="16"/>
                <w:lang w:val="en-GB"/>
              </w:rPr>
              <w:t>This consortium has not established a Data Access Committee. The appointed data responsible / corresponding author will decide alone about granting access to the data.</w:t>
            </w:r>
          </w:p>
          <w:p w14:paraId="15F1F64C" w14:textId="6AE4E849" w:rsidR="0007584E" w:rsidRPr="00FB4E97" w:rsidRDefault="0007584E" w:rsidP="0007584E">
            <w:pPr>
              <w:pStyle w:val="Default"/>
              <w:rPr>
                <w:rFonts w:asciiTheme="minorBidi" w:hAnsiTheme="minorBidi" w:cstheme="minorBidi"/>
                <w:sz w:val="16"/>
                <w:szCs w:val="16"/>
                <w:lang w:val="en-GB"/>
              </w:rPr>
            </w:pPr>
          </w:p>
        </w:tc>
      </w:tr>
      <w:tr w:rsidR="0007584E" w:rsidRPr="00FB4E97" w14:paraId="3E217EAC" w14:textId="77777777" w:rsidTr="060EA6BA">
        <w:trPr>
          <w:trHeight w:val="20"/>
        </w:trPr>
        <w:tc>
          <w:tcPr>
            <w:tcW w:w="1555" w:type="dxa"/>
            <w:shd w:val="clear" w:color="auto" w:fill="D9D9D9" w:themeFill="background1" w:themeFillShade="D9"/>
          </w:tcPr>
          <w:p w14:paraId="6DF248BE"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b/>
                <w:color w:val="auto"/>
                <w:sz w:val="16"/>
                <w:szCs w:val="16"/>
                <w:lang w:val="en-GB"/>
              </w:rPr>
              <w:t>Metadata:</w:t>
            </w:r>
          </w:p>
        </w:tc>
        <w:tc>
          <w:tcPr>
            <w:tcW w:w="3685" w:type="dxa"/>
            <w:shd w:val="clear" w:color="auto" w:fill="D9D9D9" w:themeFill="background1" w:themeFillShade="D9"/>
          </w:tcPr>
          <w:p w14:paraId="02DD8236" w14:textId="77777777" w:rsidR="0007584E" w:rsidRPr="00FB4E97" w:rsidRDefault="0007584E" w:rsidP="0007584E">
            <w:pPr>
              <w:pStyle w:val="Default"/>
              <w:rPr>
                <w:rFonts w:asciiTheme="minorBidi" w:hAnsiTheme="minorBidi" w:cstheme="minorBidi"/>
                <w:sz w:val="16"/>
                <w:szCs w:val="16"/>
                <w:highlight w:val="yellow"/>
                <w:lang w:val="en-GB"/>
              </w:rPr>
            </w:pPr>
          </w:p>
        </w:tc>
        <w:tc>
          <w:tcPr>
            <w:tcW w:w="4253" w:type="dxa"/>
            <w:shd w:val="clear" w:color="auto" w:fill="D9D9D9" w:themeFill="background1" w:themeFillShade="D9"/>
          </w:tcPr>
          <w:p w14:paraId="06D8F55D" w14:textId="77777777" w:rsidR="0007584E" w:rsidRPr="00FB4E97" w:rsidRDefault="0007584E" w:rsidP="0007584E">
            <w:pPr>
              <w:pStyle w:val="Default"/>
              <w:rPr>
                <w:rFonts w:asciiTheme="minorBidi" w:hAnsiTheme="minorBidi" w:cstheme="minorBidi"/>
                <w:sz w:val="16"/>
                <w:szCs w:val="16"/>
                <w:highlight w:val="yellow"/>
                <w:lang w:val="en-GB"/>
              </w:rPr>
            </w:pPr>
          </w:p>
        </w:tc>
        <w:tc>
          <w:tcPr>
            <w:tcW w:w="6520" w:type="dxa"/>
            <w:shd w:val="clear" w:color="auto" w:fill="D9D9D9" w:themeFill="background1" w:themeFillShade="D9"/>
          </w:tcPr>
          <w:p w14:paraId="4C49968D" w14:textId="77777777" w:rsidR="0007584E" w:rsidRPr="00FB4E97" w:rsidRDefault="0007584E" w:rsidP="0007584E">
            <w:pPr>
              <w:pStyle w:val="Default"/>
              <w:rPr>
                <w:rFonts w:asciiTheme="minorBidi" w:hAnsiTheme="minorBidi" w:cstheme="minorBidi"/>
                <w:sz w:val="16"/>
                <w:szCs w:val="16"/>
                <w:highlight w:val="yellow"/>
                <w:lang w:val="en-GB"/>
              </w:rPr>
            </w:pPr>
          </w:p>
        </w:tc>
      </w:tr>
      <w:tr w:rsidR="0007584E" w:rsidRPr="00FB4E97" w14:paraId="3A8D49AD" w14:textId="77777777" w:rsidTr="060EA6BA">
        <w:trPr>
          <w:trHeight w:val="20"/>
        </w:trPr>
        <w:tc>
          <w:tcPr>
            <w:tcW w:w="1555" w:type="dxa"/>
            <w:shd w:val="clear" w:color="auto" w:fill="D9D9D9" w:themeFill="background1" w:themeFillShade="D9"/>
          </w:tcPr>
          <w:p w14:paraId="260566C6"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20 Will metadata be made openly available and licensed under a public domain dedication CC0, as per the Grant Agreement? If not, please clarify why. Will metadata contain information to enable the user to access the data?</w:t>
            </w:r>
          </w:p>
        </w:tc>
        <w:tc>
          <w:tcPr>
            <w:tcW w:w="3685" w:type="dxa"/>
            <w:shd w:val="clear" w:color="auto" w:fill="D9D9D9" w:themeFill="background1" w:themeFillShade="D9"/>
          </w:tcPr>
          <w:p w14:paraId="38448F0D" w14:textId="6E0F9EFF"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sz w:val="16"/>
                <w:szCs w:val="16"/>
                <w:lang w:val="en-GB"/>
              </w:rPr>
              <w:t xml:space="preserve">In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metadata are licensed under CC0, except for email addresses. All metadata are exported via OAI-PMH and can be harvested.</w:t>
            </w:r>
          </w:p>
        </w:tc>
        <w:tc>
          <w:tcPr>
            <w:tcW w:w="4253" w:type="dxa"/>
            <w:shd w:val="clear" w:color="auto" w:fill="D9D9D9" w:themeFill="background1" w:themeFillShade="D9"/>
          </w:tcPr>
          <w:p w14:paraId="3930A663" w14:textId="6A6159AD"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t xml:space="preserve">In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metadata are licensed under CC0, except for email addresses. All metadata are exported via OAI-PMH and can be harvested.</w:t>
            </w:r>
          </w:p>
        </w:tc>
        <w:tc>
          <w:tcPr>
            <w:tcW w:w="6520" w:type="dxa"/>
            <w:shd w:val="clear" w:color="auto" w:fill="D9D9D9" w:themeFill="background1" w:themeFillShade="D9"/>
          </w:tcPr>
          <w:p w14:paraId="1A6BF471" w14:textId="087401B4"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t xml:space="preserve">In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metadata are licensed under CC0, except for email addresses. All metadata are exported via OAI-PMH and can be harvested.</w:t>
            </w:r>
          </w:p>
        </w:tc>
      </w:tr>
      <w:tr w:rsidR="0007584E" w:rsidRPr="00FB4E97" w14:paraId="325734ED" w14:textId="77777777" w:rsidTr="060EA6BA">
        <w:trPr>
          <w:trHeight w:val="20"/>
        </w:trPr>
        <w:tc>
          <w:tcPr>
            <w:tcW w:w="1555" w:type="dxa"/>
            <w:shd w:val="clear" w:color="auto" w:fill="D9D9D9" w:themeFill="background1" w:themeFillShade="D9"/>
          </w:tcPr>
          <w:p w14:paraId="59503548" w14:textId="657215EE"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21 How long will the data remain available and findable? Will metadata be guaranteed to remain available after data are no longer available?</w:t>
            </w:r>
          </w:p>
        </w:tc>
        <w:tc>
          <w:tcPr>
            <w:tcW w:w="3685" w:type="dxa"/>
            <w:shd w:val="clear" w:color="auto" w:fill="D9D9D9" w:themeFill="background1" w:themeFillShade="D9"/>
          </w:tcPr>
          <w:p w14:paraId="7518F746"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The data will remain </w:t>
            </w:r>
            <w:r w:rsidRPr="00FB4E97">
              <w:rPr>
                <w:rFonts w:asciiTheme="minorBidi" w:hAnsiTheme="minorBidi" w:cstheme="minorBidi"/>
                <w:color w:val="auto"/>
                <w:sz w:val="16"/>
                <w:szCs w:val="16"/>
                <w:lang w:val="en-GB"/>
              </w:rPr>
              <w:t>available and findable</w:t>
            </w:r>
            <w:r w:rsidRPr="00FB4E97">
              <w:rPr>
                <w:rFonts w:asciiTheme="minorBidi" w:hAnsiTheme="minorBidi" w:cstheme="minorBidi"/>
                <w:sz w:val="16"/>
                <w:szCs w:val="16"/>
                <w:lang w:val="en-GB"/>
              </w:rPr>
              <w:t xml:space="preserve"> for the lifetime of the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repository, which is expected to be a minimum of 20 years.</w:t>
            </w:r>
          </w:p>
          <w:p w14:paraId="59D33CC0" w14:textId="77777777" w:rsidR="0007584E" w:rsidRPr="00FB4E97" w:rsidRDefault="0007584E" w:rsidP="0007584E">
            <w:pPr>
              <w:pStyle w:val="Default"/>
              <w:jc w:val="both"/>
              <w:rPr>
                <w:rFonts w:asciiTheme="minorBidi" w:hAnsiTheme="minorBidi" w:cstheme="minorBidi"/>
                <w:sz w:val="16"/>
                <w:szCs w:val="16"/>
                <w:lang w:val="en-GB"/>
              </w:rPr>
            </w:pPr>
          </w:p>
          <w:p w14:paraId="17CE8990" w14:textId="127B418D" w:rsidR="0007584E" w:rsidRPr="00FB4E97" w:rsidRDefault="0007584E" w:rsidP="0007584E">
            <w:pPr>
              <w:pStyle w:val="Default"/>
              <w:rPr>
                <w:rFonts w:asciiTheme="minorBidi" w:hAnsiTheme="minorBidi" w:cstheme="minorBidi"/>
                <w:sz w:val="18"/>
                <w:szCs w:val="18"/>
                <w:highlight w:val="yellow"/>
                <w:lang w:val="en-GB"/>
              </w:rPr>
            </w:pPr>
            <w:r w:rsidRPr="00FB4E97">
              <w:rPr>
                <w:rFonts w:asciiTheme="minorBidi" w:hAnsiTheme="minorBidi" w:cstheme="minorBidi"/>
                <w:sz w:val="16"/>
                <w:szCs w:val="16"/>
                <w:lang w:val="en-GB"/>
              </w:rPr>
              <w:t xml:space="preserve">If data are withdrawn from </w:t>
            </w:r>
            <w:proofErr w:type="spellStart"/>
            <w:r w:rsidRPr="00FB4E97">
              <w:rPr>
                <w:rFonts w:asciiTheme="minorBidi" w:hAnsiTheme="minorBidi" w:cstheme="minorBidi"/>
                <w:sz w:val="16"/>
                <w:szCs w:val="16"/>
                <w:lang w:val="en-GB"/>
              </w:rPr>
              <w:t>Zenodo</w:t>
            </w:r>
            <w:proofErr w:type="spellEnd"/>
            <w:r w:rsidR="00F4592B" w:rsidRPr="00FB4E97">
              <w:rPr>
                <w:rFonts w:asciiTheme="minorBidi" w:hAnsiTheme="minorBidi" w:cstheme="minorBidi"/>
                <w:sz w:val="16"/>
                <w:szCs w:val="16"/>
                <w:lang w:val="en-GB"/>
              </w:rPr>
              <w:t>,</w:t>
            </w:r>
            <w:r w:rsidRPr="00FB4E97">
              <w:rPr>
                <w:rFonts w:asciiTheme="minorBidi" w:hAnsiTheme="minorBidi" w:cstheme="minorBidi"/>
                <w:sz w:val="16"/>
                <w:szCs w:val="16"/>
                <w:lang w:val="en-GB"/>
              </w:rPr>
              <w:t xml:space="preserve"> the DOI and the URL of the origin</w:t>
            </w:r>
            <w:r w:rsidR="00F4592B" w:rsidRPr="00FB4E97" w:rsidDel="00E27BA3">
              <w:rPr>
                <w:rFonts w:asciiTheme="minorBidi" w:hAnsiTheme="minorBidi" w:cstheme="minorBidi"/>
                <w:sz w:val="16"/>
                <w:szCs w:val="16"/>
                <w:lang w:val="en-GB"/>
              </w:rPr>
              <w:t xml:space="preserve"> </w:t>
            </w:r>
            <w:r w:rsidRPr="00FB4E97">
              <w:rPr>
                <w:rFonts w:asciiTheme="minorBidi" w:hAnsiTheme="minorBidi" w:cstheme="minorBidi"/>
                <w:sz w:val="16"/>
                <w:szCs w:val="16"/>
                <w:lang w:val="en-GB"/>
              </w:rPr>
              <w:t xml:space="preserve">al object are retained. In case of closure of the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repository, best efforts will be made by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to integrate all content into suitable alternative institutional and/or subject based repositories.</w:t>
            </w:r>
          </w:p>
        </w:tc>
        <w:tc>
          <w:tcPr>
            <w:tcW w:w="4253" w:type="dxa"/>
            <w:shd w:val="clear" w:color="auto" w:fill="D9D9D9" w:themeFill="background1" w:themeFillShade="D9"/>
          </w:tcPr>
          <w:p w14:paraId="69801DCB"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The data will remain </w:t>
            </w:r>
            <w:r w:rsidRPr="00FB4E97">
              <w:rPr>
                <w:rFonts w:asciiTheme="minorBidi" w:hAnsiTheme="minorBidi" w:cstheme="minorBidi"/>
                <w:color w:val="auto"/>
                <w:sz w:val="16"/>
                <w:szCs w:val="16"/>
                <w:lang w:val="en-GB"/>
              </w:rPr>
              <w:t>available and findable</w:t>
            </w:r>
            <w:r w:rsidRPr="00FB4E97">
              <w:rPr>
                <w:rFonts w:asciiTheme="minorBidi" w:hAnsiTheme="minorBidi" w:cstheme="minorBidi"/>
                <w:sz w:val="16"/>
                <w:szCs w:val="16"/>
                <w:lang w:val="en-GB"/>
              </w:rPr>
              <w:t xml:space="preserve"> for the lifetime of the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repository, which is expected to be a minimum of 20 years.</w:t>
            </w:r>
          </w:p>
          <w:p w14:paraId="7303F5B2" w14:textId="77777777" w:rsidR="0007584E" w:rsidRPr="00FB4E97" w:rsidRDefault="0007584E" w:rsidP="0007584E">
            <w:pPr>
              <w:pStyle w:val="Default"/>
              <w:jc w:val="both"/>
              <w:rPr>
                <w:rFonts w:asciiTheme="minorBidi" w:hAnsiTheme="minorBidi" w:cstheme="minorBidi"/>
                <w:sz w:val="16"/>
                <w:szCs w:val="16"/>
                <w:lang w:val="en-GB"/>
              </w:rPr>
            </w:pPr>
          </w:p>
          <w:p w14:paraId="79F59EA7" w14:textId="7370773B"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t xml:space="preserve">If data are withdrawn from </w:t>
            </w:r>
            <w:proofErr w:type="spellStart"/>
            <w:r w:rsidRPr="00FB4E97">
              <w:rPr>
                <w:rFonts w:asciiTheme="minorBidi" w:hAnsiTheme="minorBidi" w:cstheme="minorBidi"/>
                <w:sz w:val="16"/>
                <w:szCs w:val="16"/>
                <w:lang w:val="en-GB"/>
              </w:rPr>
              <w:t>Zenodo</w:t>
            </w:r>
            <w:proofErr w:type="spellEnd"/>
            <w:r w:rsidR="00F4592B" w:rsidRPr="00FB4E97">
              <w:rPr>
                <w:rFonts w:asciiTheme="minorBidi" w:hAnsiTheme="minorBidi" w:cstheme="minorBidi"/>
                <w:sz w:val="16"/>
                <w:szCs w:val="16"/>
                <w:lang w:val="en-GB"/>
              </w:rPr>
              <w:t>,</w:t>
            </w:r>
            <w:r w:rsidRPr="00FB4E97">
              <w:rPr>
                <w:rFonts w:asciiTheme="minorBidi" w:hAnsiTheme="minorBidi" w:cstheme="minorBidi"/>
                <w:sz w:val="16"/>
                <w:szCs w:val="16"/>
                <w:lang w:val="en-GB"/>
              </w:rPr>
              <w:t xml:space="preserve"> the DOI and the URL of the original object are retained. In case of closure of the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repository, best efforts will be made by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to integrate all content into suitable alternative institutional and/or subject based repositories.</w:t>
            </w:r>
          </w:p>
        </w:tc>
        <w:tc>
          <w:tcPr>
            <w:tcW w:w="6520" w:type="dxa"/>
            <w:shd w:val="clear" w:color="auto" w:fill="D9D9D9" w:themeFill="background1" w:themeFillShade="D9"/>
          </w:tcPr>
          <w:p w14:paraId="5ED46992" w14:textId="5A9DD13A" w:rsidR="0007584E" w:rsidRPr="00FB4E97" w:rsidRDefault="0007584E" w:rsidP="0007584E">
            <w:pPr>
              <w:pStyle w:val="Default"/>
              <w:jc w:val="both"/>
              <w:rPr>
                <w:rFonts w:asciiTheme="minorBidi" w:hAnsiTheme="minorBidi" w:cstheme="minorBidi"/>
                <w:sz w:val="16"/>
                <w:szCs w:val="16"/>
                <w:lang w:val="en-GB"/>
              </w:rPr>
            </w:pPr>
            <w:commentRangeStart w:id="22"/>
            <w:r w:rsidRPr="00FB4E97">
              <w:rPr>
                <w:rFonts w:asciiTheme="minorBidi" w:hAnsiTheme="minorBidi" w:cstheme="minorBidi"/>
                <w:sz w:val="16"/>
                <w:szCs w:val="16"/>
                <w:lang w:val="en-GB"/>
              </w:rPr>
              <w:t>T</w:t>
            </w:r>
            <w:commentRangeEnd w:id="22"/>
            <w:r w:rsidRPr="00FB4E97">
              <w:rPr>
                <w:rStyle w:val="Kommentarzeichen"/>
                <w:rFonts w:asciiTheme="minorBidi" w:eastAsia="Times New Roman" w:hAnsiTheme="minorBidi" w:cstheme="minorBidi"/>
                <w:lang w:val="en-GB"/>
              </w:rPr>
              <w:commentReference w:id="22"/>
            </w:r>
            <w:proofErr w:type="gramStart"/>
            <w:r w:rsidR="00F4592B" w:rsidRPr="00FB4E97">
              <w:rPr>
                <w:rFonts w:asciiTheme="minorBidi" w:hAnsiTheme="minorBidi" w:cstheme="minorBidi"/>
                <w:sz w:val="16"/>
                <w:szCs w:val="16"/>
                <w:lang w:val="en-GB"/>
              </w:rPr>
              <w:t>he</w:t>
            </w:r>
            <w:proofErr w:type="gramEnd"/>
            <w:r w:rsidRPr="00FB4E97">
              <w:rPr>
                <w:rFonts w:asciiTheme="minorBidi" w:hAnsiTheme="minorBidi" w:cstheme="minorBidi"/>
                <w:sz w:val="16"/>
                <w:szCs w:val="16"/>
                <w:lang w:val="en-GB"/>
              </w:rPr>
              <w:t xml:space="preserve"> data will remain </w:t>
            </w:r>
            <w:r w:rsidRPr="00FB4E97">
              <w:rPr>
                <w:rFonts w:asciiTheme="minorBidi" w:hAnsiTheme="minorBidi" w:cstheme="minorBidi"/>
                <w:color w:val="auto"/>
                <w:sz w:val="16"/>
                <w:szCs w:val="16"/>
                <w:lang w:val="en-GB"/>
              </w:rPr>
              <w:t>available and findable</w:t>
            </w:r>
            <w:r w:rsidRPr="00FB4E97">
              <w:rPr>
                <w:rFonts w:asciiTheme="minorBidi" w:hAnsiTheme="minorBidi" w:cstheme="minorBidi"/>
                <w:sz w:val="16"/>
                <w:szCs w:val="16"/>
                <w:lang w:val="en-GB"/>
              </w:rPr>
              <w:t xml:space="preserve"> for the lifetime of the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repository, which is expected to be a minimum of 20 years.</w:t>
            </w:r>
          </w:p>
          <w:p w14:paraId="15E2FE74" w14:textId="77777777" w:rsidR="0007584E" w:rsidRPr="00FB4E97" w:rsidRDefault="0007584E" w:rsidP="0007584E">
            <w:pPr>
              <w:pStyle w:val="Default"/>
              <w:jc w:val="both"/>
              <w:rPr>
                <w:rFonts w:asciiTheme="minorBidi" w:hAnsiTheme="minorBidi" w:cstheme="minorBidi"/>
                <w:sz w:val="16"/>
                <w:szCs w:val="16"/>
                <w:lang w:val="en-GB"/>
              </w:rPr>
            </w:pPr>
          </w:p>
          <w:p w14:paraId="404857A5" w14:textId="114CD6C0"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t xml:space="preserve">If data are withdrawn from </w:t>
            </w:r>
            <w:proofErr w:type="spellStart"/>
            <w:r w:rsidRPr="00FB4E97">
              <w:rPr>
                <w:rFonts w:asciiTheme="minorBidi" w:hAnsiTheme="minorBidi" w:cstheme="minorBidi"/>
                <w:sz w:val="16"/>
                <w:szCs w:val="16"/>
                <w:lang w:val="en-GB"/>
              </w:rPr>
              <w:t>Zenodo</w:t>
            </w:r>
            <w:proofErr w:type="spellEnd"/>
            <w:r w:rsidR="00F4592B" w:rsidRPr="00FB4E97">
              <w:rPr>
                <w:rFonts w:asciiTheme="minorBidi" w:hAnsiTheme="minorBidi" w:cstheme="minorBidi"/>
                <w:sz w:val="16"/>
                <w:szCs w:val="16"/>
                <w:lang w:val="en-GB"/>
              </w:rPr>
              <w:t>,</w:t>
            </w:r>
            <w:r w:rsidRPr="00FB4E97">
              <w:rPr>
                <w:rFonts w:asciiTheme="minorBidi" w:hAnsiTheme="minorBidi" w:cstheme="minorBidi"/>
                <w:sz w:val="16"/>
                <w:szCs w:val="16"/>
                <w:lang w:val="en-GB"/>
              </w:rPr>
              <w:t xml:space="preserve"> the DOI and the URL of the original object are retained. In case of closure of the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repository, best efforts will be made by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to integrate all content into suitable alternative institutional and/or subject based repositories.</w:t>
            </w:r>
          </w:p>
        </w:tc>
      </w:tr>
      <w:tr w:rsidR="0007584E" w:rsidRPr="00FB4E97" w14:paraId="1BF3947C" w14:textId="77777777" w:rsidTr="060EA6BA">
        <w:trPr>
          <w:trHeight w:val="20"/>
        </w:trPr>
        <w:tc>
          <w:tcPr>
            <w:tcW w:w="1555" w:type="dxa"/>
            <w:shd w:val="clear" w:color="auto" w:fill="D9D9D9" w:themeFill="background1" w:themeFillShade="D9"/>
          </w:tcPr>
          <w:p w14:paraId="569635B9"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auto"/>
                <w:sz w:val="16"/>
                <w:szCs w:val="16"/>
                <w:lang w:val="en-GB"/>
              </w:rPr>
              <w:t xml:space="preserve">22 Will documentation or reference about </w:t>
            </w:r>
            <w:r w:rsidRPr="00FB4E97">
              <w:rPr>
                <w:rFonts w:asciiTheme="minorBidi" w:hAnsiTheme="minorBidi" w:cstheme="minorBidi"/>
                <w:color w:val="auto"/>
                <w:sz w:val="16"/>
                <w:szCs w:val="16"/>
                <w:lang w:val="en-GB"/>
              </w:rPr>
              <w:lastRenderedPageBreak/>
              <w:t>any software be needed to access or read the data be included? Will it be possible to include the relevant software (</w:t>
            </w:r>
            <w:proofErr w:type="gramStart"/>
            <w:r w:rsidRPr="00FB4E97">
              <w:rPr>
                <w:rFonts w:asciiTheme="minorBidi" w:hAnsiTheme="minorBidi" w:cstheme="minorBidi"/>
                <w:color w:val="auto"/>
                <w:sz w:val="16"/>
                <w:szCs w:val="16"/>
                <w:lang w:val="en-GB"/>
              </w:rPr>
              <w:t>e.g.</w:t>
            </w:r>
            <w:proofErr w:type="gramEnd"/>
            <w:r w:rsidRPr="00FB4E97">
              <w:rPr>
                <w:rFonts w:asciiTheme="minorBidi" w:hAnsiTheme="minorBidi" w:cstheme="minorBidi"/>
                <w:color w:val="auto"/>
                <w:sz w:val="16"/>
                <w:szCs w:val="16"/>
                <w:lang w:val="en-GB"/>
              </w:rPr>
              <w:t xml:space="preserve"> in open source code)?</w:t>
            </w:r>
          </w:p>
        </w:tc>
        <w:tc>
          <w:tcPr>
            <w:tcW w:w="3685" w:type="dxa"/>
            <w:shd w:val="clear" w:color="auto" w:fill="D9D9D9" w:themeFill="background1" w:themeFillShade="D9"/>
          </w:tcPr>
          <w:p w14:paraId="258FA60B" w14:textId="16FE018A" w:rsidR="0007584E" w:rsidRPr="00FB4E97" w:rsidRDefault="0007584E" w:rsidP="00891244">
            <w:pPr>
              <w:pStyle w:val="Default"/>
              <w:numPr>
                <w:ilvl w:val="0"/>
                <w:numId w:val="16"/>
              </w:numPr>
              <w:jc w:val="both"/>
              <w:rPr>
                <w:rFonts w:asciiTheme="minorBidi" w:hAnsiTheme="minorBidi" w:cstheme="minorBidi"/>
                <w:sz w:val="16"/>
                <w:szCs w:val="16"/>
                <w:lang w:val="en-GB"/>
              </w:rPr>
            </w:pPr>
            <w:r w:rsidRPr="00FB4E97">
              <w:rPr>
                <w:rFonts w:asciiTheme="minorBidi" w:hAnsiTheme="minorBidi" w:cstheme="minorBidi"/>
                <w:sz w:val="16"/>
                <w:szCs w:val="16"/>
                <w:lang w:val="en-GB"/>
              </w:rPr>
              <w:lastRenderedPageBreak/>
              <w:t>The data are in a usual format and can be read using common software (open source or commercial).</w:t>
            </w:r>
          </w:p>
          <w:p w14:paraId="7CDD5610" w14:textId="0BEC2323" w:rsidR="0007584E" w:rsidRPr="00FB4E97" w:rsidRDefault="0007584E" w:rsidP="00891244">
            <w:pPr>
              <w:pStyle w:val="Default"/>
              <w:numPr>
                <w:ilvl w:val="0"/>
                <w:numId w:val="16"/>
              </w:numPr>
              <w:jc w:val="both"/>
              <w:rPr>
                <w:rFonts w:asciiTheme="minorBidi" w:hAnsiTheme="minorBidi" w:cstheme="minorBidi"/>
                <w:sz w:val="16"/>
                <w:szCs w:val="16"/>
                <w:lang w:val="en-GB"/>
              </w:rPr>
            </w:pPr>
            <w:r w:rsidRPr="00FB4E97">
              <w:rPr>
                <w:rFonts w:asciiTheme="minorBidi" w:hAnsiTheme="minorBidi" w:cstheme="minorBidi"/>
                <w:sz w:val="16"/>
                <w:szCs w:val="16"/>
                <w:lang w:val="en-GB"/>
              </w:rPr>
              <w:lastRenderedPageBreak/>
              <w:t>The data can be read using a specialised scientific software (open source or commercial).</w:t>
            </w:r>
          </w:p>
          <w:p w14:paraId="76F0D278" w14:textId="5222D8B3" w:rsidR="0007584E" w:rsidRPr="00FB4E97" w:rsidRDefault="0007584E" w:rsidP="00891244">
            <w:pPr>
              <w:pStyle w:val="Default"/>
              <w:numPr>
                <w:ilvl w:val="0"/>
                <w:numId w:val="16"/>
              </w:numPr>
              <w:jc w:val="both"/>
              <w:rPr>
                <w:rFonts w:asciiTheme="minorBidi" w:hAnsiTheme="minorBidi" w:cstheme="minorBidi"/>
                <w:sz w:val="16"/>
                <w:szCs w:val="16"/>
                <w:lang w:val="en-GB"/>
              </w:rPr>
            </w:pPr>
            <w:r w:rsidRPr="00FB4E97">
              <w:rPr>
                <w:rFonts w:asciiTheme="minorBidi" w:hAnsiTheme="minorBidi" w:cstheme="minorBidi"/>
                <w:sz w:val="16"/>
                <w:szCs w:val="16"/>
                <w:lang w:val="en-GB"/>
              </w:rPr>
              <w:t>A comprehensive data format description is provided, together with instructions about how to read the data.</w:t>
            </w:r>
          </w:p>
          <w:p w14:paraId="6A2C7C19" w14:textId="2C7F4A5F" w:rsidR="0007584E" w:rsidRPr="00FB4E97" w:rsidRDefault="0007584E" w:rsidP="00891244">
            <w:pPr>
              <w:pStyle w:val="Default"/>
              <w:numPr>
                <w:ilvl w:val="0"/>
                <w:numId w:val="16"/>
              </w:numPr>
              <w:jc w:val="both"/>
              <w:rPr>
                <w:rFonts w:asciiTheme="minorBidi" w:hAnsiTheme="minorBidi" w:cstheme="minorBidi"/>
                <w:sz w:val="16"/>
                <w:szCs w:val="16"/>
                <w:lang w:val="en-GB"/>
              </w:rPr>
            </w:pPr>
            <w:r w:rsidRPr="00FB4E97">
              <w:rPr>
                <w:rFonts w:asciiTheme="minorBidi" w:hAnsiTheme="minorBidi" w:cstheme="minorBidi"/>
                <w:sz w:val="16"/>
                <w:szCs w:val="16"/>
                <w:lang w:val="en-GB"/>
              </w:rPr>
              <w:t>The (self-developed) software recommended to read the data is additionally shared and documented.</w:t>
            </w:r>
          </w:p>
          <w:p w14:paraId="378A0C46" w14:textId="18E96EF6" w:rsidR="0007584E" w:rsidRPr="00FB4E97" w:rsidRDefault="0007584E" w:rsidP="0007584E">
            <w:pPr>
              <w:pStyle w:val="Default"/>
              <w:rPr>
                <w:rFonts w:asciiTheme="minorBidi" w:hAnsiTheme="minorBidi" w:cstheme="minorBidi"/>
                <w:sz w:val="16"/>
                <w:szCs w:val="16"/>
                <w:lang w:val="en-GB"/>
              </w:rPr>
            </w:pPr>
          </w:p>
        </w:tc>
        <w:tc>
          <w:tcPr>
            <w:tcW w:w="4253" w:type="dxa"/>
            <w:shd w:val="clear" w:color="auto" w:fill="D9D9D9" w:themeFill="background1" w:themeFillShade="D9"/>
          </w:tcPr>
          <w:p w14:paraId="1D582E96"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lastRenderedPageBreak/>
              <w:t>Data can be read:</w:t>
            </w:r>
          </w:p>
          <w:p w14:paraId="5AFFFFFD" w14:textId="77777777" w:rsidR="0007584E" w:rsidRPr="00FB4E97" w:rsidRDefault="0007584E" w:rsidP="00891244">
            <w:pPr>
              <w:pStyle w:val="Default"/>
              <w:numPr>
                <w:ilvl w:val="0"/>
                <w:numId w:val="9"/>
              </w:numPr>
              <w:jc w:val="both"/>
              <w:rPr>
                <w:rFonts w:asciiTheme="minorBidi" w:hAnsiTheme="minorBidi" w:cstheme="minorBidi"/>
                <w:sz w:val="16"/>
                <w:szCs w:val="16"/>
                <w:lang w:val="en-GB"/>
              </w:rPr>
            </w:pPr>
            <w:r w:rsidRPr="00FB4E97">
              <w:rPr>
                <w:rFonts w:asciiTheme="minorBidi" w:hAnsiTheme="minorBidi" w:cstheme="minorBidi"/>
                <w:sz w:val="16"/>
                <w:szCs w:val="16"/>
                <w:lang w:val="en-GB"/>
              </w:rPr>
              <w:t>By using openly available formats (MS Office)</w:t>
            </w:r>
          </w:p>
          <w:p w14:paraId="2A0C8266" w14:textId="77777777" w:rsidR="0007584E" w:rsidRPr="00FB4E97" w:rsidRDefault="0007584E" w:rsidP="00891244">
            <w:pPr>
              <w:pStyle w:val="Default"/>
              <w:numPr>
                <w:ilvl w:val="0"/>
                <w:numId w:val="9"/>
              </w:numPr>
              <w:jc w:val="both"/>
              <w:rPr>
                <w:rFonts w:asciiTheme="minorBidi" w:hAnsiTheme="minorBidi" w:cstheme="minorBidi"/>
                <w:sz w:val="16"/>
                <w:szCs w:val="16"/>
                <w:lang w:val="en-GB"/>
              </w:rPr>
            </w:pPr>
            <w:r w:rsidRPr="00FB4E97">
              <w:rPr>
                <w:rFonts w:asciiTheme="minorBidi" w:hAnsiTheme="minorBidi" w:cstheme="minorBidi"/>
                <w:sz w:val="16"/>
                <w:szCs w:val="16"/>
                <w:lang w:val="en-GB"/>
              </w:rPr>
              <w:t>By sharing software to read the data.</w:t>
            </w:r>
          </w:p>
          <w:p w14:paraId="5E2B9B47" w14:textId="68F63182"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sz w:val="16"/>
                <w:szCs w:val="16"/>
                <w:lang w:val="en-GB"/>
              </w:rPr>
              <w:lastRenderedPageBreak/>
              <w:t xml:space="preserve">By using specialised software: </w:t>
            </w:r>
            <w:proofErr w:type="spellStart"/>
            <w:r w:rsidRPr="00FB4E97">
              <w:rPr>
                <w:rFonts w:asciiTheme="minorBidi" w:hAnsiTheme="minorBidi" w:cstheme="minorBidi"/>
                <w:sz w:val="16"/>
                <w:szCs w:val="16"/>
                <w:lang w:val="en-GB"/>
              </w:rPr>
              <w:t>Matlab</w:t>
            </w:r>
            <w:proofErr w:type="spellEnd"/>
            <w:r w:rsidRPr="00FB4E97">
              <w:rPr>
                <w:rFonts w:asciiTheme="minorBidi" w:hAnsiTheme="minorBidi" w:cstheme="minorBidi"/>
                <w:sz w:val="16"/>
                <w:szCs w:val="16"/>
                <w:lang w:val="en-GB"/>
              </w:rPr>
              <w:t xml:space="preserve"> and Mathematica.</w:t>
            </w:r>
          </w:p>
          <w:p w14:paraId="49F0D82C"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 xml:space="preserve">The project’s 3 datasets which have been deposited in </w:t>
            </w:r>
            <w:proofErr w:type="spellStart"/>
            <w:r w:rsidRPr="00FB4E97">
              <w:rPr>
                <w:rFonts w:asciiTheme="minorBidi" w:hAnsiTheme="minorBidi" w:cstheme="minorBidi"/>
                <w:color w:val="0070C0"/>
                <w:sz w:val="16"/>
                <w:szCs w:val="16"/>
                <w:lang w:val="en-GB"/>
              </w:rPr>
              <w:t>Zenodo</w:t>
            </w:r>
            <w:proofErr w:type="spellEnd"/>
            <w:r w:rsidRPr="00FB4E97">
              <w:rPr>
                <w:rFonts w:asciiTheme="minorBidi" w:hAnsiTheme="minorBidi" w:cstheme="minorBidi"/>
                <w:color w:val="0070C0"/>
                <w:sz w:val="16"/>
                <w:szCs w:val="16"/>
                <w:lang w:val="en-GB"/>
              </w:rPr>
              <w:t xml:space="preserve"> </w:t>
            </w:r>
            <w:proofErr w:type="spellStart"/>
            <w:r w:rsidRPr="00FB4E97">
              <w:rPr>
                <w:rFonts w:asciiTheme="minorBidi" w:hAnsiTheme="minorBidi" w:cstheme="minorBidi"/>
                <w:color w:val="0070C0"/>
                <w:sz w:val="16"/>
                <w:szCs w:val="16"/>
                <w:lang w:val="en-GB"/>
              </w:rPr>
              <w:t>i</w:t>
            </w:r>
            <w:proofErr w:type="spellEnd"/>
            <w:r w:rsidRPr="00FB4E97">
              <w:rPr>
                <w:rFonts w:asciiTheme="minorBidi" w:hAnsiTheme="minorBidi" w:cstheme="minorBidi"/>
                <w:color w:val="0070C0"/>
                <w:sz w:val="16"/>
                <w:szCs w:val="16"/>
                <w:lang w:val="en-GB"/>
              </w:rPr>
              <w:t>) are accessible using the following software tools, ii) require the following documentation about the software, and iii) require the following software:</w:t>
            </w:r>
          </w:p>
          <w:p w14:paraId="37A1E09C"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5832853B"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1. Illumination control for confocal microscopy – dataset</w:t>
            </w:r>
          </w:p>
          <w:p w14:paraId="252E09FE" w14:textId="29D4B342" w:rsidR="0007584E" w:rsidRPr="00FB4E97" w:rsidRDefault="0007584E" w:rsidP="0007584E">
            <w:pPr>
              <w:pStyle w:val="Default"/>
              <w:jc w:val="both"/>
              <w:rPr>
                <w:rFonts w:asciiTheme="minorBidi" w:hAnsiTheme="minorBidi" w:cstheme="minorBidi"/>
                <w:color w:val="0070C0"/>
                <w:sz w:val="16"/>
                <w:szCs w:val="16"/>
                <w:lang w:val="en-GB"/>
              </w:rPr>
            </w:pPr>
            <w:proofErr w:type="spellStart"/>
            <w:r w:rsidRPr="00FB4E97">
              <w:rPr>
                <w:rFonts w:asciiTheme="minorBidi" w:hAnsiTheme="minorBidi" w:cstheme="minorBidi"/>
                <w:color w:val="0070C0"/>
                <w:sz w:val="16"/>
                <w:szCs w:val="16"/>
                <w:lang w:val="en-GB"/>
              </w:rPr>
              <w:t>i</w:t>
            </w:r>
            <w:proofErr w:type="spellEnd"/>
            <w:r w:rsidRPr="00FB4E97">
              <w:rPr>
                <w:rFonts w:asciiTheme="minorBidi" w:hAnsiTheme="minorBidi" w:cstheme="minorBidi"/>
                <w:color w:val="0070C0"/>
                <w:sz w:val="16"/>
                <w:szCs w:val="16"/>
                <w:lang w:val="en-GB"/>
              </w:rPr>
              <w:t>) MS office</w:t>
            </w:r>
          </w:p>
          <w:p w14:paraId="72421BC7"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ii) No specialist software is required.</w:t>
            </w:r>
          </w:p>
          <w:p w14:paraId="6D309E92"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iii) No source codes required.</w:t>
            </w:r>
          </w:p>
          <w:p w14:paraId="7D403BD9"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2444FAEE"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2. Materials testing – biomethane stability data</w:t>
            </w:r>
          </w:p>
          <w:p w14:paraId="055B431F" w14:textId="77777777" w:rsidR="0007584E" w:rsidRPr="00FB4E97" w:rsidRDefault="0007584E" w:rsidP="0007584E">
            <w:pPr>
              <w:pStyle w:val="Default"/>
              <w:jc w:val="both"/>
              <w:rPr>
                <w:rFonts w:asciiTheme="minorBidi" w:hAnsiTheme="minorBidi" w:cstheme="minorBidi"/>
                <w:color w:val="0070C0"/>
                <w:sz w:val="16"/>
                <w:szCs w:val="16"/>
                <w:lang w:val="en-GB"/>
              </w:rPr>
            </w:pPr>
            <w:proofErr w:type="spellStart"/>
            <w:r w:rsidRPr="00FB4E97">
              <w:rPr>
                <w:rFonts w:asciiTheme="minorBidi" w:hAnsiTheme="minorBidi" w:cstheme="minorBidi"/>
                <w:color w:val="0070C0"/>
                <w:sz w:val="16"/>
                <w:szCs w:val="16"/>
                <w:lang w:val="en-GB"/>
              </w:rPr>
              <w:t>i</w:t>
            </w:r>
            <w:proofErr w:type="spellEnd"/>
            <w:r w:rsidRPr="00FB4E97">
              <w:rPr>
                <w:rFonts w:asciiTheme="minorBidi" w:hAnsiTheme="minorBidi" w:cstheme="minorBidi"/>
                <w:color w:val="0070C0"/>
                <w:sz w:val="16"/>
                <w:szCs w:val="16"/>
                <w:lang w:val="en-GB"/>
              </w:rPr>
              <w:t xml:space="preserve">) </w:t>
            </w:r>
            <w:proofErr w:type="spellStart"/>
            <w:r w:rsidRPr="00FB4E97">
              <w:rPr>
                <w:rFonts w:asciiTheme="minorBidi" w:hAnsiTheme="minorBidi" w:cstheme="minorBidi"/>
                <w:color w:val="0070C0"/>
                <w:sz w:val="16"/>
                <w:szCs w:val="16"/>
                <w:lang w:val="en-GB"/>
              </w:rPr>
              <w:t>Matlab</w:t>
            </w:r>
            <w:proofErr w:type="spellEnd"/>
            <w:r w:rsidRPr="00FB4E97">
              <w:rPr>
                <w:rFonts w:asciiTheme="minorBidi" w:hAnsiTheme="minorBidi" w:cstheme="minorBidi"/>
                <w:color w:val="0070C0"/>
                <w:sz w:val="16"/>
                <w:szCs w:val="16"/>
                <w:lang w:val="en-GB"/>
              </w:rPr>
              <w:t>.</w:t>
            </w:r>
          </w:p>
          <w:p w14:paraId="192ABAC1"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 xml:space="preserve">ii) </w:t>
            </w:r>
            <w:proofErr w:type="spellStart"/>
            <w:r w:rsidRPr="00FB4E97">
              <w:rPr>
                <w:rFonts w:asciiTheme="minorBidi" w:hAnsiTheme="minorBidi" w:cstheme="minorBidi"/>
                <w:color w:val="0070C0"/>
                <w:sz w:val="16"/>
                <w:szCs w:val="16"/>
                <w:lang w:val="en-GB"/>
              </w:rPr>
              <w:t>Matlab</w:t>
            </w:r>
            <w:proofErr w:type="spellEnd"/>
            <w:r w:rsidRPr="00FB4E97">
              <w:rPr>
                <w:rFonts w:asciiTheme="minorBidi" w:hAnsiTheme="minorBidi" w:cstheme="minorBidi"/>
                <w:color w:val="0070C0"/>
                <w:sz w:val="16"/>
                <w:szCs w:val="16"/>
                <w:lang w:val="en-GB"/>
              </w:rPr>
              <w:t xml:space="preserve"> – specialist software – an ASCII file has been provided with the dataset in </w:t>
            </w:r>
            <w:proofErr w:type="spellStart"/>
            <w:r w:rsidRPr="00FB4E97">
              <w:rPr>
                <w:rFonts w:asciiTheme="minorBidi" w:hAnsiTheme="minorBidi" w:cstheme="minorBidi"/>
                <w:color w:val="0070C0"/>
                <w:sz w:val="16"/>
                <w:szCs w:val="16"/>
                <w:lang w:val="en-GB"/>
              </w:rPr>
              <w:t>Zenodo</w:t>
            </w:r>
            <w:proofErr w:type="spellEnd"/>
            <w:r w:rsidRPr="00FB4E97">
              <w:rPr>
                <w:rFonts w:asciiTheme="minorBidi" w:hAnsiTheme="minorBidi" w:cstheme="minorBidi"/>
                <w:color w:val="0070C0"/>
                <w:sz w:val="16"/>
                <w:szCs w:val="16"/>
                <w:lang w:val="en-GB"/>
              </w:rPr>
              <w:t xml:space="preserve"> explaining the software required.</w:t>
            </w:r>
          </w:p>
          <w:p w14:paraId="174B4453"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 xml:space="preserve">iii) </w:t>
            </w:r>
            <w:proofErr w:type="gramStart"/>
            <w:r w:rsidRPr="00FB4E97">
              <w:rPr>
                <w:rFonts w:asciiTheme="minorBidi" w:hAnsiTheme="minorBidi" w:cstheme="minorBidi"/>
                <w:color w:val="0070C0"/>
                <w:sz w:val="16"/>
                <w:szCs w:val="16"/>
                <w:lang w:val="en-GB"/>
              </w:rPr>
              <w:t>Open source</w:t>
            </w:r>
            <w:proofErr w:type="gramEnd"/>
            <w:r w:rsidRPr="00FB4E97">
              <w:rPr>
                <w:rFonts w:asciiTheme="minorBidi" w:hAnsiTheme="minorBidi" w:cstheme="minorBidi"/>
                <w:color w:val="0070C0"/>
                <w:sz w:val="16"/>
                <w:szCs w:val="16"/>
                <w:lang w:val="en-GB"/>
              </w:rPr>
              <w:t xml:space="preserve"> codes deposited in </w:t>
            </w:r>
            <w:proofErr w:type="spellStart"/>
            <w:r w:rsidRPr="00FB4E97">
              <w:rPr>
                <w:rFonts w:asciiTheme="minorBidi" w:hAnsiTheme="minorBidi" w:cstheme="minorBidi"/>
                <w:color w:val="0070C0"/>
                <w:sz w:val="16"/>
                <w:szCs w:val="16"/>
                <w:lang w:val="en-GB"/>
              </w:rPr>
              <w:t>Zenodo</w:t>
            </w:r>
            <w:proofErr w:type="spellEnd"/>
            <w:r w:rsidRPr="00FB4E97">
              <w:rPr>
                <w:rFonts w:asciiTheme="minorBidi" w:hAnsiTheme="minorBidi" w:cstheme="minorBidi"/>
                <w:color w:val="0070C0"/>
                <w:sz w:val="16"/>
                <w:szCs w:val="16"/>
                <w:lang w:val="en-GB"/>
              </w:rPr>
              <w:t>.</w:t>
            </w:r>
          </w:p>
          <w:p w14:paraId="3D88DF32"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46E76019"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3. Single photon emission data</w:t>
            </w:r>
          </w:p>
          <w:p w14:paraId="355E7E3E" w14:textId="77777777" w:rsidR="0007584E" w:rsidRPr="00FB4E97" w:rsidRDefault="0007584E" w:rsidP="0007584E">
            <w:pPr>
              <w:pStyle w:val="Default"/>
              <w:jc w:val="both"/>
              <w:rPr>
                <w:rFonts w:asciiTheme="minorBidi" w:hAnsiTheme="minorBidi" w:cstheme="minorBidi"/>
                <w:color w:val="0070C0"/>
                <w:sz w:val="16"/>
                <w:szCs w:val="16"/>
                <w:lang w:val="en-GB"/>
              </w:rPr>
            </w:pPr>
            <w:proofErr w:type="spellStart"/>
            <w:r w:rsidRPr="00FB4E97">
              <w:rPr>
                <w:rFonts w:asciiTheme="minorBidi" w:hAnsiTheme="minorBidi" w:cstheme="minorBidi"/>
                <w:color w:val="0070C0"/>
                <w:sz w:val="16"/>
                <w:szCs w:val="16"/>
                <w:lang w:val="en-GB"/>
              </w:rPr>
              <w:t>i</w:t>
            </w:r>
            <w:proofErr w:type="spellEnd"/>
            <w:r w:rsidRPr="00FB4E97">
              <w:rPr>
                <w:rFonts w:asciiTheme="minorBidi" w:hAnsiTheme="minorBidi" w:cstheme="minorBidi"/>
                <w:color w:val="0070C0"/>
                <w:sz w:val="16"/>
                <w:szCs w:val="16"/>
                <w:lang w:val="en-GB"/>
              </w:rPr>
              <w:t xml:space="preserve">) </w:t>
            </w:r>
            <w:proofErr w:type="spellStart"/>
            <w:r w:rsidRPr="00FB4E97">
              <w:rPr>
                <w:rFonts w:asciiTheme="minorBidi" w:hAnsiTheme="minorBidi" w:cstheme="minorBidi"/>
                <w:color w:val="0070C0"/>
                <w:sz w:val="16"/>
                <w:szCs w:val="16"/>
                <w:lang w:val="en-GB"/>
              </w:rPr>
              <w:t>Mathmatica</w:t>
            </w:r>
            <w:proofErr w:type="spellEnd"/>
            <w:r w:rsidRPr="00FB4E97">
              <w:rPr>
                <w:rFonts w:asciiTheme="minorBidi" w:hAnsiTheme="minorBidi" w:cstheme="minorBidi"/>
                <w:color w:val="0070C0"/>
                <w:sz w:val="16"/>
                <w:szCs w:val="16"/>
                <w:lang w:val="en-GB"/>
              </w:rPr>
              <w:t>.</w:t>
            </w:r>
          </w:p>
          <w:p w14:paraId="051DDE3A"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 xml:space="preserve">ii) </w:t>
            </w:r>
            <w:proofErr w:type="spellStart"/>
            <w:r w:rsidRPr="00FB4E97">
              <w:rPr>
                <w:rFonts w:asciiTheme="minorBidi" w:hAnsiTheme="minorBidi" w:cstheme="minorBidi"/>
                <w:color w:val="0070C0"/>
                <w:sz w:val="16"/>
                <w:szCs w:val="16"/>
                <w:lang w:val="en-GB"/>
              </w:rPr>
              <w:t>Mathmatica</w:t>
            </w:r>
            <w:proofErr w:type="spellEnd"/>
            <w:r w:rsidRPr="00FB4E97">
              <w:rPr>
                <w:rFonts w:asciiTheme="minorBidi" w:hAnsiTheme="minorBidi" w:cstheme="minorBidi"/>
                <w:color w:val="0070C0"/>
                <w:sz w:val="16"/>
                <w:szCs w:val="16"/>
                <w:lang w:val="en-GB"/>
              </w:rPr>
              <w:t xml:space="preserve"> – specialist software – an ASCII file has been provided with the dataset in </w:t>
            </w:r>
            <w:proofErr w:type="spellStart"/>
            <w:r w:rsidRPr="00FB4E97">
              <w:rPr>
                <w:rFonts w:asciiTheme="minorBidi" w:hAnsiTheme="minorBidi" w:cstheme="minorBidi"/>
                <w:color w:val="0070C0"/>
                <w:sz w:val="16"/>
                <w:szCs w:val="16"/>
                <w:lang w:val="en-GB"/>
              </w:rPr>
              <w:t>Zenodo</w:t>
            </w:r>
            <w:proofErr w:type="spellEnd"/>
            <w:r w:rsidRPr="00FB4E97">
              <w:rPr>
                <w:rFonts w:asciiTheme="minorBidi" w:hAnsiTheme="minorBidi" w:cstheme="minorBidi"/>
                <w:color w:val="0070C0"/>
                <w:sz w:val="16"/>
                <w:szCs w:val="16"/>
                <w:lang w:val="en-GB"/>
              </w:rPr>
              <w:t xml:space="preserve"> explaining the software required.</w:t>
            </w:r>
          </w:p>
          <w:p w14:paraId="65E31868"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0070C0"/>
                <w:sz w:val="16"/>
                <w:szCs w:val="16"/>
                <w:lang w:val="en-GB"/>
              </w:rPr>
              <w:t xml:space="preserve">iii) </w:t>
            </w:r>
            <w:proofErr w:type="gramStart"/>
            <w:r w:rsidRPr="00FB4E97">
              <w:rPr>
                <w:rFonts w:asciiTheme="minorBidi" w:hAnsiTheme="minorBidi" w:cstheme="minorBidi"/>
                <w:color w:val="0070C0"/>
                <w:sz w:val="16"/>
                <w:szCs w:val="16"/>
                <w:lang w:val="en-GB"/>
              </w:rPr>
              <w:t>Open source</w:t>
            </w:r>
            <w:proofErr w:type="gramEnd"/>
            <w:r w:rsidRPr="00FB4E97">
              <w:rPr>
                <w:rFonts w:asciiTheme="minorBidi" w:hAnsiTheme="minorBidi" w:cstheme="minorBidi"/>
                <w:color w:val="0070C0"/>
                <w:sz w:val="16"/>
                <w:szCs w:val="16"/>
                <w:lang w:val="en-GB"/>
              </w:rPr>
              <w:t xml:space="preserve"> codes deposited in </w:t>
            </w:r>
            <w:proofErr w:type="spellStart"/>
            <w:r w:rsidRPr="00FB4E97">
              <w:rPr>
                <w:rFonts w:asciiTheme="minorBidi" w:hAnsiTheme="minorBidi" w:cstheme="minorBidi"/>
                <w:color w:val="0070C0"/>
                <w:sz w:val="16"/>
                <w:szCs w:val="16"/>
                <w:lang w:val="en-GB"/>
              </w:rPr>
              <w:t>Zenodo</w:t>
            </w:r>
            <w:proofErr w:type="spellEnd"/>
            <w:r w:rsidRPr="00FB4E97">
              <w:rPr>
                <w:rFonts w:asciiTheme="minorBidi" w:hAnsiTheme="minorBidi" w:cstheme="minorBidi"/>
                <w:color w:val="0070C0"/>
                <w:sz w:val="16"/>
                <w:szCs w:val="16"/>
                <w:lang w:val="en-GB"/>
              </w:rPr>
              <w:t>.</w:t>
            </w:r>
          </w:p>
        </w:tc>
        <w:tc>
          <w:tcPr>
            <w:tcW w:w="6520" w:type="dxa"/>
            <w:shd w:val="clear" w:color="auto" w:fill="D9D9D9" w:themeFill="background1" w:themeFillShade="D9"/>
          </w:tcPr>
          <w:p w14:paraId="542C369B"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lastRenderedPageBreak/>
              <w:t>Data can be read:</w:t>
            </w:r>
          </w:p>
          <w:p w14:paraId="3F37B692" w14:textId="77777777" w:rsidR="0007584E" w:rsidRPr="00FB4E97" w:rsidRDefault="0007584E" w:rsidP="00891244">
            <w:pPr>
              <w:pStyle w:val="Default"/>
              <w:numPr>
                <w:ilvl w:val="0"/>
                <w:numId w:val="9"/>
              </w:numPr>
              <w:jc w:val="both"/>
              <w:rPr>
                <w:rFonts w:asciiTheme="minorBidi" w:hAnsiTheme="minorBidi" w:cstheme="minorBidi"/>
                <w:sz w:val="16"/>
                <w:szCs w:val="16"/>
                <w:lang w:val="en-GB"/>
              </w:rPr>
            </w:pPr>
            <w:r w:rsidRPr="00FB4E97">
              <w:rPr>
                <w:rFonts w:asciiTheme="minorBidi" w:hAnsiTheme="minorBidi" w:cstheme="minorBidi"/>
                <w:sz w:val="16"/>
                <w:szCs w:val="16"/>
                <w:lang w:val="en-GB"/>
              </w:rPr>
              <w:t>By using openly available formats (ODT, PDF, MS Office, JPEG)</w:t>
            </w:r>
          </w:p>
          <w:p w14:paraId="5763C5D8" w14:textId="77777777" w:rsidR="0007584E" w:rsidRPr="00FB4E97" w:rsidRDefault="0007584E" w:rsidP="00891244">
            <w:pPr>
              <w:pStyle w:val="Default"/>
              <w:numPr>
                <w:ilvl w:val="0"/>
                <w:numId w:val="9"/>
              </w:numPr>
              <w:jc w:val="both"/>
              <w:rPr>
                <w:rFonts w:asciiTheme="minorBidi" w:hAnsiTheme="minorBidi" w:cstheme="minorBidi"/>
                <w:sz w:val="16"/>
                <w:szCs w:val="16"/>
                <w:lang w:val="en-GB"/>
              </w:rPr>
            </w:pPr>
            <w:r w:rsidRPr="00FB4E97">
              <w:rPr>
                <w:rFonts w:asciiTheme="minorBidi" w:hAnsiTheme="minorBidi" w:cstheme="minorBidi"/>
                <w:sz w:val="16"/>
                <w:szCs w:val="16"/>
                <w:lang w:val="en-GB"/>
              </w:rPr>
              <w:t>By sharing software to read the data.</w:t>
            </w:r>
          </w:p>
          <w:p w14:paraId="29A9E243" w14:textId="77777777" w:rsidR="0007584E" w:rsidRPr="00FB4E97" w:rsidRDefault="0007584E" w:rsidP="00891244">
            <w:pPr>
              <w:pStyle w:val="Default"/>
              <w:numPr>
                <w:ilvl w:val="0"/>
                <w:numId w:val="9"/>
              </w:numPr>
              <w:jc w:val="both"/>
              <w:rPr>
                <w:rFonts w:asciiTheme="minorBidi" w:hAnsiTheme="minorBidi" w:cstheme="minorBidi"/>
                <w:sz w:val="16"/>
                <w:szCs w:val="16"/>
                <w:lang w:val="en-GB"/>
              </w:rPr>
            </w:pPr>
            <w:r w:rsidRPr="00FB4E97">
              <w:rPr>
                <w:rFonts w:asciiTheme="minorBidi" w:hAnsiTheme="minorBidi" w:cstheme="minorBidi"/>
                <w:sz w:val="16"/>
                <w:szCs w:val="16"/>
                <w:lang w:val="en-GB"/>
              </w:rPr>
              <w:lastRenderedPageBreak/>
              <w:t xml:space="preserve">By using specialised software: </w:t>
            </w:r>
            <w:proofErr w:type="spellStart"/>
            <w:r w:rsidRPr="00FB4E97">
              <w:rPr>
                <w:rFonts w:asciiTheme="minorBidi" w:hAnsiTheme="minorBidi" w:cstheme="minorBidi"/>
                <w:sz w:val="16"/>
                <w:szCs w:val="16"/>
                <w:lang w:val="en-GB"/>
              </w:rPr>
              <w:t>Matlab</w:t>
            </w:r>
            <w:proofErr w:type="spellEnd"/>
            <w:r w:rsidRPr="00FB4E97">
              <w:rPr>
                <w:rFonts w:asciiTheme="minorBidi" w:hAnsiTheme="minorBidi" w:cstheme="minorBidi"/>
                <w:sz w:val="16"/>
                <w:szCs w:val="16"/>
                <w:lang w:val="en-GB"/>
              </w:rPr>
              <w:t>, Mathematica, Origin.</w:t>
            </w:r>
          </w:p>
          <w:p w14:paraId="144BAC7F" w14:textId="77777777" w:rsidR="0007584E" w:rsidRPr="00FB4E97" w:rsidRDefault="0007584E" w:rsidP="0007584E">
            <w:pPr>
              <w:pStyle w:val="Default"/>
              <w:jc w:val="both"/>
              <w:rPr>
                <w:rFonts w:asciiTheme="minorBidi" w:hAnsiTheme="minorBidi" w:cstheme="minorBidi"/>
                <w:sz w:val="16"/>
                <w:szCs w:val="16"/>
                <w:lang w:val="en-GB"/>
              </w:rPr>
            </w:pPr>
          </w:p>
          <w:p w14:paraId="362535D1" w14:textId="279428A4"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Standard publicly available software was used where possible. Where specialist software tools were developed within </w:t>
            </w:r>
            <w:proofErr w:type="spellStart"/>
            <w:r w:rsidRPr="00FB4E97">
              <w:rPr>
                <w:rFonts w:asciiTheme="minorBidi" w:hAnsiTheme="minorBidi" w:cstheme="minorBidi"/>
                <w:sz w:val="16"/>
                <w:szCs w:val="16"/>
                <w:lang w:val="en-GB"/>
              </w:rPr>
              <w:t>Matlab</w:t>
            </w:r>
            <w:proofErr w:type="spellEnd"/>
            <w:r w:rsidRPr="00FB4E97">
              <w:rPr>
                <w:rFonts w:asciiTheme="minorBidi" w:hAnsiTheme="minorBidi" w:cstheme="minorBidi"/>
                <w:sz w:val="16"/>
                <w:szCs w:val="16"/>
                <w:lang w:val="en-GB"/>
              </w:rPr>
              <w:t>, a short README file was provided with the data file to explain the software required.</w:t>
            </w:r>
          </w:p>
          <w:p w14:paraId="4C8E56CF" w14:textId="77777777" w:rsidR="0007584E" w:rsidRPr="00FB4E97" w:rsidRDefault="0007584E" w:rsidP="0007584E">
            <w:pPr>
              <w:pStyle w:val="Default"/>
              <w:jc w:val="both"/>
              <w:rPr>
                <w:rFonts w:asciiTheme="minorBidi" w:hAnsiTheme="minorBidi" w:cstheme="minorBidi"/>
                <w:sz w:val="16"/>
                <w:szCs w:val="16"/>
                <w:lang w:val="en-GB"/>
              </w:rPr>
            </w:pPr>
          </w:p>
          <w:p w14:paraId="0BA532C5" w14:textId="77777777" w:rsidR="0007584E" w:rsidRPr="00FB4E97" w:rsidRDefault="0007584E" w:rsidP="0007584E">
            <w:pPr>
              <w:pStyle w:val="Default"/>
              <w:jc w:val="both"/>
              <w:rPr>
                <w:rFonts w:asciiTheme="minorBidi" w:hAnsiTheme="minorBidi" w:cstheme="minorBidi"/>
                <w:sz w:val="16"/>
                <w:szCs w:val="16"/>
                <w:lang w:val="en-GB"/>
              </w:rPr>
            </w:pPr>
            <w:proofErr w:type="gramStart"/>
            <w:r w:rsidRPr="00FB4E97">
              <w:rPr>
                <w:rFonts w:asciiTheme="minorBidi" w:hAnsiTheme="minorBidi" w:cstheme="minorBidi"/>
                <w:sz w:val="16"/>
                <w:szCs w:val="16"/>
                <w:lang w:val="en-GB"/>
              </w:rPr>
              <w:t>The majority of</w:t>
            </w:r>
            <w:proofErr w:type="gramEnd"/>
            <w:r w:rsidRPr="00FB4E97">
              <w:rPr>
                <w:rFonts w:asciiTheme="minorBidi" w:hAnsiTheme="minorBidi" w:cstheme="minorBidi"/>
                <w:sz w:val="16"/>
                <w:szCs w:val="16"/>
                <w:lang w:val="en-GB"/>
              </w:rPr>
              <w:t xml:space="preserve"> the software programmes are available as commercial products or as freeware. For the software developed in the project, the </w:t>
            </w:r>
            <w:proofErr w:type="gramStart"/>
            <w:r w:rsidRPr="00FB4E97">
              <w:rPr>
                <w:rFonts w:asciiTheme="minorBidi" w:hAnsiTheme="minorBidi" w:cstheme="minorBidi"/>
                <w:sz w:val="16"/>
                <w:szCs w:val="16"/>
                <w:lang w:val="en-GB"/>
              </w:rPr>
              <w:t>open source</w:t>
            </w:r>
            <w:proofErr w:type="gramEnd"/>
            <w:r w:rsidRPr="00FB4E97">
              <w:rPr>
                <w:rFonts w:asciiTheme="minorBidi" w:hAnsiTheme="minorBidi" w:cstheme="minorBidi"/>
                <w:sz w:val="16"/>
                <w:szCs w:val="16"/>
                <w:lang w:val="en-GB"/>
              </w:rPr>
              <w:t xml:space="preserve"> code was deposited in the repository (e.g.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w:t>
            </w:r>
          </w:p>
          <w:p w14:paraId="5B9974CC"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2922B005"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 xml:space="preserve">The project’s 38 datasets which have been deposited in </w:t>
            </w:r>
            <w:proofErr w:type="spellStart"/>
            <w:r w:rsidRPr="00FB4E97">
              <w:rPr>
                <w:rFonts w:asciiTheme="minorBidi" w:hAnsiTheme="minorBidi" w:cstheme="minorBidi"/>
                <w:color w:val="0070C0"/>
                <w:sz w:val="16"/>
                <w:szCs w:val="16"/>
                <w:lang w:val="en-GB"/>
              </w:rPr>
              <w:t>Zenodo</w:t>
            </w:r>
            <w:proofErr w:type="spellEnd"/>
            <w:r w:rsidRPr="00FB4E97">
              <w:rPr>
                <w:rFonts w:asciiTheme="minorBidi" w:hAnsiTheme="minorBidi" w:cstheme="minorBidi"/>
                <w:color w:val="0070C0"/>
                <w:sz w:val="16"/>
                <w:szCs w:val="16"/>
                <w:lang w:val="en-GB"/>
              </w:rPr>
              <w:t xml:space="preserve"> </w:t>
            </w:r>
            <w:proofErr w:type="spellStart"/>
            <w:r w:rsidRPr="00FB4E97">
              <w:rPr>
                <w:rFonts w:asciiTheme="minorBidi" w:hAnsiTheme="minorBidi" w:cstheme="minorBidi"/>
                <w:color w:val="0070C0"/>
                <w:sz w:val="16"/>
                <w:szCs w:val="16"/>
                <w:lang w:val="en-GB"/>
              </w:rPr>
              <w:t>i</w:t>
            </w:r>
            <w:proofErr w:type="spellEnd"/>
            <w:r w:rsidRPr="00FB4E97">
              <w:rPr>
                <w:rFonts w:asciiTheme="minorBidi" w:hAnsiTheme="minorBidi" w:cstheme="minorBidi"/>
                <w:color w:val="0070C0"/>
                <w:sz w:val="16"/>
                <w:szCs w:val="16"/>
                <w:lang w:val="en-GB"/>
              </w:rPr>
              <w:t>) are accessible using the following software tools, ii) require the following documentation about the software, and iii) require the following software:</w:t>
            </w:r>
          </w:p>
          <w:p w14:paraId="32C77799"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294402DF"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1. GROUPS A,B,C,D Datasets</w:t>
            </w:r>
          </w:p>
          <w:p w14:paraId="312EFA22" w14:textId="77777777" w:rsidR="0007584E" w:rsidRPr="00FB4E97" w:rsidRDefault="0007584E" w:rsidP="0007584E">
            <w:pPr>
              <w:pStyle w:val="Default"/>
              <w:jc w:val="both"/>
              <w:rPr>
                <w:rFonts w:asciiTheme="minorBidi" w:hAnsiTheme="minorBidi" w:cstheme="minorBidi"/>
                <w:color w:val="0070C0"/>
                <w:sz w:val="16"/>
                <w:szCs w:val="16"/>
                <w:lang w:val="en-GB"/>
              </w:rPr>
            </w:pPr>
            <w:proofErr w:type="spellStart"/>
            <w:r w:rsidRPr="00FB4E97">
              <w:rPr>
                <w:rFonts w:asciiTheme="minorBidi" w:hAnsiTheme="minorBidi" w:cstheme="minorBidi"/>
                <w:color w:val="0070C0"/>
                <w:sz w:val="16"/>
                <w:szCs w:val="16"/>
                <w:lang w:val="en-GB"/>
              </w:rPr>
              <w:t>i</w:t>
            </w:r>
            <w:proofErr w:type="spellEnd"/>
            <w:r w:rsidRPr="00FB4E97">
              <w:rPr>
                <w:rFonts w:asciiTheme="minorBidi" w:hAnsiTheme="minorBidi" w:cstheme="minorBidi"/>
                <w:color w:val="0070C0"/>
                <w:sz w:val="16"/>
                <w:szCs w:val="16"/>
                <w:lang w:val="en-GB"/>
              </w:rPr>
              <w:t>) MS office.</w:t>
            </w:r>
          </w:p>
          <w:p w14:paraId="723EAB03"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ii) No specialist software is required.</w:t>
            </w:r>
          </w:p>
          <w:p w14:paraId="693388ED"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iii) No source codes required.</w:t>
            </w:r>
          </w:p>
          <w:p w14:paraId="7918C93B"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46ECD42B" w14:textId="77777777" w:rsidR="0007584E" w:rsidRPr="00FB4E97" w:rsidRDefault="0007584E" w:rsidP="0007584E">
            <w:pPr>
              <w:pStyle w:val="Default"/>
              <w:jc w:val="both"/>
              <w:rPr>
                <w:rFonts w:asciiTheme="minorBidi" w:hAnsiTheme="minorBidi" w:cstheme="minorBidi"/>
                <w:b/>
                <w:color w:val="0070C0"/>
                <w:sz w:val="16"/>
                <w:szCs w:val="16"/>
                <w:lang w:val="en-GB"/>
              </w:rPr>
            </w:pPr>
            <w:r w:rsidRPr="00FB4E97">
              <w:rPr>
                <w:rFonts w:asciiTheme="minorBidi" w:hAnsiTheme="minorBidi" w:cstheme="minorBidi"/>
                <w:b/>
                <w:color w:val="0070C0"/>
                <w:sz w:val="16"/>
                <w:szCs w:val="16"/>
                <w:lang w:val="en-GB"/>
              </w:rPr>
              <w:t>2. GROUP E</w:t>
            </w:r>
            <w:r w:rsidRPr="00FB4E97">
              <w:rPr>
                <w:rFonts w:asciiTheme="minorBidi" w:hAnsiTheme="minorBidi" w:cstheme="minorBidi"/>
                <w:color w:val="0070C0"/>
                <w:sz w:val="16"/>
                <w:szCs w:val="16"/>
                <w:lang w:val="en-GB"/>
              </w:rPr>
              <w:t xml:space="preserve"> </w:t>
            </w:r>
            <w:r w:rsidRPr="00FB4E97">
              <w:rPr>
                <w:rFonts w:asciiTheme="minorBidi" w:hAnsiTheme="minorBidi" w:cstheme="minorBidi"/>
                <w:b/>
                <w:color w:val="0070C0"/>
                <w:sz w:val="16"/>
                <w:szCs w:val="16"/>
                <w:lang w:val="en-GB"/>
              </w:rPr>
              <w:t>Datasets</w:t>
            </w:r>
          </w:p>
          <w:p w14:paraId="069459A7" w14:textId="77777777" w:rsidR="0007584E" w:rsidRPr="00FB4E97" w:rsidRDefault="0007584E" w:rsidP="0007584E">
            <w:pPr>
              <w:pStyle w:val="Default"/>
              <w:jc w:val="both"/>
              <w:rPr>
                <w:rFonts w:asciiTheme="minorBidi" w:hAnsiTheme="minorBidi" w:cstheme="minorBidi"/>
                <w:color w:val="0070C0"/>
                <w:sz w:val="16"/>
                <w:szCs w:val="16"/>
                <w:lang w:val="en-GB"/>
              </w:rPr>
            </w:pPr>
            <w:proofErr w:type="spellStart"/>
            <w:r w:rsidRPr="00FB4E97">
              <w:rPr>
                <w:rFonts w:asciiTheme="minorBidi" w:hAnsiTheme="minorBidi" w:cstheme="minorBidi"/>
                <w:color w:val="0070C0"/>
                <w:sz w:val="16"/>
                <w:szCs w:val="16"/>
                <w:lang w:val="en-GB"/>
              </w:rPr>
              <w:t>i</w:t>
            </w:r>
            <w:proofErr w:type="spellEnd"/>
            <w:r w:rsidRPr="00FB4E97">
              <w:rPr>
                <w:rFonts w:asciiTheme="minorBidi" w:hAnsiTheme="minorBidi" w:cstheme="minorBidi"/>
                <w:color w:val="0070C0"/>
                <w:sz w:val="16"/>
                <w:szCs w:val="16"/>
                <w:lang w:val="en-GB"/>
              </w:rPr>
              <w:t xml:space="preserve">) </w:t>
            </w:r>
            <w:proofErr w:type="spellStart"/>
            <w:r w:rsidRPr="00FB4E97">
              <w:rPr>
                <w:rFonts w:asciiTheme="minorBidi" w:hAnsiTheme="minorBidi" w:cstheme="minorBidi"/>
                <w:color w:val="0070C0"/>
                <w:sz w:val="16"/>
                <w:szCs w:val="16"/>
                <w:lang w:val="en-GB"/>
              </w:rPr>
              <w:t>Matlab</w:t>
            </w:r>
            <w:proofErr w:type="spellEnd"/>
            <w:r w:rsidRPr="00FB4E97">
              <w:rPr>
                <w:rFonts w:asciiTheme="minorBidi" w:hAnsiTheme="minorBidi" w:cstheme="minorBidi"/>
                <w:color w:val="0070C0"/>
                <w:sz w:val="16"/>
                <w:szCs w:val="16"/>
                <w:lang w:val="en-GB"/>
              </w:rPr>
              <w:t>.</w:t>
            </w:r>
          </w:p>
          <w:p w14:paraId="044021F4"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 xml:space="preserve">ii) </w:t>
            </w:r>
            <w:proofErr w:type="spellStart"/>
            <w:r w:rsidRPr="00FB4E97">
              <w:rPr>
                <w:rFonts w:asciiTheme="minorBidi" w:hAnsiTheme="minorBidi" w:cstheme="minorBidi"/>
                <w:color w:val="0070C0"/>
                <w:sz w:val="16"/>
                <w:szCs w:val="16"/>
                <w:lang w:val="en-GB"/>
              </w:rPr>
              <w:t>Matlab</w:t>
            </w:r>
            <w:proofErr w:type="spellEnd"/>
            <w:r w:rsidRPr="00FB4E97">
              <w:rPr>
                <w:rFonts w:asciiTheme="minorBidi" w:hAnsiTheme="minorBidi" w:cstheme="minorBidi"/>
                <w:color w:val="0070C0"/>
                <w:sz w:val="16"/>
                <w:szCs w:val="16"/>
                <w:lang w:val="en-GB"/>
              </w:rPr>
              <w:t xml:space="preserve"> – specialist software – an ASCII file has been provided with the dataset in </w:t>
            </w:r>
            <w:proofErr w:type="spellStart"/>
            <w:r w:rsidRPr="00FB4E97">
              <w:rPr>
                <w:rFonts w:asciiTheme="minorBidi" w:hAnsiTheme="minorBidi" w:cstheme="minorBidi"/>
                <w:color w:val="0070C0"/>
                <w:sz w:val="16"/>
                <w:szCs w:val="16"/>
                <w:lang w:val="en-GB"/>
              </w:rPr>
              <w:t>Zenodo</w:t>
            </w:r>
            <w:proofErr w:type="spellEnd"/>
            <w:r w:rsidRPr="00FB4E97">
              <w:rPr>
                <w:rFonts w:asciiTheme="minorBidi" w:hAnsiTheme="minorBidi" w:cstheme="minorBidi"/>
                <w:color w:val="0070C0"/>
                <w:sz w:val="16"/>
                <w:szCs w:val="16"/>
                <w:lang w:val="en-GB"/>
              </w:rPr>
              <w:t xml:space="preserve"> explaining the software required.</w:t>
            </w:r>
          </w:p>
          <w:p w14:paraId="2B634FA7"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0070C0"/>
                <w:sz w:val="16"/>
                <w:szCs w:val="16"/>
                <w:lang w:val="en-GB"/>
              </w:rPr>
              <w:t xml:space="preserve">iii) </w:t>
            </w:r>
            <w:proofErr w:type="gramStart"/>
            <w:r w:rsidRPr="00FB4E97">
              <w:rPr>
                <w:rFonts w:asciiTheme="minorBidi" w:hAnsiTheme="minorBidi" w:cstheme="minorBidi"/>
                <w:color w:val="0070C0"/>
                <w:sz w:val="16"/>
                <w:szCs w:val="16"/>
                <w:lang w:val="en-GB"/>
              </w:rPr>
              <w:t>Open source</w:t>
            </w:r>
            <w:proofErr w:type="gramEnd"/>
            <w:r w:rsidRPr="00FB4E97">
              <w:rPr>
                <w:rFonts w:asciiTheme="minorBidi" w:hAnsiTheme="minorBidi" w:cstheme="minorBidi"/>
                <w:color w:val="0070C0"/>
                <w:sz w:val="16"/>
                <w:szCs w:val="16"/>
                <w:lang w:val="en-GB"/>
              </w:rPr>
              <w:t xml:space="preserve"> codes deposited in </w:t>
            </w:r>
            <w:proofErr w:type="spellStart"/>
            <w:r w:rsidRPr="00FB4E97">
              <w:rPr>
                <w:rFonts w:asciiTheme="minorBidi" w:hAnsiTheme="minorBidi" w:cstheme="minorBidi"/>
                <w:color w:val="0070C0"/>
                <w:sz w:val="16"/>
                <w:szCs w:val="16"/>
                <w:lang w:val="en-GB"/>
              </w:rPr>
              <w:t>Zenodo</w:t>
            </w:r>
            <w:proofErr w:type="spellEnd"/>
            <w:r w:rsidRPr="00FB4E97">
              <w:rPr>
                <w:rFonts w:asciiTheme="minorBidi" w:hAnsiTheme="minorBidi" w:cstheme="minorBidi"/>
                <w:color w:val="0070C0"/>
                <w:sz w:val="16"/>
                <w:szCs w:val="16"/>
                <w:lang w:val="en-GB"/>
              </w:rPr>
              <w:t>.</w:t>
            </w:r>
          </w:p>
        </w:tc>
      </w:tr>
      <w:tr w:rsidR="0007584E" w:rsidRPr="00FB4E97" w14:paraId="29F3F9A1" w14:textId="77777777" w:rsidTr="060EA6BA">
        <w:trPr>
          <w:trHeight w:val="20"/>
        </w:trPr>
        <w:tc>
          <w:tcPr>
            <w:tcW w:w="5240" w:type="dxa"/>
            <w:gridSpan w:val="2"/>
            <w:shd w:val="clear" w:color="auto" w:fill="D9D9D9" w:themeFill="background1" w:themeFillShade="D9"/>
          </w:tcPr>
          <w:p w14:paraId="6A941237" w14:textId="596B40AF" w:rsidR="0007584E" w:rsidRPr="00FB4E97" w:rsidRDefault="0007584E" w:rsidP="0007584E">
            <w:pPr>
              <w:pStyle w:val="berschrift3"/>
              <w:tabs>
                <w:tab w:val="num" w:pos="738"/>
              </w:tabs>
              <w:ind w:left="738" w:hanging="738"/>
              <w:rPr>
                <w:rFonts w:asciiTheme="minorBidi" w:hAnsiTheme="minorBidi" w:cstheme="minorBidi"/>
                <w:sz w:val="18"/>
                <w:szCs w:val="18"/>
              </w:rPr>
            </w:pPr>
            <w:bookmarkStart w:id="23" w:name="_Toc459276639"/>
            <w:r w:rsidRPr="00FB4E97">
              <w:rPr>
                <w:rFonts w:asciiTheme="minorBidi" w:hAnsiTheme="minorBidi" w:cstheme="minorBidi"/>
                <w:sz w:val="18"/>
                <w:szCs w:val="18"/>
              </w:rPr>
              <w:lastRenderedPageBreak/>
              <w:t>Making data interoperable</w:t>
            </w:r>
            <w:bookmarkEnd w:id="23"/>
          </w:p>
        </w:tc>
        <w:tc>
          <w:tcPr>
            <w:tcW w:w="4253" w:type="dxa"/>
            <w:shd w:val="clear" w:color="auto" w:fill="D9D9D9" w:themeFill="background1" w:themeFillShade="D9"/>
          </w:tcPr>
          <w:p w14:paraId="4D8BB886" w14:textId="77777777" w:rsidR="0007584E" w:rsidRPr="00FB4E97" w:rsidRDefault="0007584E" w:rsidP="0007584E">
            <w:pPr>
              <w:pStyle w:val="Content"/>
              <w:rPr>
                <w:rFonts w:asciiTheme="minorBidi" w:hAnsiTheme="minorBidi" w:cstheme="minorBidi"/>
                <w:sz w:val="16"/>
                <w:szCs w:val="16"/>
                <w:lang w:val="en-GB"/>
              </w:rPr>
            </w:pPr>
          </w:p>
        </w:tc>
        <w:tc>
          <w:tcPr>
            <w:tcW w:w="6520" w:type="dxa"/>
            <w:shd w:val="clear" w:color="auto" w:fill="D9D9D9" w:themeFill="background1" w:themeFillShade="D9"/>
          </w:tcPr>
          <w:p w14:paraId="0432BFC7" w14:textId="77777777" w:rsidR="0007584E" w:rsidRPr="00FB4E97" w:rsidRDefault="0007584E" w:rsidP="0007584E">
            <w:pPr>
              <w:pStyle w:val="Content"/>
              <w:rPr>
                <w:rFonts w:asciiTheme="minorBidi" w:hAnsiTheme="minorBidi" w:cstheme="minorBidi"/>
                <w:sz w:val="16"/>
                <w:szCs w:val="16"/>
                <w:lang w:val="en-GB"/>
              </w:rPr>
            </w:pPr>
          </w:p>
        </w:tc>
      </w:tr>
      <w:tr w:rsidR="0007584E" w:rsidRPr="00FB4E97" w14:paraId="2FE1ED56" w14:textId="77777777" w:rsidTr="060EA6BA">
        <w:trPr>
          <w:trHeight w:val="20"/>
        </w:trPr>
        <w:tc>
          <w:tcPr>
            <w:tcW w:w="1555" w:type="dxa"/>
            <w:shd w:val="clear" w:color="auto" w:fill="D9D9D9" w:themeFill="background1" w:themeFillShade="D9"/>
          </w:tcPr>
          <w:p w14:paraId="0FBC6225"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b/>
                <w:sz w:val="16"/>
                <w:szCs w:val="16"/>
                <w:lang w:val="en-GB"/>
              </w:rPr>
              <w:t>Questions</w:t>
            </w:r>
          </w:p>
        </w:tc>
        <w:tc>
          <w:tcPr>
            <w:tcW w:w="3685" w:type="dxa"/>
            <w:shd w:val="clear" w:color="auto" w:fill="D9D9D9" w:themeFill="background1" w:themeFillShade="D9"/>
          </w:tcPr>
          <w:p w14:paraId="490DD1F3" w14:textId="77777777" w:rsidR="0007584E" w:rsidRPr="00FB4E97" w:rsidRDefault="0007584E" w:rsidP="0007584E">
            <w:pPr>
              <w:pStyle w:val="Default"/>
              <w:rPr>
                <w:rFonts w:asciiTheme="minorBidi" w:hAnsiTheme="minorBidi" w:cstheme="minorBidi"/>
                <w:sz w:val="18"/>
                <w:szCs w:val="18"/>
                <w:lang w:val="en-GB"/>
              </w:rPr>
            </w:pPr>
            <w:r w:rsidRPr="00FB4E97">
              <w:rPr>
                <w:rFonts w:asciiTheme="minorBidi" w:hAnsiTheme="minorBidi" w:cstheme="minorBidi"/>
                <w:b/>
                <w:sz w:val="16"/>
                <w:szCs w:val="16"/>
                <w:lang w:val="en-GB"/>
              </w:rPr>
              <w:t xml:space="preserve">Answers </w:t>
            </w:r>
          </w:p>
        </w:tc>
        <w:tc>
          <w:tcPr>
            <w:tcW w:w="4253" w:type="dxa"/>
            <w:shd w:val="clear" w:color="auto" w:fill="D9D9D9" w:themeFill="background1" w:themeFillShade="D9"/>
          </w:tcPr>
          <w:p w14:paraId="323C2D12" w14:textId="77777777" w:rsidR="0007584E" w:rsidRPr="00FB4E97" w:rsidRDefault="0007584E" w:rsidP="0007584E">
            <w:pPr>
              <w:pStyle w:val="Default"/>
              <w:rPr>
                <w:rFonts w:asciiTheme="minorBidi" w:hAnsiTheme="minorBidi" w:cstheme="minorBidi"/>
                <w:b/>
                <w:sz w:val="16"/>
                <w:szCs w:val="16"/>
                <w:lang w:val="en-GB"/>
              </w:rPr>
            </w:pPr>
            <w:r w:rsidRPr="00FB4E97">
              <w:rPr>
                <w:rFonts w:asciiTheme="minorBidi" w:hAnsiTheme="minorBidi" w:cstheme="minorBidi"/>
                <w:b/>
                <w:sz w:val="16"/>
                <w:szCs w:val="16"/>
                <w:lang w:val="en-GB"/>
              </w:rPr>
              <w:t xml:space="preserve">Answers </w:t>
            </w:r>
          </w:p>
        </w:tc>
        <w:tc>
          <w:tcPr>
            <w:tcW w:w="6520" w:type="dxa"/>
            <w:shd w:val="clear" w:color="auto" w:fill="D9D9D9" w:themeFill="background1" w:themeFillShade="D9"/>
          </w:tcPr>
          <w:p w14:paraId="4999E48E" w14:textId="77777777" w:rsidR="0007584E" w:rsidRPr="00FB4E97" w:rsidRDefault="0007584E" w:rsidP="0007584E">
            <w:pPr>
              <w:pStyle w:val="Default"/>
              <w:rPr>
                <w:rFonts w:asciiTheme="minorBidi" w:hAnsiTheme="minorBidi" w:cstheme="minorBidi"/>
                <w:b/>
                <w:sz w:val="16"/>
                <w:szCs w:val="16"/>
                <w:lang w:val="en-GB"/>
              </w:rPr>
            </w:pPr>
            <w:r w:rsidRPr="00FB4E97">
              <w:rPr>
                <w:rFonts w:asciiTheme="minorBidi" w:hAnsiTheme="minorBidi" w:cstheme="minorBidi"/>
                <w:b/>
                <w:sz w:val="16"/>
                <w:szCs w:val="16"/>
                <w:lang w:val="en-GB"/>
              </w:rPr>
              <w:t xml:space="preserve">Answers </w:t>
            </w:r>
          </w:p>
        </w:tc>
      </w:tr>
      <w:tr w:rsidR="0007584E" w:rsidRPr="00FB4E97" w14:paraId="50F97694" w14:textId="77777777" w:rsidTr="060EA6BA">
        <w:trPr>
          <w:trHeight w:val="20"/>
        </w:trPr>
        <w:tc>
          <w:tcPr>
            <w:tcW w:w="1555" w:type="dxa"/>
            <w:shd w:val="clear" w:color="auto" w:fill="D9D9D9" w:themeFill="background1" w:themeFillShade="D9"/>
          </w:tcPr>
          <w:p w14:paraId="095AB63E"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auto"/>
                <w:sz w:val="16"/>
                <w:szCs w:val="16"/>
                <w:lang w:val="en-GB"/>
              </w:rPr>
              <w:t xml:space="preserve">23 What data and metadata vocabularies, standards, </w:t>
            </w:r>
            <w:proofErr w:type="gramStart"/>
            <w:r w:rsidRPr="00FB4E97">
              <w:rPr>
                <w:rFonts w:asciiTheme="minorBidi" w:hAnsiTheme="minorBidi" w:cstheme="minorBidi"/>
                <w:color w:val="auto"/>
                <w:sz w:val="16"/>
                <w:szCs w:val="16"/>
                <w:lang w:val="en-GB"/>
              </w:rPr>
              <w:t>formats</w:t>
            </w:r>
            <w:proofErr w:type="gramEnd"/>
            <w:r w:rsidRPr="00FB4E97">
              <w:rPr>
                <w:rFonts w:asciiTheme="minorBidi" w:hAnsiTheme="minorBidi" w:cstheme="minorBidi"/>
                <w:color w:val="auto"/>
                <w:sz w:val="16"/>
                <w:szCs w:val="16"/>
                <w:lang w:val="en-GB"/>
              </w:rPr>
              <w:t xml:space="preserve"> or methodologies will you follow to make your data interoperable to allow data exchange and re-use within and across disciplines? Will you follow community-endorsed interoperability best practices? Which ones?</w:t>
            </w:r>
          </w:p>
        </w:tc>
        <w:tc>
          <w:tcPr>
            <w:tcW w:w="3685" w:type="dxa"/>
            <w:shd w:val="clear" w:color="auto" w:fill="D9D9D9" w:themeFill="background1" w:themeFillShade="D9"/>
          </w:tcPr>
          <w:p w14:paraId="71D1ABD5" w14:textId="2B3698A5" w:rsidR="0007584E" w:rsidRPr="00FB4E97" w:rsidRDefault="0036129A" w:rsidP="0007584E">
            <w:pPr>
              <w:rPr>
                <w:rFonts w:asciiTheme="minorBidi" w:hAnsiTheme="minorBidi"/>
                <w:color w:val="000000"/>
                <w:sz w:val="16"/>
                <w:szCs w:val="16"/>
              </w:rPr>
            </w:pPr>
            <w:r w:rsidRPr="00FB4E97">
              <w:rPr>
                <w:rFonts w:asciiTheme="minorBidi" w:hAnsiTheme="minorBidi"/>
                <w:color w:val="000000" w:themeColor="text1"/>
                <w:sz w:val="16"/>
                <w:szCs w:val="16"/>
              </w:rPr>
              <w:t xml:space="preserve">See </w:t>
            </w:r>
            <w:r w:rsidRPr="00FB4E97">
              <w:rPr>
                <w:rFonts w:asciiTheme="minorBidi" w:hAnsiTheme="minorBidi"/>
                <w:color w:val="000000" w:themeColor="text1"/>
                <w:sz w:val="16"/>
                <w:szCs w:val="16"/>
              </w:rPr>
              <w:sym w:font="Wingdings" w:char="F0E0"/>
            </w:r>
          </w:p>
        </w:tc>
        <w:tc>
          <w:tcPr>
            <w:tcW w:w="4253" w:type="dxa"/>
            <w:shd w:val="clear" w:color="auto" w:fill="D9D9D9" w:themeFill="background1" w:themeFillShade="D9"/>
          </w:tcPr>
          <w:p w14:paraId="031EBE66" w14:textId="6CDEBD5C" w:rsidR="0007584E" w:rsidRPr="00FB4E97" w:rsidRDefault="0036129A" w:rsidP="0007584E">
            <w:pPr>
              <w:rPr>
                <w:rFonts w:asciiTheme="minorBidi" w:hAnsiTheme="minorBidi"/>
                <w:color w:val="000000"/>
                <w:sz w:val="16"/>
                <w:szCs w:val="16"/>
              </w:rPr>
            </w:pPr>
            <w:r w:rsidRPr="00FB4E97">
              <w:rPr>
                <w:rFonts w:asciiTheme="minorBidi" w:hAnsiTheme="minorBidi"/>
                <w:color w:val="000000"/>
                <w:sz w:val="16"/>
                <w:szCs w:val="16"/>
              </w:rPr>
              <w:t xml:space="preserve">See </w:t>
            </w:r>
            <w:r w:rsidRPr="00FB4E97">
              <w:rPr>
                <w:rFonts w:asciiTheme="minorBidi" w:hAnsiTheme="minorBidi"/>
                <w:color w:val="000000"/>
                <w:sz w:val="16"/>
                <w:szCs w:val="16"/>
              </w:rPr>
              <w:sym w:font="Wingdings" w:char="F0E0"/>
            </w:r>
          </w:p>
        </w:tc>
        <w:tc>
          <w:tcPr>
            <w:tcW w:w="6520" w:type="dxa"/>
            <w:shd w:val="clear" w:color="auto" w:fill="D9D9D9" w:themeFill="background1" w:themeFillShade="D9"/>
          </w:tcPr>
          <w:p w14:paraId="2397A4A0" w14:textId="38135A93" w:rsidR="0007584E" w:rsidRPr="00FB4E97" w:rsidRDefault="0007584E" w:rsidP="0007584E">
            <w:pPr>
              <w:jc w:val="both"/>
              <w:rPr>
                <w:rFonts w:asciiTheme="minorBidi" w:hAnsiTheme="minorBidi"/>
                <w:color w:val="000000"/>
                <w:sz w:val="16"/>
                <w:szCs w:val="16"/>
              </w:rPr>
            </w:pPr>
            <w:commentRangeStart w:id="24"/>
            <w:r w:rsidRPr="00FB4E97">
              <w:rPr>
                <w:rFonts w:asciiTheme="minorBidi" w:hAnsiTheme="minorBidi"/>
                <w:color w:val="000000"/>
                <w:sz w:val="16"/>
                <w:szCs w:val="16"/>
              </w:rPr>
              <w:t xml:space="preserve">The </w:t>
            </w:r>
            <w:commentRangeEnd w:id="24"/>
            <w:r w:rsidRPr="00FB4E97">
              <w:rPr>
                <w:rStyle w:val="Kommentarzeichen"/>
                <w:rFonts w:asciiTheme="minorBidi" w:eastAsia="Times New Roman" w:hAnsiTheme="minorBidi"/>
                <w:color w:val="000000"/>
                <w:lang w:eastAsia="en-US"/>
              </w:rPr>
              <w:commentReference w:id="24"/>
            </w:r>
            <w:r w:rsidRPr="00FB4E97">
              <w:rPr>
                <w:rFonts w:asciiTheme="minorBidi" w:hAnsiTheme="minorBidi"/>
                <w:color w:val="000000"/>
                <w:sz w:val="16"/>
                <w:szCs w:val="16"/>
              </w:rPr>
              <w:t>datasets will use the trusted repository’s basic metadata scheme for administrative data</w:t>
            </w:r>
            <w:r w:rsidR="00F4592B" w:rsidRPr="00FB4E97">
              <w:rPr>
                <w:rFonts w:asciiTheme="minorBidi" w:hAnsiTheme="minorBidi"/>
                <w:color w:val="000000"/>
                <w:sz w:val="16"/>
                <w:szCs w:val="16"/>
              </w:rPr>
              <w:t xml:space="preserve">, which </w:t>
            </w:r>
            <w:r w:rsidR="00F4592B" w:rsidRPr="00FB4E97">
              <w:rPr>
                <w:rFonts w:asciiTheme="minorBidi" w:hAnsiTheme="minorBidi"/>
                <w:color w:val="000000" w:themeColor="text1"/>
                <w:sz w:val="16"/>
                <w:szCs w:val="16"/>
              </w:rPr>
              <w:t xml:space="preserve">is compliant with the recommended standards used by </w:t>
            </w:r>
            <w:proofErr w:type="spellStart"/>
            <w:r w:rsidR="00F4592B" w:rsidRPr="00FB4E97">
              <w:rPr>
                <w:rFonts w:asciiTheme="minorBidi" w:hAnsiTheme="minorBidi"/>
                <w:color w:val="000000" w:themeColor="text1"/>
                <w:sz w:val="16"/>
                <w:szCs w:val="16"/>
              </w:rPr>
              <w:t>DataCite</w:t>
            </w:r>
            <w:proofErr w:type="spellEnd"/>
            <w:r w:rsidR="00F4592B" w:rsidRPr="00FB4E97">
              <w:rPr>
                <w:rFonts w:asciiTheme="minorBidi" w:hAnsiTheme="minorBidi"/>
                <w:color w:val="000000" w:themeColor="text1"/>
                <w:sz w:val="16"/>
                <w:szCs w:val="16"/>
              </w:rPr>
              <w:t xml:space="preserve"> (</w:t>
            </w:r>
            <w:hyperlink r:id="rId24" w:history="1">
              <w:r w:rsidR="00456E44" w:rsidRPr="00134076">
                <w:rPr>
                  <w:rStyle w:val="Hyperlink"/>
                  <w:rFonts w:asciiTheme="minorBidi" w:hAnsiTheme="minorBidi"/>
                  <w:sz w:val="16"/>
                  <w:szCs w:val="16"/>
                </w:rPr>
                <w:t>https://search.datacite.org/</w:t>
              </w:r>
            </w:hyperlink>
            <w:r w:rsidR="00F4592B" w:rsidRPr="00FB4E97">
              <w:rPr>
                <w:rFonts w:asciiTheme="minorBidi" w:hAnsiTheme="minorBidi"/>
                <w:color w:val="000000" w:themeColor="text1"/>
                <w:sz w:val="16"/>
                <w:szCs w:val="16"/>
              </w:rPr>
              <w:t>)</w:t>
            </w:r>
            <w:r w:rsidR="00456E44">
              <w:rPr>
                <w:rFonts w:asciiTheme="minorBidi" w:hAnsiTheme="minorBidi"/>
                <w:color w:val="000000" w:themeColor="text1"/>
                <w:sz w:val="16"/>
                <w:szCs w:val="16"/>
              </w:rPr>
              <w:t>,</w:t>
            </w:r>
            <w:r w:rsidR="00F4592B" w:rsidRPr="00FB4E97">
              <w:rPr>
                <w:rFonts w:asciiTheme="minorBidi" w:hAnsiTheme="minorBidi"/>
                <w:color w:val="000000" w:themeColor="text1"/>
                <w:sz w:val="16"/>
                <w:szCs w:val="16"/>
              </w:rPr>
              <w:t xml:space="preserve"> </w:t>
            </w:r>
            <w:proofErr w:type="spellStart"/>
            <w:r w:rsidR="00F4592B" w:rsidRPr="00FB4E97">
              <w:rPr>
                <w:rFonts w:asciiTheme="minorBidi" w:hAnsiTheme="minorBidi"/>
                <w:color w:val="000000" w:themeColor="text1"/>
                <w:sz w:val="16"/>
                <w:szCs w:val="16"/>
              </w:rPr>
              <w:t>OpenAIRE</w:t>
            </w:r>
            <w:proofErr w:type="spellEnd"/>
            <w:r w:rsidR="00F4592B" w:rsidRPr="00FB4E97">
              <w:rPr>
                <w:rFonts w:asciiTheme="minorBidi" w:hAnsiTheme="minorBidi"/>
                <w:color w:val="000000" w:themeColor="text1"/>
                <w:sz w:val="16"/>
                <w:szCs w:val="16"/>
              </w:rPr>
              <w:t xml:space="preserve"> (</w:t>
            </w:r>
            <w:hyperlink r:id="rId25" w:history="1">
              <w:r w:rsidR="00456E44" w:rsidRPr="00134076">
                <w:rPr>
                  <w:rStyle w:val="Hyperlink"/>
                  <w:rFonts w:asciiTheme="minorBidi" w:hAnsiTheme="minorBidi"/>
                  <w:sz w:val="16"/>
                  <w:szCs w:val="16"/>
                </w:rPr>
                <w:t>https://explore.openaire.eu/</w:t>
              </w:r>
            </w:hyperlink>
            <w:r w:rsidR="00456E44">
              <w:rPr>
                <w:rFonts w:asciiTheme="minorBidi" w:hAnsiTheme="minorBidi"/>
                <w:color w:val="000000" w:themeColor="text1"/>
                <w:sz w:val="16"/>
                <w:szCs w:val="16"/>
              </w:rPr>
              <w:t>) and BASE search (</w:t>
            </w:r>
            <w:hyperlink r:id="rId26" w:history="1">
              <w:r w:rsidR="00456E44" w:rsidRPr="00134076">
                <w:rPr>
                  <w:rStyle w:val="Hyperlink"/>
                  <w:rFonts w:asciiTheme="minorBidi" w:hAnsiTheme="minorBidi"/>
                  <w:sz w:val="16"/>
                  <w:szCs w:val="16"/>
                </w:rPr>
                <w:t>https://www.basesearch.net/</w:t>
              </w:r>
            </w:hyperlink>
            <w:r w:rsidR="00F4592B" w:rsidRPr="00FB4E97">
              <w:rPr>
                <w:rFonts w:asciiTheme="minorBidi" w:hAnsiTheme="minorBidi"/>
                <w:color w:val="000000" w:themeColor="text1"/>
                <w:sz w:val="16"/>
                <w:szCs w:val="16"/>
              </w:rPr>
              <w:t>).</w:t>
            </w:r>
          </w:p>
          <w:p w14:paraId="0B9342F4" w14:textId="77777777" w:rsidR="0007584E" w:rsidRPr="00FB4E97" w:rsidRDefault="0007584E" w:rsidP="0007584E">
            <w:pPr>
              <w:jc w:val="both"/>
              <w:rPr>
                <w:rFonts w:asciiTheme="minorBidi" w:hAnsiTheme="minorBidi"/>
                <w:color w:val="000000"/>
                <w:sz w:val="16"/>
                <w:szCs w:val="16"/>
              </w:rPr>
            </w:pPr>
          </w:p>
          <w:p w14:paraId="2B7C4BCB" w14:textId="75AA6EE1" w:rsidR="0007584E" w:rsidRPr="00FB4E97" w:rsidRDefault="0007584E" w:rsidP="0007584E">
            <w:pPr>
              <w:jc w:val="both"/>
              <w:rPr>
                <w:rFonts w:asciiTheme="minorBidi" w:hAnsiTheme="minorBidi"/>
                <w:color w:val="000000"/>
                <w:sz w:val="16"/>
                <w:szCs w:val="16"/>
              </w:rPr>
            </w:pPr>
            <w:r w:rsidRPr="00FB4E97">
              <w:rPr>
                <w:rFonts w:asciiTheme="minorBidi" w:hAnsiTheme="minorBidi"/>
                <w:color w:val="000000" w:themeColor="text1"/>
                <w:sz w:val="16"/>
                <w:szCs w:val="16"/>
              </w:rPr>
              <w:t>For individual datasets, we are using the following discipline-specific vocabularies</w:t>
            </w:r>
            <w:r w:rsidRPr="00FB4E97">
              <w:rPr>
                <w:rFonts w:asciiTheme="minorBidi" w:hAnsiTheme="minorBidi"/>
                <w:color w:val="000000"/>
                <w:sz w:val="16"/>
                <w:szCs w:val="16"/>
              </w:rPr>
              <w:t>, standards, formats, and methodologies</w:t>
            </w:r>
            <w:r w:rsidRPr="00FB4E97">
              <w:rPr>
                <w:rFonts w:asciiTheme="minorBidi" w:hAnsiTheme="minorBidi"/>
                <w:color w:val="000000" w:themeColor="text1"/>
                <w:sz w:val="16"/>
                <w:szCs w:val="16"/>
              </w:rPr>
              <w:t>:</w:t>
            </w:r>
          </w:p>
          <w:p w14:paraId="01453607" w14:textId="77777777" w:rsidR="0007584E" w:rsidRPr="00FB4E97" w:rsidRDefault="0007584E" w:rsidP="00891244">
            <w:pPr>
              <w:pStyle w:val="Listenabsatz"/>
              <w:numPr>
                <w:ilvl w:val="0"/>
                <w:numId w:val="22"/>
              </w:numPr>
              <w:jc w:val="both"/>
              <w:rPr>
                <w:rFonts w:asciiTheme="minorBidi" w:eastAsiaTheme="minorHAnsi" w:hAnsiTheme="minorBidi" w:cstheme="minorBidi"/>
                <w:color w:val="000000"/>
                <w:sz w:val="16"/>
                <w:szCs w:val="16"/>
              </w:rPr>
            </w:pPr>
            <w:r w:rsidRPr="00FB4E97">
              <w:rPr>
                <w:rFonts w:asciiTheme="minorBidi" w:eastAsiaTheme="minorHAnsi" w:hAnsiTheme="minorBidi" w:cstheme="minorBidi"/>
                <w:color w:val="000000"/>
                <w:sz w:val="16"/>
                <w:szCs w:val="16"/>
              </w:rPr>
              <w:t>GUM (procedure; subject-independent)</w:t>
            </w:r>
          </w:p>
          <w:p w14:paraId="57366B5B" w14:textId="59867F76" w:rsidR="0007584E" w:rsidRPr="00FB4E97" w:rsidRDefault="0007584E" w:rsidP="00891244">
            <w:pPr>
              <w:pStyle w:val="Listenabsatz"/>
              <w:numPr>
                <w:ilvl w:val="0"/>
                <w:numId w:val="22"/>
              </w:numPr>
              <w:jc w:val="both"/>
              <w:rPr>
                <w:rFonts w:asciiTheme="minorBidi" w:eastAsiaTheme="minorEastAsia" w:hAnsiTheme="minorBidi" w:cstheme="minorBidi"/>
                <w:color w:val="000000"/>
                <w:sz w:val="16"/>
                <w:szCs w:val="16"/>
              </w:rPr>
            </w:pPr>
            <w:r w:rsidRPr="00FB4E97">
              <w:rPr>
                <w:rFonts w:asciiTheme="minorBidi" w:eastAsiaTheme="minorEastAsia" w:hAnsiTheme="minorBidi" w:cstheme="minorBidi"/>
                <w:color w:val="000000" w:themeColor="text1"/>
                <w:sz w:val="16"/>
                <w:szCs w:val="16"/>
              </w:rPr>
              <w:t>OBO (MD schema; biological sciences)</w:t>
            </w:r>
          </w:p>
          <w:p w14:paraId="5DC16078" w14:textId="77777777" w:rsidR="0007584E" w:rsidRPr="00FB4E97" w:rsidRDefault="0007584E" w:rsidP="00891244">
            <w:pPr>
              <w:pStyle w:val="Listenabsatz"/>
              <w:numPr>
                <w:ilvl w:val="0"/>
                <w:numId w:val="22"/>
              </w:numPr>
              <w:jc w:val="both"/>
              <w:rPr>
                <w:rFonts w:asciiTheme="minorBidi" w:eastAsiaTheme="minorEastAsia" w:hAnsiTheme="minorBidi" w:cstheme="minorBidi"/>
                <w:color w:val="000000"/>
                <w:sz w:val="16"/>
                <w:szCs w:val="16"/>
              </w:rPr>
            </w:pPr>
            <w:r w:rsidRPr="00FB4E97">
              <w:rPr>
                <w:rFonts w:asciiTheme="minorBidi" w:eastAsiaTheme="minorEastAsia" w:hAnsiTheme="minorBidi" w:cstheme="minorBidi"/>
                <w:color w:val="000000" w:themeColor="text1"/>
                <w:sz w:val="16"/>
                <w:szCs w:val="16"/>
              </w:rPr>
              <w:t>DICOM (MD schema + file format; biomedical imaging)</w:t>
            </w:r>
          </w:p>
          <w:p w14:paraId="5E9EBBCD" w14:textId="77777777" w:rsidR="0007584E" w:rsidRPr="00FB4E97" w:rsidRDefault="0007584E" w:rsidP="00891244">
            <w:pPr>
              <w:pStyle w:val="Listenabsatz"/>
              <w:numPr>
                <w:ilvl w:val="0"/>
                <w:numId w:val="22"/>
              </w:numPr>
              <w:jc w:val="both"/>
              <w:rPr>
                <w:rFonts w:asciiTheme="minorBidi" w:eastAsiaTheme="minorEastAsia" w:hAnsiTheme="minorBidi" w:cstheme="minorBidi"/>
                <w:color w:val="000000"/>
                <w:sz w:val="16"/>
                <w:szCs w:val="16"/>
              </w:rPr>
            </w:pPr>
            <w:proofErr w:type="spellStart"/>
            <w:r w:rsidRPr="00FB4E97">
              <w:rPr>
                <w:rFonts w:asciiTheme="minorBidi" w:eastAsiaTheme="minorEastAsia" w:hAnsiTheme="minorBidi" w:cstheme="minorBidi"/>
                <w:color w:val="000000" w:themeColor="text1"/>
                <w:sz w:val="16"/>
                <w:szCs w:val="16"/>
              </w:rPr>
              <w:t>NetCDF</w:t>
            </w:r>
            <w:proofErr w:type="spellEnd"/>
            <w:r w:rsidRPr="00FB4E97">
              <w:rPr>
                <w:rFonts w:asciiTheme="minorBidi" w:eastAsiaTheme="minorEastAsia" w:hAnsiTheme="minorBidi" w:cstheme="minorBidi"/>
                <w:color w:val="000000" w:themeColor="text1"/>
                <w:sz w:val="16"/>
                <w:szCs w:val="16"/>
              </w:rPr>
              <w:t xml:space="preserve"> (file container format; geographical information)</w:t>
            </w:r>
          </w:p>
          <w:p w14:paraId="0A978A02" w14:textId="77777777" w:rsidR="0007584E" w:rsidRPr="00FB4E97" w:rsidRDefault="0007584E" w:rsidP="00891244">
            <w:pPr>
              <w:pStyle w:val="Listenabsatz"/>
              <w:numPr>
                <w:ilvl w:val="0"/>
                <w:numId w:val="22"/>
              </w:numPr>
              <w:jc w:val="both"/>
              <w:rPr>
                <w:rFonts w:asciiTheme="minorBidi" w:eastAsiaTheme="minorEastAsia" w:hAnsiTheme="minorBidi" w:cstheme="minorBidi"/>
                <w:color w:val="000000"/>
                <w:sz w:val="16"/>
                <w:szCs w:val="16"/>
              </w:rPr>
            </w:pPr>
            <w:r w:rsidRPr="00FB4E97">
              <w:rPr>
                <w:rFonts w:asciiTheme="minorBidi" w:eastAsiaTheme="minorEastAsia" w:hAnsiTheme="minorBidi" w:cstheme="minorBidi"/>
                <w:color w:val="000000" w:themeColor="text1"/>
                <w:sz w:val="16"/>
                <w:szCs w:val="16"/>
              </w:rPr>
              <w:t>HDF5 (hierarchical file format; subject-independent)</w:t>
            </w:r>
          </w:p>
          <w:p w14:paraId="72961CBB" w14:textId="77777777" w:rsidR="0007584E" w:rsidRPr="00FB4E97" w:rsidRDefault="0007584E" w:rsidP="00891244">
            <w:pPr>
              <w:pStyle w:val="Listenabsatz"/>
              <w:numPr>
                <w:ilvl w:val="0"/>
                <w:numId w:val="22"/>
              </w:numPr>
              <w:jc w:val="both"/>
              <w:rPr>
                <w:rFonts w:asciiTheme="minorBidi" w:eastAsiaTheme="minorEastAsia" w:hAnsiTheme="minorBidi" w:cstheme="minorBidi"/>
                <w:color w:val="000000"/>
                <w:sz w:val="16"/>
                <w:szCs w:val="16"/>
              </w:rPr>
            </w:pPr>
            <w:proofErr w:type="spellStart"/>
            <w:r w:rsidRPr="00FB4E97">
              <w:rPr>
                <w:rFonts w:asciiTheme="minorBidi" w:eastAsiaTheme="minorEastAsia" w:hAnsiTheme="minorBidi" w:cstheme="minorBidi"/>
                <w:color w:val="000000" w:themeColor="text1"/>
                <w:sz w:val="16"/>
                <w:szCs w:val="16"/>
              </w:rPr>
              <w:t>CityGML</w:t>
            </w:r>
            <w:proofErr w:type="spellEnd"/>
            <w:r w:rsidRPr="00FB4E97">
              <w:rPr>
                <w:rFonts w:asciiTheme="minorBidi" w:eastAsiaTheme="minorEastAsia" w:hAnsiTheme="minorBidi" w:cstheme="minorBidi"/>
                <w:color w:val="000000" w:themeColor="text1"/>
                <w:sz w:val="16"/>
                <w:szCs w:val="16"/>
              </w:rPr>
              <w:t xml:space="preserve"> (file format; smart city)</w:t>
            </w:r>
          </w:p>
          <w:p w14:paraId="03D92002" w14:textId="77777777" w:rsidR="0007584E" w:rsidRPr="00FB4E97" w:rsidRDefault="0007584E" w:rsidP="00891244">
            <w:pPr>
              <w:pStyle w:val="Listenabsatz"/>
              <w:numPr>
                <w:ilvl w:val="0"/>
                <w:numId w:val="22"/>
              </w:numPr>
              <w:jc w:val="both"/>
              <w:rPr>
                <w:rFonts w:asciiTheme="minorBidi" w:eastAsiaTheme="minorEastAsia" w:hAnsiTheme="minorBidi" w:cstheme="minorBidi"/>
                <w:color w:val="000000"/>
                <w:sz w:val="16"/>
                <w:szCs w:val="16"/>
              </w:rPr>
            </w:pPr>
            <w:r w:rsidRPr="00FB4E97">
              <w:rPr>
                <w:rFonts w:asciiTheme="minorBidi" w:eastAsiaTheme="minorEastAsia" w:hAnsiTheme="minorBidi" w:cstheme="minorBidi"/>
                <w:color w:val="000000" w:themeColor="text1"/>
                <w:sz w:val="16"/>
                <w:szCs w:val="16"/>
              </w:rPr>
              <w:t>INSPEC (vocabulary + classification; physics)</w:t>
            </w:r>
          </w:p>
          <w:p w14:paraId="3BAD99C2" w14:textId="77777777" w:rsidR="0007584E" w:rsidRPr="00FB4E97" w:rsidRDefault="0007584E" w:rsidP="00891244">
            <w:pPr>
              <w:pStyle w:val="Listenabsatz"/>
              <w:numPr>
                <w:ilvl w:val="0"/>
                <w:numId w:val="22"/>
              </w:numPr>
              <w:jc w:val="both"/>
              <w:rPr>
                <w:rFonts w:asciiTheme="minorBidi" w:eastAsiaTheme="minorEastAsia" w:hAnsiTheme="minorBidi"/>
                <w:color w:val="000000"/>
                <w:sz w:val="16"/>
                <w:szCs w:val="16"/>
              </w:rPr>
            </w:pPr>
            <w:r w:rsidRPr="00FB4E97">
              <w:rPr>
                <w:rFonts w:asciiTheme="minorBidi" w:eastAsiaTheme="minorEastAsia" w:hAnsiTheme="minorBidi" w:cstheme="minorBidi"/>
                <w:color w:val="000000" w:themeColor="text1"/>
                <w:sz w:val="16"/>
                <w:szCs w:val="16"/>
              </w:rPr>
              <w:t>ISO 9001 (QM procedure; subject-independent)</w:t>
            </w:r>
          </w:p>
          <w:p w14:paraId="3B088595" w14:textId="328B9874" w:rsidR="0007584E" w:rsidRPr="00FB4E97" w:rsidRDefault="0007584E" w:rsidP="0007584E">
            <w:pPr>
              <w:rPr>
                <w:rFonts w:asciiTheme="minorBidi" w:hAnsiTheme="minorBidi"/>
                <w:color w:val="000000"/>
                <w:sz w:val="16"/>
                <w:szCs w:val="16"/>
              </w:rPr>
            </w:pPr>
          </w:p>
        </w:tc>
      </w:tr>
      <w:tr w:rsidR="0007584E" w:rsidRPr="00FB4E97" w14:paraId="1B8AF268" w14:textId="77777777" w:rsidTr="060EA6BA">
        <w:trPr>
          <w:trHeight w:val="20"/>
        </w:trPr>
        <w:tc>
          <w:tcPr>
            <w:tcW w:w="1555" w:type="dxa"/>
            <w:shd w:val="clear" w:color="auto" w:fill="D9D9D9" w:themeFill="background1" w:themeFillShade="D9"/>
          </w:tcPr>
          <w:p w14:paraId="0D46DBB8"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 xml:space="preserve">24 In case it is unavoidable that you use uncommon or generate project specific ontologies or vocabularies, will you provide mappings to more commonly used ontologies? Will you openly publish </w:t>
            </w:r>
            <w:r w:rsidRPr="00FB4E97">
              <w:rPr>
                <w:rFonts w:asciiTheme="minorBidi" w:hAnsiTheme="minorBidi" w:cstheme="minorBidi"/>
                <w:color w:val="auto"/>
                <w:sz w:val="16"/>
                <w:szCs w:val="16"/>
                <w:lang w:val="en-GB"/>
              </w:rPr>
              <w:lastRenderedPageBreak/>
              <w:t xml:space="preserve">the generated ontologies or vocabularies to allow re-using, </w:t>
            </w:r>
            <w:proofErr w:type="gramStart"/>
            <w:r w:rsidRPr="00FB4E97">
              <w:rPr>
                <w:rFonts w:asciiTheme="minorBidi" w:hAnsiTheme="minorBidi" w:cstheme="minorBidi"/>
                <w:color w:val="auto"/>
                <w:sz w:val="16"/>
                <w:szCs w:val="16"/>
                <w:lang w:val="en-GB"/>
              </w:rPr>
              <w:t>refining</w:t>
            </w:r>
            <w:proofErr w:type="gramEnd"/>
            <w:r w:rsidRPr="00FB4E97">
              <w:rPr>
                <w:rFonts w:asciiTheme="minorBidi" w:hAnsiTheme="minorBidi" w:cstheme="minorBidi"/>
                <w:color w:val="auto"/>
                <w:sz w:val="16"/>
                <w:szCs w:val="16"/>
                <w:lang w:val="en-GB"/>
              </w:rPr>
              <w:t xml:space="preserve"> or extending them?</w:t>
            </w:r>
          </w:p>
        </w:tc>
        <w:tc>
          <w:tcPr>
            <w:tcW w:w="3685" w:type="dxa"/>
            <w:shd w:val="clear" w:color="auto" w:fill="D9D9D9" w:themeFill="background1" w:themeFillShade="D9"/>
          </w:tcPr>
          <w:p w14:paraId="47E17259" w14:textId="77777777" w:rsidR="0007584E" w:rsidRPr="00FB4E97" w:rsidRDefault="0007584E" w:rsidP="00891244">
            <w:pPr>
              <w:pStyle w:val="Listenabsatz"/>
              <w:numPr>
                <w:ilvl w:val="0"/>
                <w:numId w:val="23"/>
              </w:numPr>
              <w:rPr>
                <w:rFonts w:asciiTheme="minorBidi" w:eastAsiaTheme="minorHAnsi" w:hAnsiTheme="minorBidi" w:cstheme="minorBidi"/>
                <w:color w:val="000000"/>
                <w:sz w:val="16"/>
                <w:szCs w:val="16"/>
              </w:rPr>
            </w:pPr>
            <w:r w:rsidRPr="00FB4E97">
              <w:rPr>
                <w:rFonts w:asciiTheme="minorBidi" w:eastAsiaTheme="minorHAnsi" w:hAnsiTheme="minorBidi" w:cstheme="minorBidi"/>
                <w:color w:val="000000"/>
                <w:sz w:val="16"/>
                <w:szCs w:val="16"/>
              </w:rPr>
              <w:lastRenderedPageBreak/>
              <w:t xml:space="preserve">The compatibility of our </w:t>
            </w:r>
            <w:r w:rsidRPr="00FB4E97">
              <w:rPr>
                <w:rFonts w:asciiTheme="minorBidi" w:eastAsiaTheme="minorHAnsi" w:hAnsiTheme="minorBidi" w:cstheme="minorBidi"/>
                <w:color w:val="000000"/>
                <w:sz w:val="16"/>
                <w:szCs w:val="16"/>
                <w:lang w:eastAsia="en-GB"/>
              </w:rPr>
              <w:t>project</w:t>
            </w:r>
            <w:r w:rsidRPr="00FB4E97">
              <w:rPr>
                <w:rFonts w:asciiTheme="minorBidi" w:eastAsiaTheme="minorHAnsi" w:hAnsiTheme="minorBidi" w:cstheme="minorBidi"/>
                <w:color w:val="000000"/>
                <w:sz w:val="16"/>
                <w:szCs w:val="16"/>
                <w:lang w:eastAsia="en-GB"/>
              </w:rPr>
              <w:noBreakHyphen/>
              <w:t xml:space="preserve">specific ontologies and vocabularies will be guaranteed through </w:t>
            </w:r>
            <w:commentRangeStart w:id="25"/>
            <w:r w:rsidRPr="00FB4E97">
              <w:rPr>
                <w:rFonts w:asciiTheme="minorBidi" w:eastAsiaTheme="minorHAnsi" w:hAnsiTheme="minorBidi" w:cstheme="minorBidi"/>
                <w:color w:val="000000"/>
                <w:sz w:val="16"/>
                <w:szCs w:val="16"/>
                <w:lang w:eastAsia="en-GB"/>
              </w:rPr>
              <w:t>appropriate mapping</w:t>
            </w:r>
            <w:r w:rsidRPr="00FB4E97">
              <w:rPr>
                <w:rFonts w:asciiTheme="minorBidi" w:eastAsiaTheme="minorHAnsi" w:hAnsiTheme="minorBidi" w:cstheme="minorBidi"/>
                <w:color w:val="000000" w:themeColor="text1"/>
                <w:sz w:val="16"/>
                <w:szCs w:val="16"/>
                <w:lang w:eastAsia="en-GB"/>
              </w:rPr>
              <w:t xml:space="preserve"> s (glossary, alignment tables, …)</w:t>
            </w:r>
            <w:r w:rsidRPr="00FB4E97">
              <w:rPr>
                <w:rFonts w:asciiTheme="minorBidi" w:eastAsiaTheme="minorHAnsi" w:hAnsiTheme="minorBidi" w:cstheme="minorBidi"/>
                <w:color w:val="000000"/>
                <w:sz w:val="16"/>
                <w:szCs w:val="16"/>
                <w:lang w:eastAsia="en-GB"/>
              </w:rPr>
              <w:t xml:space="preserve"> </w:t>
            </w:r>
            <w:commentRangeEnd w:id="25"/>
            <w:r w:rsidRPr="00FB4E97">
              <w:rPr>
                <w:rStyle w:val="Kommentarzeichen"/>
                <w:rFonts w:asciiTheme="minorBidi" w:eastAsia="Times New Roman" w:hAnsiTheme="minorBidi" w:cstheme="minorBidi"/>
                <w:color w:val="000000"/>
              </w:rPr>
              <w:commentReference w:id="25"/>
            </w:r>
            <w:r w:rsidRPr="00FB4E97">
              <w:rPr>
                <w:rFonts w:asciiTheme="minorBidi" w:eastAsiaTheme="minorHAnsi" w:hAnsiTheme="minorBidi" w:cstheme="minorBidi"/>
                <w:color w:val="000000"/>
                <w:sz w:val="16"/>
                <w:szCs w:val="16"/>
                <w:lang w:eastAsia="en-GB"/>
              </w:rPr>
              <w:t xml:space="preserve">to more commonly used ontologies. </w:t>
            </w:r>
            <w:r w:rsidRPr="00FB4E97">
              <w:rPr>
                <w:rFonts w:asciiTheme="minorBidi" w:eastAsiaTheme="minorHAnsi" w:hAnsiTheme="minorBidi" w:cstheme="minorBidi"/>
                <w:color w:val="000000"/>
                <w:sz w:val="16"/>
                <w:szCs w:val="16"/>
              </w:rPr>
              <w:t>T</w:t>
            </w:r>
            <w:r w:rsidRPr="00FB4E97">
              <w:rPr>
                <w:rFonts w:asciiTheme="minorBidi" w:eastAsiaTheme="minorHAnsi" w:hAnsiTheme="minorBidi" w:cstheme="minorBidi"/>
                <w:sz w:val="16"/>
                <w:szCs w:val="16"/>
              </w:rPr>
              <w:t>he generated ontologies and vocabularies will be published.</w:t>
            </w:r>
          </w:p>
          <w:p w14:paraId="7267CE0C" w14:textId="0CF34A88" w:rsidR="0007584E" w:rsidRPr="00FB4E97" w:rsidRDefault="0007584E" w:rsidP="00891244">
            <w:pPr>
              <w:pStyle w:val="Listenabsatz"/>
              <w:numPr>
                <w:ilvl w:val="0"/>
                <w:numId w:val="23"/>
              </w:numPr>
              <w:rPr>
                <w:rFonts w:asciiTheme="minorBidi" w:eastAsiaTheme="minorHAnsi" w:hAnsiTheme="minorBidi" w:cstheme="minorBidi"/>
                <w:color w:val="000000"/>
                <w:sz w:val="16"/>
                <w:szCs w:val="16"/>
              </w:rPr>
            </w:pPr>
            <w:r w:rsidRPr="00FB4E97">
              <w:rPr>
                <w:rFonts w:asciiTheme="minorBidi" w:eastAsiaTheme="minorHAnsi" w:hAnsiTheme="minorBidi" w:cstheme="minorBidi"/>
                <w:sz w:val="16"/>
                <w:szCs w:val="16"/>
              </w:rPr>
              <w:t xml:space="preserve">No mappings were necessary, as the datasets were described using standard terminologies. / </w:t>
            </w:r>
            <w:r w:rsidR="00F4592B" w:rsidRPr="00FB4E97">
              <w:rPr>
                <w:rFonts w:asciiTheme="minorBidi" w:eastAsiaTheme="minorHAnsi" w:hAnsiTheme="minorBidi" w:cstheme="minorBidi"/>
                <w:sz w:val="16"/>
                <w:szCs w:val="16"/>
              </w:rPr>
              <w:t>T</w:t>
            </w:r>
            <w:r w:rsidRPr="00FB4E97">
              <w:rPr>
                <w:rFonts w:asciiTheme="minorBidi" w:eastAsiaTheme="minorHAnsi" w:hAnsiTheme="minorBidi" w:cstheme="minorBidi"/>
                <w:sz w:val="16"/>
                <w:szCs w:val="16"/>
              </w:rPr>
              <w:t xml:space="preserve">here will be no need for a </w:t>
            </w:r>
            <w:proofErr w:type="gramStart"/>
            <w:r w:rsidRPr="00FB4E97">
              <w:rPr>
                <w:rFonts w:asciiTheme="minorBidi" w:eastAsiaTheme="minorHAnsi" w:hAnsiTheme="minorBidi" w:cstheme="minorBidi"/>
                <w:sz w:val="16"/>
                <w:szCs w:val="16"/>
              </w:rPr>
              <w:t>mapping, since</w:t>
            </w:r>
            <w:proofErr w:type="gramEnd"/>
            <w:r w:rsidRPr="00FB4E97">
              <w:rPr>
                <w:rFonts w:asciiTheme="minorBidi" w:eastAsiaTheme="minorHAnsi" w:hAnsiTheme="minorBidi" w:cstheme="minorBidi"/>
                <w:sz w:val="16"/>
                <w:szCs w:val="16"/>
              </w:rPr>
              <w:t xml:space="preserve"> the used </w:t>
            </w:r>
            <w:r w:rsidRPr="00FB4E97">
              <w:rPr>
                <w:rFonts w:asciiTheme="minorBidi" w:eastAsiaTheme="minorHAnsi" w:hAnsiTheme="minorBidi" w:cstheme="minorBidi"/>
                <w:sz w:val="16"/>
                <w:szCs w:val="16"/>
              </w:rPr>
              <w:lastRenderedPageBreak/>
              <w:t>terminology will be chosen to be compatible with the existing literature.</w:t>
            </w:r>
          </w:p>
        </w:tc>
        <w:tc>
          <w:tcPr>
            <w:tcW w:w="4253" w:type="dxa"/>
            <w:shd w:val="clear" w:color="auto" w:fill="D9D9D9" w:themeFill="background1" w:themeFillShade="D9"/>
          </w:tcPr>
          <w:p w14:paraId="1358A902" w14:textId="2727B5A0" w:rsidR="0007584E" w:rsidRPr="00FB4E97" w:rsidRDefault="0007584E" w:rsidP="0007584E">
            <w:pPr>
              <w:rPr>
                <w:rFonts w:asciiTheme="minorBidi" w:hAnsiTheme="minorBidi"/>
                <w:color w:val="000000"/>
                <w:sz w:val="16"/>
                <w:szCs w:val="16"/>
              </w:rPr>
            </w:pPr>
            <w:r w:rsidRPr="00FB4E97">
              <w:rPr>
                <w:rFonts w:asciiTheme="minorBidi" w:hAnsiTheme="minorBidi"/>
                <w:color w:val="000000"/>
                <w:sz w:val="16"/>
                <w:szCs w:val="16"/>
              </w:rPr>
              <w:lastRenderedPageBreak/>
              <w:t xml:space="preserve">The compatibility of the </w:t>
            </w:r>
            <w:r w:rsidRPr="00FB4E97">
              <w:rPr>
                <w:rFonts w:asciiTheme="minorBidi" w:hAnsiTheme="minorBidi"/>
                <w:color w:val="000000"/>
                <w:sz w:val="16"/>
                <w:szCs w:val="16"/>
                <w:lang w:eastAsia="en-GB"/>
              </w:rPr>
              <w:t>project</w:t>
            </w:r>
            <w:r w:rsidRPr="00FB4E97">
              <w:rPr>
                <w:rFonts w:asciiTheme="minorBidi" w:hAnsiTheme="minorBidi"/>
                <w:color w:val="000000"/>
                <w:sz w:val="16"/>
                <w:szCs w:val="16"/>
                <w:lang w:eastAsia="en-GB"/>
              </w:rPr>
              <w:noBreakHyphen/>
              <w:t xml:space="preserve">specific ontologies and vocabularies was guaranteed through </w:t>
            </w:r>
            <w:commentRangeStart w:id="26"/>
            <w:r w:rsidRPr="00FB4E97">
              <w:rPr>
                <w:rFonts w:asciiTheme="minorBidi" w:hAnsiTheme="minorBidi"/>
                <w:color w:val="000000"/>
                <w:sz w:val="16"/>
                <w:szCs w:val="16"/>
                <w:lang w:eastAsia="en-GB"/>
              </w:rPr>
              <w:t>appropriate mapping</w:t>
            </w:r>
            <w:r w:rsidRPr="00FB4E97">
              <w:rPr>
                <w:rFonts w:asciiTheme="minorBidi" w:hAnsiTheme="minorBidi"/>
                <w:color w:val="000000" w:themeColor="text1"/>
                <w:sz w:val="16"/>
                <w:szCs w:val="16"/>
                <w:lang w:eastAsia="en-GB"/>
              </w:rPr>
              <w:t xml:space="preserve"> s (glossary, alignment tables, …)</w:t>
            </w:r>
            <w:r w:rsidRPr="00FB4E97">
              <w:rPr>
                <w:rFonts w:asciiTheme="minorBidi" w:hAnsiTheme="minorBidi"/>
                <w:color w:val="000000"/>
                <w:sz w:val="16"/>
                <w:szCs w:val="16"/>
                <w:lang w:eastAsia="en-GB"/>
              </w:rPr>
              <w:t xml:space="preserve"> </w:t>
            </w:r>
            <w:commentRangeEnd w:id="26"/>
            <w:r w:rsidRPr="00FB4E97">
              <w:rPr>
                <w:rStyle w:val="Kommentarzeichen"/>
                <w:rFonts w:asciiTheme="minorBidi" w:eastAsia="Times New Roman" w:hAnsiTheme="minorBidi"/>
                <w:color w:val="000000"/>
                <w:lang w:eastAsia="en-US"/>
              </w:rPr>
              <w:commentReference w:id="26"/>
            </w:r>
            <w:r w:rsidRPr="00FB4E97">
              <w:rPr>
                <w:rFonts w:asciiTheme="minorBidi" w:hAnsiTheme="minorBidi"/>
                <w:color w:val="000000"/>
                <w:sz w:val="16"/>
                <w:szCs w:val="16"/>
                <w:lang w:eastAsia="en-GB"/>
              </w:rPr>
              <w:t xml:space="preserve">to more commonly used ontologies. </w:t>
            </w:r>
            <w:r w:rsidRPr="00FB4E97">
              <w:rPr>
                <w:rFonts w:asciiTheme="minorBidi" w:hAnsiTheme="minorBidi"/>
                <w:color w:val="000000"/>
                <w:sz w:val="16"/>
                <w:szCs w:val="16"/>
              </w:rPr>
              <w:t>T</w:t>
            </w:r>
            <w:r w:rsidRPr="00FB4E97">
              <w:rPr>
                <w:rFonts w:asciiTheme="minorBidi" w:hAnsiTheme="minorBidi"/>
                <w:sz w:val="16"/>
                <w:szCs w:val="16"/>
              </w:rPr>
              <w:t>he generated ontologies and vocabularies were published.</w:t>
            </w:r>
          </w:p>
        </w:tc>
        <w:tc>
          <w:tcPr>
            <w:tcW w:w="6520" w:type="dxa"/>
            <w:shd w:val="clear" w:color="auto" w:fill="D9D9D9" w:themeFill="background1" w:themeFillShade="D9"/>
          </w:tcPr>
          <w:p w14:paraId="4B5874F0" w14:textId="6DAB1EC4" w:rsidR="0007584E" w:rsidRPr="00FB4E97" w:rsidRDefault="0007584E" w:rsidP="0007584E">
            <w:pPr>
              <w:rPr>
                <w:rFonts w:asciiTheme="minorBidi" w:hAnsiTheme="minorBidi"/>
                <w:color w:val="000000"/>
                <w:sz w:val="16"/>
                <w:szCs w:val="16"/>
              </w:rPr>
            </w:pPr>
            <w:r w:rsidRPr="00FB4E97">
              <w:rPr>
                <w:rFonts w:asciiTheme="minorBidi" w:hAnsiTheme="minorBidi"/>
                <w:color w:val="000000" w:themeColor="text1"/>
                <w:sz w:val="16"/>
                <w:szCs w:val="16"/>
              </w:rPr>
              <w:t xml:space="preserve">The compatibility of the </w:t>
            </w:r>
            <w:r w:rsidRPr="00FB4E97">
              <w:rPr>
                <w:rFonts w:asciiTheme="minorBidi" w:hAnsiTheme="minorBidi"/>
                <w:color w:val="000000" w:themeColor="text1"/>
                <w:sz w:val="16"/>
                <w:szCs w:val="16"/>
                <w:lang w:eastAsia="en-GB"/>
              </w:rPr>
              <w:t xml:space="preserve">project-specific ontologies and vocabularies was guaranteed through </w:t>
            </w:r>
            <w:commentRangeStart w:id="27"/>
            <w:r w:rsidRPr="00FB4E97">
              <w:rPr>
                <w:rFonts w:asciiTheme="minorBidi" w:hAnsiTheme="minorBidi"/>
                <w:color w:val="000000" w:themeColor="text1"/>
                <w:sz w:val="16"/>
                <w:szCs w:val="16"/>
                <w:lang w:eastAsia="en-GB"/>
              </w:rPr>
              <w:t xml:space="preserve">appropriate mappings (glossary, alignment tables, …) </w:t>
            </w:r>
            <w:commentRangeEnd w:id="27"/>
            <w:r w:rsidRPr="00FB4E97">
              <w:rPr>
                <w:rStyle w:val="Kommentarzeichen"/>
                <w:rFonts w:asciiTheme="minorBidi" w:hAnsiTheme="minorBidi"/>
              </w:rPr>
              <w:commentReference w:id="27"/>
            </w:r>
            <w:r w:rsidRPr="00FB4E97">
              <w:rPr>
                <w:rFonts w:asciiTheme="minorBidi" w:hAnsiTheme="minorBidi"/>
                <w:color w:val="000000" w:themeColor="text1"/>
                <w:sz w:val="16"/>
                <w:szCs w:val="16"/>
                <w:lang w:eastAsia="en-GB"/>
              </w:rPr>
              <w:t xml:space="preserve">to more commonly used ontologies. </w:t>
            </w:r>
            <w:r w:rsidRPr="00FB4E97">
              <w:rPr>
                <w:rFonts w:asciiTheme="minorBidi" w:hAnsiTheme="minorBidi"/>
                <w:color w:val="000000" w:themeColor="text1"/>
                <w:sz w:val="16"/>
                <w:szCs w:val="16"/>
              </w:rPr>
              <w:t>T</w:t>
            </w:r>
            <w:r w:rsidRPr="00FB4E97">
              <w:rPr>
                <w:rFonts w:asciiTheme="minorBidi" w:hAnsiTheme="minorBidi"/>
                <w:sz w:val="16"/>
                <w:szCs w:val="16"/>
              </w:rPr>
              <w:t>he generated ontologies and vocabularies were published.</w:t>
            </w:r>
          </w:p>
        </w:tc>
      </w:tr>
      <w:tr w:rsidR="0007584E" w:rsidRPr="00FB4E97" w14:paraId="5D12212E" w14:textId="77777777" w:rsidTr="060EA6BA">
        <w:trPr>
          <w:trHeight w:val="20"/>
        </w:trPr>
        <w:tc>
          <w:tcPr>
            <w:tcW w:w="1555" w:type="dxa"/>
            <w:shd w:val="clear" w:color="auto" w:fill="D9D9D9" w:themeFill="background1" w:themeFillShade="D9"/>
          </w:tcPr>
          <w:p w14:paraId="3C8243BE"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25 Will your data include qualified references</w:t>
            </w:r>
            <w:r w:rsidRPr="00FB4E97">
              <w:rPr>
                <w:rFonts w:asciiTheme="minorBidi" w:hAnsiTheme="minorBidi" w:cstheme="minorBidi"/>
                <w:color w:val="auto"/>
                <w:sz w:val="16"/>
                <w:szCs w:val="16"/>
                <w:lang w:val="en-GB"/>
              </w:rPr>
              <w:footnoteReference w:id="2"/>
            </w:r>
            <w:r w:rsidRPr="00FB4E97">
              <w:rPr>
                <w:rFonts w:asciiTheme="minorBidi" w:hAnsiTheme="minorBidi" w:cstheme="minorBidi"/>
                <w:color w:val="auto"/>
                <w:sz w:val="16"/>
                <w:szCs w:val="16"/>
                <w:lang w:val="en-GB"/>
              </w:rPr>
              <w:t xml:space="preserve"> to other data (</w:t>
            </w:r>
            <w:proofErr w:type="gramStart"/>
            <w:r w:rsidRPr="00FB4E97">
              <w:rPr>
                <w:rFonts w:asciiTheme="minorBidi" w:hAnsiTheme="minorBidi" w:cstheme="minorBidi"/>
                <w:color w:val="auto"/>
                <w:sz w:val="16"/>
                <w:szCs w:val="16"/>
                <w:lang w:val="en-GB"/>
              </w:rPr>
              <w:t>e.g.</w:t>
            </w:r>
            <w:proofErr w:type="gramEnd"/>
            <w:r w:rsidRPr="00FB4E97">
              <w:rPr>
                <w:rFonts w:asciiTheme="minorBidi" w:hAnsiTheme="minorBidi" w:cstheme="minorBidi"/>
                <w:color w:val="auto"/>
                <w:sz w:val="16"/>
                <w:szCs w:val="16"/>
                <w:lang w:val="en-GB"/>
              </w:rPr>
              <w:t xml:space="preserve"> other data from your project, or datasets from previous research)?</w:t>
            </w:r>
          </w:p>
        </w:tc>
        <w:tc>
          <w:tcPr>
            <w:tcW w:w="3685" w:type="dxa"/>
            <w:shd w:val="clear" w:color="auto" w:fill="D9D9D9" w:themeFill="background1" w:themeFillShade="D9"/>
          </w:tcPr>
          <w:p w14:paraId="3158565B" w14:textId="27CF5D82" w:rsidR="0007584E" w:rsidRPr="00FB4E97" w:rsidRDefault="0007584E" w:rsidP="00891244">
            <w:pPr>
              <w:pStyle w:val="Listenabsatz"/>
              <w:numPr>
                <w:ilvl w:val="0"/>
                <w:numId w:val="39"/>
              </w:numPr>
              <w:rPr>
                <w:rFonts w:asciiTheme="minorBidi" w:eastAsiaTheme="minorHAnsi" w:hAnsiTheme="minorBidi" w:cstheme="minorBidi"/>
                <w:sz w:val="16"/>
                <w:szCs w:val="16"/>
              </w:rPr>
            </w:pPr>
            <w:commentRangeStart w:id="28"/>
            <w:r w:rsidRPr="00FB4E97">
              <w:rPr>
                <w:rFonts w:asciiTheme="minorBidi" w:hAnsiTheme="minorBidi"/>
                <w:sz w:val="16"/>
                <w:szCs w:val="16"/>
              </w:rPr>
              <w:t>Y</w:t>
            </w:r>
            <w:commentRangeEnd w:id="28"/>
            <w:r w:rsidRPr="00FB4E97">
              <w:rPr>
                <w:rStyle w:val="Kommentarzeichen"/>
                <w:rFonts w:asciiTheme="minorBidi" w:eastAsia="Times New Roman" w:hAnsiTheme="minorBidi"/>
                <w:color w:val="000000"/>
              </w:rPr>
              <w:commentReference w:id="28"/>
            </w:r>
            <w:r w:rsidRPr="00FB4E97">
              <w:rPr>
                <w:rFonts w:asciiTheme="minorBidi" w:hAnsiTheme="minorBidi"/>
                <w:sz w:val="16"/>
                <w:szCs w:val="16"/>
              </w:rPr>
              <w:t xml:space="preserve">es, the project’s datasets that will be deposited in the chosen repository will include qualified references to other datasets </w:t>
            </w:r>
            <w:r w:rsidRPr="00FB4E97">
              <w:rPr>
                <w:rFonts w:asciiTheme="minorBidi" w:eastAsiaTheme="minorHAnsi" w:hAnsiTheme="minorBidi" w:cstheme="minorBidi"/>
                <w:sz w:val="16"/>
                <w:szCs w:val="16"/>
              </w:rPr>
              <w:t>from the same project.</w:t>
            </w:r>
          </w:p>
          <w:p w14:paraId="24F5BCFF" w14:textId="7C76D389" w:rsidR="0007584E" w:rsidRPr="00FB4E97" w:rsidRDefault="0007584E" w:rsidP="00891244">
            <w:pPr>
              <w:pStyle w:val="Listenabsatz"/>
              <w:numPr>
                <w:ilvl w:val="0"/>
                <w:numId w:val="39"/>
              </w:numPr>
              <w:rPr>
                <w:rFonts w:asciiTheme="minorBidi" w:eastAsiaTheme="minorHAnsi" w:hAnsiTheme="minorBidi" w:cstheme="minorBidi"/>
                <w:sz w:val="16"/>
                <w:szCs w:val="16"/>
              </w:rPr>
            </w:pPr>
            <w:commentRangeStart w:id="29"/>
            <w:r w:rsidRPr="00FB4E97">
              <w:rPr>
                <w:rFonts w:asciiTheme="minorBidi" w:hAnsiTheme="minorBidi"/>
                <w:sz w:val="16"/>
                <w:szCs w:val="16"/>
              </w:rPr>
              <w:t>Yes</w:t>
            </w:r>
            <w:commentRangeEnd w:id="29"/>
            <w:r w:rsidRPr="00FB4E97">
              <w:rPr>
                <w:rStyle w:val="Kommentarzeichen"/>
                <w:rFonts w:asciiTheme="minorBidi" w:eastAsia="Times New Roman" w:hAnsiTheme="minorBidi"/>
                <w:color w:val="000000"/>
              </w:rPr>
              <w:commentReference w:id="29"/>
            </w:r>
            <w:r w:rsidRPr="00FB4E97">
              <w:rPr>
                <w:rFonts w:asciiTheme="minorBidi" w:hAnsiTheme="minorBidi"/>
                <w:sz w:val="16"/>
                <w:szCs w:val="16"/>
              </w:rPr>
              <w:t>, the project’s datasets that will be deposited in the chosen repository will include qualified references to other datasets from previous research.</w:t>
            </w:r>
          </w:p>
          <w:p w14:paraId="6C6DA032" w14:textId="1C65DAE0" w:rsidR="0007584E" w:rsidRPr="00FB4E97" w:rsidRDefault="0007584E" w:rsidP="00891244">
            <w:pPr>
              <w:pStyle w:val="Listenabsatz"/>
              <w:numPr>
                <w:ilvl w:val="0"/>
                <w:numId w:val="39"/>
              </w:numPr>
              <w:rPr>
                <w:rFonts w:asciiTheme="minorBidi" w:hAnsiTheme="minorBidi"/>
                <w:sz w:val="16"/>
                <w:szCs w:val="16"/>
              </w:rPr>
            </w:pPr>
            <w:r w:rsidRPr="00FB4E97">
              <w:rPr>
                <w:rFonts w:asciiTheme="minorBidi" w:hAnsiTheme="minorBidi"/>
                <w:sz w:val="16"/>
                <w:szCs w:val="16"/>
              </w:rPr>
              <w:t>No, the project’s datasets do not include any references to other data.</w:t>
            </w:r>
          </w:p>
        </w:tc>
        <w:tc>
          <w:tcPr>
            <w:tcW w:w="4253" w:type="dxa"/>
            <w:shd w:val="clear" w:color="auto" w:fill="D9D9D9" w:themeFill="background1" w:themeFillShade="D9"/>
          </w:tcPr>
          <w:p w14:paraId="4360DE7C" w14:textId="065D25F6" w:rsidR="0007584E" w:rsidRPr="00FB4E97" w:rsidRDefault="0007584E" w:rsidP="00891244">
            <w:pPr>
              <w:pStyle w:val="Listenabsatz"/>
              <w:numPr>
                <w:ilvl w:val="0"/>
                <w:numId w:val="39"/>
              </w:numPr>
              <w:rPr>
                <w:rFonts w:asciiTheme="minorBidi" w:eastAsiaTheme="minorHAnsi" w:hAnsiTheme="minorBidi" w:cstheme="minorBidi"/>
                <w:sz w:val="16"/>
                <w:szCs w:val="16"/>
              </w:rPr>
            </w:pPr>
            <w:commentRangeStart w:id="30"/>
            <w:r w:rsidRPr="00FB4E97">
              <w:rPr>
                <w:rFonts w:asciiTheme="minorBidi" w:eastAsiaTheme="minorHAnsi" w:hAnsiTheme="minorBidi" w:cstheme="minorBidi"/>
                <w:sz w:val="16"/>
                <w:szCs w:val="16"/>
              </w:rPr>
              <w:t>Yes</w:t>
            </w:r>
            <w:commentRangeEnd w:id="30"/>
            <w:r w:rsidRPr="00FB4E97">
              <w:rPr>
                <w:rStyle w:val="Kommentarzeichen"/>
                <w:rFonts w:asciiTheme="minorBidi" w:eastAsia="Times New Roman" w:hAnsiTheme="minorBidi"/>
                <w:color w:val="000000"/>
              </w:rPr>
              <w:commentReference w:id="30"/>
            </w:r>
            <w:r w:rsidRPr="00FB4E97">
              <w:rPr>
                <w:rFonts w:asciiTheme="minorBidi" w:eastAsiaTheme="minorHAnsi" w:hAnsiTheme="minorBidi" w:cstheme="minorBidi"/>
                <w:sz w:val="16"/>
                <w:szCs w:val="16"/>
              </w:rPr>
              <w:t>, the project’s datasets deposited in the chosen repository included qualified references to other datasets from the same project.</w:t>
            </w:r>
          </w:p>
          <w:p w14:paraId="13A7ED43" w14:textId="41A0976E" w:rsidR="0007584E" w:rsidRPr="00FB4E97" w:rsidRDefault="0007584E" w:rsidP="00891244">
            <w:pPr>
              <w:pStyle w:val="Listenabsatz"/>
              <w:numPr>
                <w:ilvl w:val="0"/>
                <w:numId w:val="39"/>
              </w:numPr>
              <w:rPr>
                <w:rFonts w:asciiTheme="minorBidi" w:eastAsiaTheme="minorHAnsi" w:hAnsiTheme="minorBidi" w:cstheme="minorBidi"/>
                <w:sz w:val="16"/>
                <w:szCs w:val="16"/>
              </w:rPr>
            </w:pPr>
            <w:commentRangeStart w:id="31"/>
            <w:r w:rsidRPr="00FB4E97">
              <w:rPr>
                <w:rFonts w:asciiTheme="minorBidi" w:hAnsiTheme="minorBidi"/>
                <w:sz w:val="16"/>
                <w:szCs w:val="16"/>
              </w:rPr>
              <w:t>Yes</w:t>
            </w:r>
            <w:commentRangeEnd w:id="31"/>
            <w:r w:rsidRPr="00FB4E97">
              <w:rPr>
                <w:rStyle w:val="Kommentarzeichen"/>
                <w:rFonts w:asciiTheme="minorBidi" w:eastAsia="Times New Roman" w:hAnsiTheme="minorBidi"/>
                <w:color w:val="000000"/>
              </w:rPr>
              <w:commentReference w:id="31"/>
            </w:r>
            <w:r w:rsidRPr="00FB4E97">
              <w:rPr>
                <w:rFonts w:asciiTheme="minorBidi" w:hAnsiTheme="minorBidi"/>
                <w:sz w:val="16"/>
                <w:szCs w:val="16"/>
              </w:rPr>
              <w:t>, the project’s datasets deposited in the chosen repository included qualified references to other datasets from previous research.</w:t>
            </w:r>
          </w:p>
          <w:p w14:paraId="44A785A4" w14:textId="3C0FFC61" w:rsidR="0007584E" w:rsidRPr="00FB4E97" w:rsidRDefault="0007584E" w:rsidP="00891244">
            <w:pPr>
              <w:pStyle w:val="Listenabsatz"/>
              <w:numPr>
                <w:ilvl w:val="0"/>
                <w:numId w:val="39"/>
              </w:numPr>
              <w:rPr>
                <w:rFonts w:asciiTheme="minorBidi" w:eastAsiaTheme="minorHAnsi" w:hAnsiTheme="minorBidi" w:cstheme="minorBidi"/>
                <w:sz w:val="16"/>
                <w:szCs w:val="16"/>
              </w:rPr>
            </w:pPr>
            <w:r w:rsidRPr="00FB4E97">
              <w:rPr>
                <w:rFonts w:asciiTheme="minorBidi" w:hAnsiTheme="minorBidi"/>
                <w:sz w:val="16"/>
                <w:szCs w:val="16"/>
              </w:rPr>
              <w:t>No, the project’s datasets do not include any references to other data.</w:t>
            </w:r>
          </w:p>
        </w:tc>
        <w:tc>
          <w:tcPr>
            <w:tcW w:w="6520" w:type="dxa"/>
            <w:shd w:val="clear" w:color="auto" w:fill="D9D9D9" w:themeFill="background1" w:themeFillShade="D9"/>
          </w:tcPr>
          <w:p w14:paraId="54BBAAA1" w14:textId="3E85FB53" w:rsidR="0007584E" w:rsidRPr="00FB4E97" w:rsidRDefault="0007584E" w:rsidP="0007584E">
            <w:pPr>
              <w:jc w:val="both"/>
              <w:rPr>
                <w:rFonts w:asciiTheme="minorBidi" w:hAnsiTheme="minorBidi"/>
                <w:sz w:val="16"/>
                <w:szCs w:val="16"/>
              </w:rPr>
            </w:pPr>
            <w:commentRangeStart w:id="32"/>
            <w:commentRangeEnd w:id="32"/>
            <w:r w:rsidRPr="00FB4E97">
              <w:rPr>
                <w:rStyle w:val="Kommentarzeichen"/>
                <w:rFonts w:asciiTheme="minorBidi" w:hAnsiTheme="minorBidi"/>
              </w:rPr>
              <w:commentReference w:id="32"/>
            </w:r>
            <w:r w:rsidRPr="00FB4E97">
              <w:rPr>
                <w:rFonts w:asciiTheme="minorBidi" w:hAnsiTheme="minorBidi"/>
                <w:sz w:val="16"/>
                <w:szCs w:val="16"/>
              </w:rPr>
              <w:t>The data include qualified references:</w:t>
            </w:r>
          </w:p>
          <w:p w14:paraId="3E8DCA6A" w14:textId="77777777" w:rsidR="0007584E" w:rsidRPr="00FB4E97" w:rsidRDefault="0007584E" w:rsidP="00891244">
            <w:pPr>
              <w:pStyle w:val="Listenabsatz"/>
              <w:numPr>
                <w:ilvl w:val="0"/>
                <w:numId w:val="25"/>
              </w:numPr>
              <w:jc w:val="both"/>
              <w:rPr>
                <w:rFonts w:asciiTheme="minorBidi" w:eastAsiaTheme="minorEastAsia" w:hAnsiTheme="minorBidi"/>
                <w:sz w:val="16"/>
                <w:szCs w:val="16"/>
              </w:rPr>
            </w:pPr>
            <w:r w:rsidRPr="00FB4E97">
              <w:rPr>
                <w:rFonts w:asciiTheme="minorBidi" w:hAnsiTheme="minorBidi" w:cstheme="minorBidi"/>
                <w:sz w:val="16"/>
                <w:szCs w:val="16"/>
              </w:rPr>
              <w:t>Yes</w:t>
            </w:r>
          </w:p>
          <w:p w14:paraId="609B1BDF" w14:textId="369DC6C2" w:rsidR="0007584E" w:rsidRPr="00FB4E97" w:rsidRDefault="0007584E" w:rsidP="00891244">
            <w:pPr>
              <w:pStyle w:val="Listenabsatz"/>
              <w:numPr>
                <w:ilvl w:val="0"/>
                <w:numId w:val="25"/>
              </w:numPr>
              <w:jc w:val="both"/>
              <w:rPr>
                <w:rFonts w:asciiTheme="minorBidi" w:hAnsiTheme="minorBidi"/>
                <w:sz w:val="16"/>
                <w:szCs w:val="16"/>
              </w:rPr>
            </w:pPr>
            <w:r w:rsidRPr="00FB4E97">
              <w:rPr>
                <w:rFonts w:asciiTheme="minorBidi" w:hAnsiTheme="minorBidi" w:cstheme="minorBidi"/>
                <w:sz w:val="16"/>
                <w:szCs w:val="16"/>
              </w:rPr>
              <w:t>No</w:t>
            </w:r>
          </w:p>
          <w:p w14:paraId="39893246" w14:textId="77777777" w:rsidR="0007584E" w:rsidRPr="00FB4E97" w:rsidRDefault="0007584E" w:rsidP="0007584E">
            <w:pPr>
              <w:jc w:val="both"/>
              <w:rPr>
                <w:rFonts w:asciiTheme="minorBidi" w:eastAsia="Calibri" w:hAnsiTheme="minorBidi"/>
                <w:sz w:val="16"/>
                <w:szCs w:val="16"/>
              </w:rPr>
            </w:pPr>
            <w:r w:rsidRPr="00FB4E97">
              <w:rPr>
                <w:rFonts w:asciiTheme="minorBidi" w:eastAsia="Calibri" w:hAnsiTheme="minorBidi"/>
                <w:sz w:val="16"/>
                <w:szCs w:val="16"/>
              </w:rPr>
              <w:t>If yes, do they refer to:</w:t>
            </w:r>
          </w:p>
          <w:p w14:paraId="5DD88BB6" w14:textId="77777777" w:rsidR="0007584E" w:rsidRPr="00FB4E97" w:rsidRDefault="0007584E" w:rsidP="00891244">
            <w:pPr>
              <w:pStyle w:val="Listenabsatz"/>
              <w:numPr>
                <w:ilvl w:val="0"/>
                <w:numId w:val="18"/>
              </w:numPr>
              <w:jc w:val="both"/>
              <w:rPr>
                <w:rFonts w:asciiTheme="minorBidi" w:hAnsiTheme="minorBidi" w:cstheme="minorBidi"/>
                <w:sz w:val="16"/>
                <w:szCs w:val="16"/>
              </w:rPr>
            </w:pPr>
            <w:r w:rsidRPr="00FB4E97">
              <w:rPr>
                <w:rFonts w:asciiTheme="minorBidi" w:hAnsiTheme="minorBidi" w:cstheme="minorBidi"/>
                <w:sz w:val="16"/>
                <w:szCs w:val="16"/>
              </w:rPr>
              <w:t>Other datasets in this project.</w:t>
            </w:r>
          </w:p>
          <w:p w14:paraId="2B6F04A6" w14:textId="7807C9E0" w:rsidR="0007584E" w:rsidRPr="00FB4E97" w:rsidRDefault="0007584E" w:rsidP="00891244">
            <w:pPr>
              <w:pStyle w:val="Listenabsatz"/>
              <w:numPr>
                <w:ilvl w:val="0"/>
                <w:numId w:val="18"/>
              </w:numPr>
              <w:jc w:val="both"/>
              <w:rPr>
                <w:rFonts w:asciiTheme="minorBidi" w:hAnsiTheme="minorBidi" w:cstheme="minorBidi"/>
                <w:sz w:val="16"/>
                <w:szCs w:val="16"/>
              </w:rPr>
            </w:pPr>
            <w:r w:rsidRPr="00FB4E97">
              <w:rPr>
                <w:rFonts w:asciiTheme="minorBidi" w:hAnsiTheme="minorBidi" w:cstheme="minorBidi"/>
                <w:sz w:val="16"/>
                <w:szCs w:val="16"/>
              </w:rPr>
              <w:t>Other projects.</w:t>
            </w:r>
          </w:p>
        </w:tc>
      </w:tr>
      <w:tr w:rsidR="0007584E" w:rsidRPr="00FB4E97" w14:paraId="412B5325" w14:textId="77777777" w:rsidTr="060EA6BA">
        <w:trPr>
          <w:trHeight w:val="20"/>
        </w:trPr>
        <w:tc>
          <w:tcPr>
            <w:tcW w:w="5240" w:type="dxa"/>
            <w:gridSpan w:val="2"/>
            <w:shd w:val="clear" w:color="auto" w:fill="D9D9D9" w:themeFill="background1" w:themeFillShade="D9"/>
          </w:tcPr>
          <w:p w14:paraId="1B8FC97D" w14:textId="2798F692" w:rsidR="0007584E" w:rsidRPr="00FB4E97" w:rsidRDefault="0007584E" w:rsidP="0007584E">
            <w:pPr>
              <w:pStyle w:val="berschrift3"/>
              <w:tabs>
                <w:tab w:val="num" w:pos="738"/>
              </w:tabs>
              <w:ind w:left="738" w:hanging="709"/>
              <w:rPr>
                <w:rFonts w:asciiTheme="minorBidi" w:hAnsiTheme="minorBidi" w:cstheme="minorBidi"/>
                <w:color w:val="000000"/>
                <w:sz w:val="16"/>
                <w:szCs w:val="16"/>
              </w:rPr>
            </w:pPr>
            <w:bookmarkStart w:id="33" w:name="_Toc459276640"/>
            <w:r w:rsidRPr="00FB4E97">
              <w:rPr>
                <w:rFonts w:asciiTheme="minorBidi" w:hAnsiTheme="minorBidi" w:cstheme="minorBidi"/>
                <w:sz w:val="16"/>
                <w:szCs w:val="16"/>
              </w:rPr>
              <w:t>Increase data re-use</w:t>
            </w:r>
            <w:bookmarkEnd w:id="33"/>
          </w:p>
        </w:tc>
        <w:tc>
          <w:tcPr>
            <w:tcW w:w="4253" w:type="dxa"/>
            <w:shd w:val="clear" w:color="auto" w:fill="D9D9D9" w:themeFill="background1" w:themeFillShade="D9"/>
          </w:tcPr>
          <w:p w14:paraId="763189D6" w14:textId="77777777" w:rsidR="0007584E" w:rsidRPr="00FB4E97" w:rsidRDefault="0007584E" w:rsidP="0007584E">
            <w:pPr>
              <w:pStyle w:val="Content"/>
              <w:rPr>
                <w:rFonts w:asciiTheme="minorBidi" w:hAnsiTheme="minorBidi" w:cstheme="minorBidi"/>
                <w:sz w:val="16"/>
                <w:szCs w:val="16"/>
                <w:lang w:val="en-GB"/>
              </w:rPr>
            </w:pPr>
          </w:p>
        </w:tc>
        <w:tc>
          <w:tcPr>
            <w:tcW w:w="6520" w:type="dxa"/>
            <w:shd w:val="clear" w:color="auto" w:fill="D9D9D9" w:themeFill="background1" w:themeFillShade="D9"/>
          </w:tcPr>
          <w:p w14:paraId="6581D73E" w14:textId="77777777" w:rsidR="0007584E" w:rsidRPr="00FB4E97" w:rsidRDefault="0007584E" w:rsidP="0007584E">
            <w:pPr>
              <w:pStyle w:val="Content"/>
              <w:rPr>
                <w:rFonts w:asciiTheme="minorBidi" w:hAnsiTheme="minorBidi" w:cstheme="minorBidi"/>
                <w:sz w:val="16"/>
                <w:szCs w:val="16"/>
                <w:lang w:val="en-GB"/>
              </w:rPr>
            </w:pPr>
          </w:p>
        </w:tc>
      </w:tr>
      <w:tr w:rsidR="0007584E" w:rsidRPr="00FB4E97" w14:paraId="4C98E967" w14:textId="77777777" w:rsidTr="060EA6BA">
        <w:trPr>
          <w:trHeight w:val="20"/>
        </w:trPr>
        <w:tc>
          <w:tcPr>
            <w:tcW w:w="1555" w:type="dxa"/>
            <w:shd w:val="clear" w:color="auto" w:fill="D9D9D9" w:themeFill="background1" w:themeFillShade="D9"/>
          </w:tcPr>
          <w:p w14:paraId="36218251"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b/>
                <w:sz w:val="16"/>
                <w:szCs w:val="16"/>
                <w:lang w:val="en-GB"/>
              </w:rPr>
              <w:t>Questions</w:t>
            </w:r>
          </w:p>
        </w:tc>
        <w:tc>
          <w:tcPr>
            <w:tcW w:w="3685" w:type="dxa"/>
            <w:shd w:val="clear" w:color="auto" w:fill="D9D9D9" w:themeFill="background1" w:themeFillShade="D9"/>
          </w:tcPr>
          <w:p w14:paraId="3E912907"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b/>
                <w:sz w:val="16"/>
                <w:szCs w:val="16"/>
                <w:lang w:val="en-GB"/>
              </w:rPr>
              <w:t xml:space="preserve">Answers </w:t>
            </w:r>
          </w:p>
        </w:tc>
        <w:tc>
          <w:tcPr>
            <w:tcW w:w="4253" w:type="dxa"/>
            <w:shd w:val="clear" w:color="auto" w:fill="D9D9D9" w:themeFill="background1" w:themeFillShade="D9"/>
          </w:tcPr>
          <w:p w14:paraId="61DFD5F2" w14:textId="77777777" w:rsidR="0007584E" w:rsidRPr="00FB4E97" w:rsidRDefault="0007584E" w:rsidP="0007584E">
            <w:pPr>
              <w:pStyle w:val="Default"/>
              <w:rPr>
                <w:rFonts w:asciiTheme="minorBidi" w:hAnsiTheme="minorBidi" w:cstheme="minorBidi"/>
                <w:b/>
                <w:sz w:val="16"/>
                <w:szCs w:val="16"/>
                <w:lang w:val="en-GB"/>
              </w:rPr>
            </w:pPr>
            <w:r w:rsidRPr="00FB4E97">
              <w:rPr>
                <w:rFonts w:asciiTheme="minorBidi" w:hAnsiTheme="minorBidi" w:cstheme="minorBidi"/>
                <w:b/>
                <w:sz w:val="16"/>
                <w:szCs w:val="16"/>
                <w:lang w:val="en-GB"/>
              </w:rPr>
              <w:t xml:space="preserve">Answers </w:t>
            </w:r>
          </w:p>
        </w:tc>
        <w:tc>
          <w:tcPr>
            <w:tcW w:w="6520" w:type="dxa"/>
            <w:shd w:val="clear" w:color="auto" w:fill="D9D9D9" w:themeFill="background1" w:themeFillShade="D9"/>
          </w:tcPr>
          <w:p w14:paraId="631F8E09" w14:textId="77777777" w:rsidR="0007584E" w:rsidRPr="00FB4E97" w:rsidRDefault="0007584E" w:rsidP="0007584E">
            <w:pPr>
              <w:pStyle w:val="Default"/>
              <w:rPr>
                <w:rFonts w:asciiTheme="minorBidi" w:hAnsiTheme="minorBidi" w:cstheme="minorBidi"/>
                <w:b/>
                <w:sz w:val="16"/>
                <w:szCs w:val="16"/>
                <w:lang w:val="en-GB"/>
              </w:rPr>
            </w:pPr>
            <w:r w:rsidRPr="00FB4E97">
              <w:rPr>
                <w:rFonts w:asciiTheme="minorBidi" w:hAnsiTheme="minorBidi" w:cstheme="minorBidi"/>
                <w:b/>
                <w:sz w:val="16"/>
                <w:szCs w:val="16"/>
                <w:lang w:val="en-GB"/>
              </w:rPr>
              <w:t xml:space="preserve">Answers </w:t>
            </w:r>
          </w:p>
        </w:tc>
      </w:tr>
      <w:tr w:rsidR="0007584E" w:rsidRPr="00FB4E97" w14:paraId="2BB1589B" w14:textId="77777777" w:rsidTr="060EA6BA">
        <w:trPr>
          <w:trHeight w:val="20"/>
        </w:trPr>
        <w:tc>
          <w:tcPr>
            <w:tcW w:w="1555" w:type="dxa"/>
            <w:shd w:val="clear" w:color="auto" w:fill="D9D9D9" w:themeFill="background1" w:themeFillShade="D9"/>
          </w:tcPr>
          <w:p w14:paraId="213EF11B"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auto"/>
                <w:sz w:val="16"/>
                <w:szCs w:val="16"/>
                <w:lang w:val="en-GB"/>
              </w:rPr>
              <w:t>26 How will you provide documentation needed to validate data analysis and facilitate data re-use (</w:t>
            </w:r>
            <w:proofErr w:type="gramStart"/>
            <w:r w:rsidRPr="00FB4E97">
              <w:rPr>
                <w:rFonts w:asciiTheme="minorBidi" w:hAnsiTheme="minorBidi" w:cstheme="minorBidi"/>
                <w:color w:val="auto"/>
                <w:sz w:val="16"/>
                <w:szCs w:val="16"/>
                <w:lang w:val="en-GB"/>
              </w:rPr>
              <w:t>e.g.</w:t>
            </w:r>
            <w:proofErr w:type="gramEnd"/>
            <w:r w:rsidRPr="00FB4E97">
              <w:rPr>
                <w:rFonts w:asciiTheme="minorBidi" w:hAnsiTheme="minorBidi" w:cstheme="minorBidi"/>
                <w:color w:val="auto"/>
                <w:sz w:val="16"/>
                <w:szCs w:val="16"/>
                <w:lang w:val="en-GB"/>
              </w:rPr>
              <w:t xml:space="preserve"> readme files with information on methodology, codebooks, data cleaning, analyses, variable definitions, units of measurement, etc.)?</w:t>
            </w:r>
          </w:p>
        </w:tc>
        <w:tc>
          <w:tcPr>
            <w:tcW w:w="3685" w:type="dxa"/>
            <w:shd w:val="clear" w:color="auto" w:fill="D9D9D9" w:themeFill="background1" w:themeFillShade="D9"/>
          </w:tcPr>
          <w:p w14:paraId="06B466BD" w14:textId="1CD09DE5" w:rsidR="0007584E" w:rsidRPr="00FB4E97" w:rsidRDefault="0007584E" w:rsidP="0007584E">
            <w:pPr>
              <w:rPr>
                <w:rFonts w:asciiTheme="minorBidi" w:hAnsiTheme="minorBidi"/>
                <w:sz w:val="16"/>
                <w:szCs w:val="16"/>
                <w:highlight w:val="yellow"/>
              </w:rPr>
            </w:pPr>
            <w:r w:rsidRPr="00FB4E97">
              <w:rPr>
                <w:rFonts w:asciiTheme="minorBidi" w:hAnsiTheme="minorBidi"/>
                <w:sz w:val="16"/>
                <w:szCs w:val="16"/>
              </w:rPr>
              <w:t>A short text file README file (</w:t>
            </w:r>
            <w:proofErr w:type="gramStart"/>
            <w:r w:rsidRPr="00FB4E97">
              <w:rPr>
                <w:rFonts w:asciiTheme="minorBidi" w:hAnsiTheme="minorBidi"/>
                <w:sz w:val="16"/>
                <w:szCs w:val="16"/>
              </w:rPr>
              <w:t>e.g.</w:t>
            </w:r>
            <w:proofErr w:type="gramEnd"/>
            <w:r w:rsidRPr="00FB4E97">
              <w:rPr>
                <w:rFonts w:asciiTheme="minorBidi" w:hAnsiTheme="minorBidi"/>
                <w:sz w:val="16"/>
                <w:szCs w:val="16"/>
              </w:rPr>
              <w:t xml:space="preserve"> Markdown) will be provided together with the data, in order to enable data analysis and facilitate data re-use.</w:t>
            </w:r>
          </w:p>
        </w:tc>
        <w:tc>
          <w:tcPr>
            <w:tcW w:w="4253" w:type="dxa"/>
            <w:shd w:val="clear" w:color="auto" w:fill="D9D9D9" w:themeFill="background1" w:themeFillShade="D9"/>
          </w:tcPr>
          <w:p w14:paraId="51D6108A" w14:textId="3AAD7C19" w:rsidR="0007584E" w:rsidRPr="00FB4E97" w:rsidRDefault="0007584E" w:rsidP="0007584E">
            <w:pPr>
              <w:rPr>
                <w:rFonts w:asciiTheme="minorBidi" w:hAnsiTheme="minorBidi"/>
                <w:sz w:val="16"/>
                <w:szCs w:val="16"/>
              </w:rPr>
            </w:pPr>
            <w:r w:rsidRPr="00FB4E97">
              <w:rPr>
                <w:rFonts w:asciiTheme="minorBidi" w:hAnsiTheme="minorBidi"/>
                <w:sz w:val="16"/>
                <w:szCs w:val="16"/>
              </w:rPr>
              <w:t>A short README file (</w:t>
            </w:r>
            <w:proofErr w:type="gramStart"/>
            <w:r w:rsidRPr="00FB4E97">
              <w:rPr>
                <w:rFonts w:asciiTheme="minorBidi" w:hAnsiTheme="minorBidi"/>
                <w:sz w:val="16"/>
                <w:szCs w:val="16"/>
              </w:rPr>
              <w:t>e.g.</w:t>
            </w:r>
            <w:proofErr w:type="gramEnd"/>
            <w:r w:rsidRPr="00FB4E97">
              <w:rPr>
                <w:rFonts w:asciiTheme="minorBidi" w:hAnsiTheme="minorBidi"/>
                <w:sz w:val="16"/>
                <w:szCs w:val="16"/>
              </w:rPr>
              <w:t xml:space="preserve"> Markdown) was together with the data, in order to enable data analysis and facilitate data re-use.</w:t>
            </w:r>
          </w:p>
        </w:tc>
        <w:tc>
          <w:tcPr>
            <w:tcW w:w="6520" w:type="dxa"/>
            <w:shd w:val="clear" w:color="auto" w:fill="D9D9D9" w:themeFill="background1" w:themeFillShade="D9"/>
          </w:tcPr>
          <w:p w14:paraId="1C455A99" w14:textId="58ED6834" w:rsidR="0007584E" w:rsidRPr="00FB4E97" w:rsidRDefault="0007584E" w:rsidP="0007584E">
            <w:pPr>
              <w:rPr>
                <w:rFonts w:asciiTheme="minorBidi" w:hAnsiTheme="minorBidi"/>
                <w:sz w:val="16"/>
                <w:szCs w:val="16"/>
              </w:rPr>
            </w:pPr>
            <w:r w:rsidRPr="00FB4E97">
              <w:rPr>
                <w:rFonts w:asciiTheme="minorBidi" w:hAnsiTheme="minorBidi"/>
                <w:sz w:val="16"/>
                <w:szCs w:val="16"/>
              </w:rPr>
              <w:t>A short README file (</w:t>
            </w:r>
            <w:proofErr w:type="gramStart"/>
            <w:r w:rsidRPr="00FB4E97">
              <w:rPr>
                <w:rFonts w:asciiTheme="minorBidi" w:hAnsiTheme="minorBidi"/>
                <w:sz w:val="16"/>
                <w:szCs w:val="16"/>
              </w:rPr>
              <w:t>e.g.</w:t>
            </w:r>
            <w:proofErr w:type="gramEnd"/>
            <w:r w:rsidRPr="00FB4E97">
              <w:rPr>
                <w:rFonts w:asciiTheme="minorBidi" w:hAnsiTheme="minorBidi"/>
                <w:sz w:val="16"/>
                <w:szCs w:val="16"/>
              </w:rPr>
              <w:t xml:space="preserve"> Markdown) was provided together with the data, in order to enable data analysis and facilitate data re-use.</w:t>
            </w:r>
          </w:p>
        </w:tc>
      </w:tr>
      <w:tr w:rsidR="0007584E" w:rsidRPr="00FB4E97" w14:paraId="5660A301" w14:textId="77777777" w:rsidTr="060EA6BA">
        <w:trPr>
          <w:trHeight w:val="20"/>
        </w:trPr>
        <w:tc>
          <w:tcPr>
            <w:tcW w:w="1555" w:type="dxa"/>
            <w:shd w:val="clear" w:color="auto" w:fill="D9D9D9" w:themeFill="background1" w:themeFillShade="D9"/>
          </w:tcPr>
          <w:p w14:paraId="4DA0EE8D"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27 Will your data be made freely available in the public domain to permit the widest re-use possible? Will your data be licensed using standard re-use licenses, in line with the obligations set out in the Grant Agreement?</w:t>
            </w:r>
          </w:p>
        </w:tc>
        <w:tc>
          <w:tcPr>
            <w:tcW w:w="3685" w:type="dxa"/>
            <w:shd w:val="clear" w:color="auto" w:fill="D9D9D9" w:themeFill="background1" w:themeFillShade="D9"/>
          </w:tcPr>
          <w:p w14:paraId="31EC7290" w14:textId="5A788804" w:rsidR="0007584E" w:rsidRPr="00FB4E97" w:rsidRDefault="0007584E" w:rsidP="0007584E">
            <w:pPr>
              <w:pStyle w:val="Default"/>
              <w:rPr>
                <w:rFonts w:asciiTheme="minorBidi" w:hAnsiTheme="minorBidi" w:cstheme="minorBidi"/>
                <w:sz w:val="16"/>
                <w:szCs w:val="16"/>
                <w:highlight w:val="yellow"/>
                <w:lang w:val="en-GB" w:eastAsia="de-DE"/>
              </w:rPr>
            </w:pPr>
            <w:r w:rsidRPr="00FB4E97">
              <w:rPr>
                <w:rFonts w:asciiTheme="minorBidi" w:hAnsiTheme="minorBidi" w:cstheme="minorBidi"/>
                <w:sz w:val="16"/>
                <w:szCs w:val="16"/>
                <w:lang w:val="en-GB"/>
              </w:rPr>
              <w:t xml:space="preserve">The data will either be licensed under </w:t>
            </w:r>
            <w:r w:rsidRPr="00FB4E97">
              <w:rPr>
                <w:rFonts w:asciiTheme="minorBidi" w:hAnsiTheme="minorBidi" w:cstheme="minorBidi"/>
                <w:sz w:val="16"/>
                <w:szCs w:val="16"/>
                <w:lang w:val="en-GB" w:eastAsia="en-GB"/>
              </w:rPr>
              <w:t>the latest available version of the Creative Commons Attribution International Public License (CC BY) or a license with equivalent rights as set out in the Grant Agreement</w:t>
            </w:r>
            <w:r w:rsidRPr="00FB4E97">
              <w:rPr>
                <w:rFonts w:asciiTheme="minorBidi" w:hAnsiTheme="minorBidi" w:cstheme="minorBidi"/>
                <w:sz w:val="16"/>
                <w:szCs w:val="16"/>
                <w:lang w:val="en-GB"/>
              </w:rPr>
              <w:t>. Users will be required to acknowledge the consortium and the source of the data in any resulting publications.</w:t>
            </w:r>
          </w:p>
        </w:tc>
        <w:tc>
          <w:tcPr>
            <w:tcW w:w="4253" w:type="dxa"/>
            <w:shd w:val="clear" w:color="auto" w:fill="D9D9D9" w:themeFill="background1" w:themeFillShade="D9"/>
          </w:tcPr>
          <w:p w14:paraId="56F3C1E6" w14:textId="220C6C08" w:rsidR="0007584E" w:rsidRPr="00FB4E97" w:rsidRDefault="0007584E" w:rsidP="0007584E">
            <w:pPr>
              <w:rPr>
                <w:rFonts w:asciiTheme="minorBidi" w:hAnsiTheme="minorBidi"/>
                <w:color w:val="000000"/>
                <w:sz w:val="16"/>
                <w:szCs w:val="16"/>
                <w:highlight w:val="yellow"/>
              </w:rPr>
            </w:pPr>
            <w:commentRangeStart w:id="34"/>
            <w:r w:rsidRPr="00FB4E97">
              <w:rPr>
                <w:rFonts w:asciiTheme="minorBidi" w:hAnsiTheme="minorBidi"/>
                <w:sz w:val="16"/>
                <w:szCs w:val="16"/>
              </w:rPr>
              <w:t xml:space="preserve">The data were licensed under </w:t>
            </w:r>
            <w:r w:rsidRPr="00FB4E97">
              <w:rPr>
                <w:rFonts w:asciiTheme="minorBidi" w:hAnsiTheme="minorBidi"/>
                <w:sz w:val="16"/>
                <w:szCs w:val="16"/>
                <w:lang w:eastAsia="en-GB"/>
              </w:rPr>
              <w:t>the Creative Commons Attribution License (CC-BY) version 4.0</w:t>
            </w:r>
            <w:r w:rsidRPr="00FB4E97">
              <w:rPr>
                <w:rFonts w:asciiTheme="minorBidi" w:hAnsiTheme="minorBidi"/>
                <w:sz w:val="16"/>
                <w:szCs w:val="16"/>
              </w:rPr>
              <w:t>. Users will be required to acknowledge the consortium and the source of the data in any resulting publications.</w:t>
            </w:r>
            <w:commentRangeEnd w:id="34"/>
            <w:r w:rsidRPr="00FB4E97">
              <w:rPr>
                <w:rStyle w:val="Kommentarzeichen"/>
              </w:rPr>
              <w:commentReference w:id="34"/>
            </w:r>
          </w:p>
          <w:p w14:paraId="6062683F" w14:textId="77777777" w:rsidR="0007584E" w:rsidRPr="00FB4E97" w:rsidRDefault="0007584E" w:rsidP="0007584E">
            <w:pPr>
              <w:pStyle w:val="Default"/>
              <w:rPr>
                <w:rFonts w:asciiTheme="minorBidi" w:hAnsiTheme="minorBidi" w:cstheme="minorBidi"/>
                <w:color w:val="0070C0"/>
                <w:sz w:val="16"/>
                <w:szCs w:val="16"/>
                <w:lang w:val="en-GB"/>
              </w:rPr>
            </w:pPr>
          </w:p>
          <w:p w14:paraId="3A4634F8" w14:textId="77777777" w:rsidR="0007584E" w:rsidRPr="00FB4E97" w:rsidRDefault="0007584E" w:rsidP="0007584E">
            <w:pPr>
              <w:pStyle w:val="Default"/>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 xml:space="preserve">The project’s 3 datasets which have been deposited in </w:t>
            </w:r>
            <w:proofErr w:type="spellStart"/>
            <w:r w:rsidRPr="00FB4E97">
              <w:rPr>
                <w:rFonts w:asciiTheme="minorBidi" w:hAnsiTheme="minorBidi" w:cstheme="minorBidi"/>
                <w:color w:val="0070C0"/>
                <w:sz w:val="16"/>
                <w:szCs w:val="16"/>
                <w:lang w:val="en-GB"/>
              </w:rPr>
              <w:t>Zenodo</w:t>
            </w:r>
            <w:proofErr w:type="spellEnd"/>
            <w:r w:rsidRPr="00FB4E97">
              <w:rPr>
                <w:rFonts w:asciiTheme="minorBidi" w:hAnsiTheme="minorBidi" w:cstheme="minorBidi"/>
                <w:color w:val="0070C0"/>
                <w:sz w:val="16"/>
                <w:szCs w:val="16"/>
                <w:lang w:val="en-GB"/>
              </w:rPr>
              <w:t xml:space="preserve"> include the following licenses (where necessary):</w:t>
            </w:r>
          </w:p>
          <w:p w14:paraId="326AE024" w14:textId="77777777" w:rsidR="0007584E" w:rsidRPr="00FB4E97" w:rsidRDefault="0007584E" w:rsidP="0007584E">
            <w:pPr>
              <w:rPr>
                <w:rFonts w:asciiTheme="minorBidi" w:hAnsiTheme="minorBidi"/>
                <w:color w:val="0070C0"/>
                <w:sz w:val="16"/>
                <w:szCs w:val="16"/>
              </w:rPr>
            </w:pPr>
          </w:p>
          <w:p w14:paraId="49259AF2" w14:textId="77777777" w:rsidR="0007584E" w:rsidRPr="00FB4E97" w:rsidRDefault="0007584E" w:rsidP="0007584E">
            <w:pPr>
              <w:rPr>
                <w:rFonts w:asciiTheme="minorBidi" w:hAnsiTheme="minorBidi"/>
                <w:b/>
                <w:color w:val="0070C0"/>
                <w:sz w:val="16"/>
                <w:szCs w:val="16"/>
              </w:rPr>
            </w:pPr>
            <w:r w:rsidRPr="00FB4E97">
              <w:rPr>
                <w:rFonts w:asciiTheme="minorBidi" w:hAnsiTheme="minorBidi"/>
                <w:b/>
                <w:color w:val="0070C0"/>
                <w:sz w:val="16"/>
                <w:szCs w:val="16"/>
              </w:rPr>
              <w:t>1. Illumination control for confocal microscopy – dataset</w:t>
            </w:r>
          </w:p>
          <w:p w14:paraId="42B615E6" w14:textId="77777777" w:rsidR="0007584E" w:rsidRPr="00FB4E97" w:rsidRDefault="0007584E" w:rsidP="0007584E">
            <w:pPr>
              <w:rPr>
                <w:rFonts w:asciiTheme="minorBidi" w:hAnsiTheme="minorBidi"/>
                <w:color w:val="0070C0"/>
                <w:sz w:val="16"/>
                <w:szCs w:val="16"/>
              </w:rPr>
            </w:pPr>
            <w:r w:rsidRPr="00FB4E97">
              <w:rPr>
                <w:rFonts w:asciiTheme="minorBidi" w:hAnsiTheme="minorBidi"/>
                <w:color w:val="0070C0"/>
                <w:sz w:val="16"/>
                <w:szCs w:val="16"/>
                <w:lang w:eastAsia="en-GB"/>
              </w:rPr>
              <w:t>Creative Commons Public Domain Dedication (CC 0)</w:t>
            </w:r>
            <w:r w:rsidRPr="00FB4E97">
              <w:rPr>
                <w:rFonts w:asciiTheme="minorBidi" w:hAnsiTheme="minorBidi"/>
                <w:color w:val="0070C0"/>
                <w:sz w:val="16"/>
                <w:szCs w:val="16"/>
              </w:rPr>
              <w:t>.</w:t>
            </w:r>
          </w:p>
          <w:p w14:paraId="5E72E62E" w14:textId="77777777" w:rsidR="0007584E" w:rsidRPr="00FB4E97" w:rsidRDefault="0007584E" w:rsidP="0007584E">
            <w:pPr>
              <w:rPr>
                <w:rFonts w:asciiTheme="minorBidi" w:hAnsiTheme="minorBidi"/>
                <w:color w:val="0070C0"/>
                <w:sz w:val="16"/>
                <w:szCs w:val="16"/>
              </w:rPr>
            </w:pPr>
          </w:p>
          <w:p w14:paraId="78F55371" w14:textId="77777777" w:rsidR="0007584E" w:rsidRPr="00FB4E97" w:rsidRDefault="0007584E" w:rsidP="0007584E">
            <w:pPr>
              <w:rPr>
                <w:rFonts w:asciiTheme="minorBidi" w:hAnsiTheme="minorBidi"/>
                <w:b/>
                <w:color w:val="0070C0"/>
                <w:sz w:val="16"/>
                <w:szCs w:val="16"/>
              </w:rPr>
            </w:pPr>
            <w:r w:rsidRPr="00FB4E97">
              <w:rPr>
                <w:rFonts w:asciiTheme="minorBidi" w:hAnsiTheme="minorBidi"/>
                <w:b/>
                <w:color w:val="0070C0"/>
                <w:sz w:val="16"/>
                <w:szCs w:val="16"/>
              </w:rPr>
              <w:t>2. Materials testing – biomethane stability data</w:t>
            </w:r>
          </w:p>
          <w:p w14:paraId="768F02FE" w14:textId="77777777" w:rsidR="0007584E" w:rsidRPr="00FB4E97" w:rsidRDefault="0007584E" w:rsidP="0007584E">
            <w:pPr>
              <w:rPr>
                <w:rFonts w:asciiTheme="minorBidi" w:hAnsiTheme="minorBidi"/>
                <w:color w:val="0070C0"/>
                <w:sz w:val="16"/>
                <w:szCs w:val="16"/>
              </w:rPr>
            </w:pPr>
            <w:r w:rsidRPr="00FB4E97">
              <w:rPr>
                <w:rFonts w:asciiTheme="minorBidi" w:hAnsiTheme="minorBidi"/>
                <w:color w:val="0070C0"/>
                <w:sz w:val="16"/>
                <w:szCs w:val="16"/>
              </w:rPr>
              <w:t>No license is needed.</w:t>
            </w:r>
          </w:p>
          <w:p w14:paraId="6772CEAB" w14:textId="77777777" w:rsidR="0007584E" w:rsidRPr="00FB4E97" w:rsidRDefault="0007584E" w:rsidP="0007584E">
            <w:pPr>
              <w:rPr>
                <w:rFonts w:asciiTheme="minorBidi" w:hAnsiTheme="minorBidi"/>
                <w:color w:val="0070C0"/>
                <w:sz w:val="16"/>
                <w:szCs w:val="16"/>
              </w:rPr>
            </w:pPr>
          </w:p>
          <w:p w14:paraId="3A6F74D3" w14:textId="77777777" w:rsidR="0007584E" w:rsidRPr="00FB4E97" w:rsidRDefault="0007584E" w:rsidP="0007584E">
            <w:pPr>
              <w:rPr>
                <w:rFonts w:asciiTheme="minorBidi" w:hAnsiTheme="minorBidi"/>
                <w:b/>
                <w:color w:val="0070C0"/>
                <w:sz w:val="16"/>
                <w:szCs w:val="16"/>
              </w:rPr>
            </w:pPr>
            <w:r w:rsidRPr="00FB4E97">
              <w:rPr>
                <w:rFonts w:asciiTheme="minorBidi" w:hAnsiTheme="minorBidi"/>
                <w:b/>
                <w:color w:val="0070C0"/>
                <w:sz w:val="16"/>
                <w:szCs w:val="16"/>
              </w:rPr>
              <w:t>3. Single photon emission data</w:t>
            </w:r>
          </w:p>
          <w:p w14:paraId="60E1A269"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0070C0"/>
                <w:sz w:val="16"/>
                <w:szCs w:val="16"/>
                <w:lang w:val="en-GB" w:eastAsia="en-GB"/>
              </w:rPr>
              <w:t>Creative Commons Public Domain Dedication (CC 0)</w:t>
            </w:r>
            <w:r w:rsidRPr="00FB4E97">
              <w:rPr>
                <w:rFonts w:asciiTheme="minorBidi" w:hAnsiTheme="minorBidi" w:cstheme="minorBidi"/>
                <w:color w:val="0070C0"/>
                <w:sz w:val="16"/>
                <w:szCs w:val="16"/>
                <w:lang w:val="en-GB"/>
              </w:rPr>
              <w:t>.</w:t>
            </w:r>
          </w:p>
        </w:tc>
        <w:tc>
          <w:tcPr>
            <w:tcW w:w="6520" w:type="dxa"/>
            <w:shd w:val="clear" w:color="auto" w:fill="D9D9D9" w:themeFill="background1" w:themeFillShade="D9"/>
          </w:tcPr>
          <w:p w14:paraId="4B20753A" w14:textId="04910790" w:rsidR="0007584E" w:rsidRPr="00FB4E97" w:rsidRDefault="0007584E" w:rsidP="0007584E">
            <w:pPr>
              <w:jc w:val="both"/>
              <w:rPr>
                <w:rFonts w:asciiTheme="minorBidi" w:hAnsiTheme="minorBidi"/>
                <w:color w:val="000000"/>
                <w:sz w:val="16"/>
                <w:szCs w:val="16"/>
                <w:highlight w:val="yellow"/>
              </w:rPr>
            </w:pPr>
            <w:r w:rsidRPr="00FB4E97">
              <w:rPr>
                <w:rFonts w:asciiTheme="minorBidi" w:hAnsiTheme="minorBidi"/>
                <w:sz w:val="16"/>
                <w:szCs w:val="16"/>
              </w:rPr>
              <w:t xml:space="preserve">The data were licensed under </w:t>
            </w:r>
            <w:r w:rsidRPr="00FB4E97">
              <w:rPr>
                <w:rFonts w:asciiTheme="minorBidi" w:hAnsiTheme="minorBidi"/>
                <w:sz w:val="16"/>
                <w:szCs w:val="16"/>
                <w:lang w:eastAsia="en-GB"/>
              </w:rPr>
              <w:t xml:space="preserve">the Creative Commons Attribution License (CC-BY) version </w:t>
            </w:r>
            <w:proofErr w:type="gramStart"/>
            <w:r w:rsidRPr="00FB4E97">
              <w:rPr>
                <w:rFonts w:asciiTheme="minorBidi" w:hAnsiTheme="minorBidi"/>
                <w:sz w:val="16"/>
                <w:szCs w:val="16"/>
                <w:lang w:eastAsia="en-GB"/>
              </w:rPr>
              <w:t>4.0.</w:t>
            </w:r>
            <w:r w:rsidRPr="00FB4E97">
              <w:rPr>
                <w:rFonts w:asciiTheme="minorBidi" w:hAnsiTheme="minorBidi"/>
                <w:sz w:val="16"/>
                <w:szCs w:val="16"/>
              </w:rPr>
              <w:t>.</w:t>
            </w:r>
            <w:proofErr w:type="gramEnd"/>
            <w:r w:rsidRPr="00FB4E97">
              <w:rPr>
                <w:rFonts w:asciiTheme="minorBidi" w:hAnsiTheme="minorBidi"/>
                <w:sz w:val="16"/>
                <w:szCs w:val="16"/>
              </w:rPr>
              <w:t xml:space="preserve"> Users will be required to acknowledge the consortium and the source of the data in any resulting publications.</w:t>
            </w:r>
          </w:p>
          <w:p w14:paraId="373E1F2B" w14:textId="77777777" w:rsidR="0007584E" w:rsidRPr="00FB4E97" w:rsidRDefault="0007584E" w:rsidP="0007584E">
            <w:pPr>
              <w:pStyle w:val="Default"/>
              <w:jc w:val="both"/>
              <w:rPr>
                <w:rFonts w:asciiTheme="minorBidi" w:hAnsiTheme="minorBidi" w:cstheme="minorBidi"/>
                <w:color w:val="0070C0"/>
                <w:sz w:val="16"/>
                <w:szCs w:val="16"/>
                <w:lang w:val="en-GB"/>
              </w:rPr>
            </w:pPr>
          </w:p>
          <w:p w14:paraId="653E7A14" w14:textId="77777777" w:rsidR="0007584E" w:rsidRPr="00FB4E97" w:rsidRDefault="0007584E" w:rsidP="0007584E">
            <w:pPr>
              <w:pStyle w:val="Default"/>
              <w:jc w:val="both"/>
              <w:rPr>
                <w:rFonts w:asciiTheme="minorBidi" w:hAnsiTheme="minorBidi" w:cstheme="minorBidi"/>
                <w:color w:val="0070C0"/>
                <w:sz w:val="16"/>
                <w:szCs w:val="16"/>
                <w:lang w:val="en-GB"/>
              </w:rPr>
            </w:pPr>
            <w:r w:rsidRPr="00FB4E97">
              <w:rPr>
                <w:rFonts w:asciiTheme="minorBidi" w:hAnsiTheme="minorBidi" w:cstheme="minorBidi"/>
                <w:color w:val="0070C0"/>
                <w:sz w:val="16"/>
                <w:szCs w:val="16"/>
                <w:lang w:val="en-GB"/>
              </w:rPr>
              <w:t xml:space="preserve">The project’s datasets have been grouped by topic. The project’s 38 datasets which have been deposited in </w:t>
            </w:r>
            <w:proofErr w:type="spellStart"/>
            <w:r w:rsidRPr="00FB4E97">
              <w:rPr>
                <w:rFonts w:asciiTheme="minorBidi" w:hAnsiTheme="minorBidi" w:cstheme="minorBidi"/>
                <w:color w:val="0070C0"/>
                <w:sz w:val="16"/>
                <w:szCs w:val="16"/>
                <w:lang w:val="en-GB"/>
              </w:rPr>
              <w:t>Zenodo</w:t>
            </w:r>
            <w:proofErr w:type="spellEnd"/>
            <w:r w:rsidRPr="00FB4E97">
              <w:rPr>
                <w:rFonts w:asciiTheme="minorBidi" w:hAnsiTheme="minorBidi" w:cstheme="minorBidi"/>
                <w:color w:val="0070C0"/>
                <w:sz w:val="16"/>
                <w:szCs w:val="16"/>
                <w:lang w:val="en-GB"/>
              </w:rPr>
              <w:t xml:space="preserve"> include the following licenses (where necessary):</w:t>
            </w:r>
          </w:p>
          <w:p w14:paraId="28DE39B8" w14:textId="77777777" w:rsidR="0007584E" w:rsidRPr="00FB4E97" w:rsidRDefault="0007584E" w:rsidP="0007584E">
            <w:pPr>
              <w:jc w:val="both"/>
              <w:rPr>
                <w:rFonts w:asciiTheme="minorBidi" w:hAnsiTheme="minorBidi"/>
                <w:color w:val="0070C0"/>
                <w:sz w:val="16"/>
                <w:szCs w:val="16"/>
              </w:rPr>
            </w:pPr>
          </w:p>
          <w:p w14:paraId="70590342"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1. GROUPS A,B,C,D Datasets</w:t>
            </w:r>
          </w:p>
          <w:p w14:paraId="21DEFCC1" w14:textId="77777777"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lang w:eastAsia="en-GB"/>
              </w:rPr>
              <w:t>Creative Commons Public Domain Dedication (CC 0)</w:t>
            </w:r>
            <w:r w:rsidRPr="00FB4E97">
              <w:rPr>
                <w:rFonts w:asciiTheme="minorBidi" w:hAnsiTheme="minorBidi"/>
                <w:color w:val="0070C0"/>
                <w:sz w:val="16"/>
                <w:szCs w:val="16"/>
              </w:rPr>
              <w:t>.</w:t>
            </w:r>
          </w:p>
          <w:p w14:paraId="029342AC" w14:textId="77777777" w:rsidR="0007584E" w:rsidRPr="00FB4E97" w:rsidRDefault="0007584E" w:rsidP="0007584E">
            <w:pPr>
              <w:jc w:val="both"/>
              <w:rPr>
                <w:rFonts w:asciiTheme="minorBidi" w:hAnsiTheme="minorBidi"/>
                <w:color w:val="0070C0"/>
                <w:sz w:val="16"/>
                <w:szCs w:val="16"/>
              </w:rPr>
            </w:pPr>
          </w:p>
          <w:p w14:paraId="667169B1"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2. GROUP E</w:t>
            </w:r>
            <w:r w:rsidRPr="00FB4E97">
              <w:rPr>
                <w:rFonts w:asciiTheme="minorBidi" w:hAnsiTheme="minorBidi"/>
                <w:color w:val="0070C0"/>
                <w:sz w:val="16"/>
                <w:szCs w:val="16"/>
              </w:rPr>
              <w:t xml:space="preserve"> </w:t>
            </w:r>
            <w:r w:rsidRPr="00FB4E97">
              <w:rPr>
                <w:rFonts w:asciiTheme="minorBidi" w:hAnsiTheme="minorBidi"/>
                <w:b/>
                <w:color w:val="0070C0"/>
                <w:sz w:val="16"/>
                <w:szCs w:val="16"/>
              </w:rPr>
              <w:t>Datasets</w:t>
            </w:r>
          </w:p>
          <w:p w14:paraId="27F0A7C3"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0070C0"/>
                <w:sz w:val="16"/>
                <w:szCs w:val="16"/>
                <w:lang w:val="en-GB"/>
              </w:rPr>
              <w:t>No license is needed.</w:t>
            </w:r>
          </w:p>
        </w:tc>
      </w:tr>
      <w:tr w:rsidR="0007584E" w:rsidRPr="00FB4E97" w14:paraId="0927BA42" w14:textId="77777777" w:rsidTr="060EA6BA">
        <w:trPr>
          <w:trHeight w:val="20"/>
        </w:trPr>
        <w:tc>
          <w:tcPr>
            <w:tcW w:w="1555" w:type="dxa"/>
            <w:shd w:val="clear" w:color="auto" w:fill="D9D9D9" w:themeFill="background1" w:themeFillShade="D9"/>
          </w:tcPr>
          <w:p w14:paraId="545A3BEC"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lastRenderedPageBreak/>
              <w:t xml:space="preserve">28 Will the data produced in the project be useable by third parties, </w:t>
            </w:r>
            <w:proofErr w:type="gramStart"/>
            <w:r w:rsidRPr="00FB4E97">
              <w:rPr>
                <w:rFonts w:asciiTheme="minorBidi" w:hAnsiTheme="minorBidi" w:cstheme="minorBidi"/>
                <w:color w:val="auto"/>
                <w:sz w:val="16"/>
                <w:szCs w:val="16"/>
                <w:lang w:val="en-GB"/>
              </w:rPr>
              <w:t>in particular after</w:t>
            </w:r>
            <w:proofErr w:type="gramEnd"/>
            <w:r w:rsidRPr="00FB4E97">
              <w:rPr>
                <w:rFonts w:asciiTheme="minorBidi" w:hAnsiTheme="minorBidi" w:cstheme="minorBidi"/>
                <w:color w:val="auto"/>
                <w:sz w:val="16"/>
                <w:szCs w:val="16"/>
                <w:lang w:val="en-GB"/>
              </w:rPr>
              <w:t xml:space="preserve"> the end of the project?</w:t>
            </w:r>
          </w:p>
        </w:tc>
        <w:tc>
          <w:tcPr>
            <w:tcW w:w="3685" w:type="dxa"/>
            <w:shd w:val="clear" w:color="auto" w:fill="D9D9D9" w:themeFill="background1" w:themeFillShade="D9"/>
          </w:tcPr>
          <w:p w14:paraId="24B9AF6B" w14:textId="6F048163" w:rsidR="0007584E" w:rsidRPr="00FB4E97" w:rsidRDefault="0007584E" w:rsidP="0007584E">
            <w:pPr>
              <w:rPr>
                <w:rFonts w:asciiTheme="minorBidi" w:hAnsiTheme="minorBidi"/>
                <w:color w:val="000000"/>
                <w:sz w:val="16"/>
                <w:szCs w:val="16"/>
                <w:highlight w:val="yellow"/>
              </w:rPr>
            </w:pPr>
            <w:r w:rsidRPr="00FB4E97">
              <w:rPr>
                <w:rFonts w:asciiTheme="minorBidi" w:hAnsiTheme="minorBidi"/>
                <w:color w:val="000000"/>
                <w:sz w:val="16"/>
                <w:szCs w:val="16"/>
              </w:rPr>
              <w:t xml:space="preserve">Any data published in open-access journals will be usable by third parties after the datasets have been deposited in </w:t>
            </w:r>
            <w:proofErr w:type="spellStart"/>
            <w:r w:rsidRPr="00FB4E97">
              <w:rPr>
                <w:rFonts w:asciiTheme="minorBidi" w:hAnsiTheme="minorBidi"/>
                <w:color w:val="000000"/>
                <w:sz w:val="16"/>
                <w:szCs w:val="16"/>
              </w:rPr>
              <w:t>Zenodo</w:t>
            </w:r>
            <w:proofErr w:type="spellEnd"/>
            <w:r w:rsidRPr="00FB4E97">
              <w:rPr>
                <w:rFonts w:asciiTheme="minorBidi" w:hAnsiTheme="minorBidi"/>
                <w:color w:val="000000"/>
                <w:sz w:val="16"/>
                <w:szCs w:val="16"/>
              </w:rPr>
              <w:t>. The data that do not relate to peer</w:t>
            </w:r>
            <w:r w:rsidRPr="00FB4E97">
              <w:rPr>
                <w:rFonts w:asciiTheme="minorBidi" w:hAnsiTheme="minorBidi"/>
                <w:color w:val="000000"/>
                <w:sz w:val="16"/>
                <w:szCs w:val="16"/>
              </w:rPr>
              <w:noBreakHyphen/>
              <w:t>reviewed publications will be made available for re</w:t>
            </w:r>
            <w:r w:rsidRPr="00FB4E97">
              <w:rPr>
                <w:rFonts w:asciiTheme="minorBidi" w:hAnsiTheme="minorBidi"/>
                <w:color w:val="000000"/>
                <w:sz w:val="16"/>
                <w:szCs w:val="16"/>
              </w:rPr>
              <w:noBreakHyphen/>
              <w:t>use on a case</w:t>
            </w:r>
            <w:r w:rsidRPr="00FB4E97">
              <w:rPr>
                <w:rFonts w:asciiTheme="minorBidi" w:hAnsiTheme="minorBidi"/>
                <w:color w:val="000000"/>
                <w:sz w:val="16"/>
                <w:szCs w:val="16"/>
              </w:rPr>
              <w:noBreakHyphen/>
              <w:t>by</w:t>
            </w:r>
            <w:r w:rsidRPr="00FB4E97">
              <w:rPr>
                <w:rFonts w:asciiTheme="minorBidi" w:hAnsiTheme="minorBidi"/>
                <w:color w:val="000000"/>
                <w:sz w:val="16"/>
                <w:szCs w:val="16"/>
              </w:rPr>
              <w:noBreakHyphen/>
              <w:t>case basis.</w:t>
            </w:r>
          </w:p>
        </w:tc>
        <w:tc>
          <w:tcPr>
            <w:tcW w:w="4253" w:type="dxa"/>
            <w:shd w:val="clear" w:color="auto" w:fill="D9D9D9" w:themeFill="background1" w:themeFillShade="D9"/>
          </w:tcPr>
          <w:p w14:paraId="028B57D1" w14:textId="5A1D38B4" w:rsidR="0007584E" w:rsidRPr="00FB4E97" w:rsidRDefault="0007584E" w:rsidP="0007584E">
            <w:pPr>
              <w:rPr>
                <w:rFonts w:asciiTheme="minorBidi" w:hAnsiTheme="minorBidi"/>
                <w:color w:val="0070C0"/>
                <w:sz w:val="16"/>
                <w:szCs w:val="16"/>
              </w:rPr>
            </w:pPr>
            <w:r w:rsidRPr="00FB4E97">
              <w:rPr>
                <w:rFonts w:asciiTheme="minorBidi" w:hAnsiTheme="minorBidi"/>
                <w:color w:val="000000"/>
                <w:sz w:val="16"/>
                <w:szCs w:val="16"/>
              </w:rPr>
              <w:t xml:space="preserve">The data published in open-access journals are usable by third parties as the datasets have been deposited in </w:t>
            </w:r>
            <w:proofErr w:type="spellStart"/>
            <w:r w:rsidRPr="00FB4E97">
              <w:rPr>
                <w:rFonts w:asciiTheme="minorBidi" w:hAnsiTheme="minorBidi"/>
                <w:color w:val="000000"/>
                <w:sz w:val="16"/>
                <w:szCs w:val="16"/>
              </w:rPr>
              <w:t>Zenodo</w:t>
            </w:r>
            <w:proofErr w:type="spellEnd"/>
            <w:r w:rsidRPr="00FB4E97">
              <w:rPr>
                <w:rFonts w:asciiTheme="minorBidi" w:hAnsiTheme="minorBidi"/>
                <w:color w:val="000000"/>
                <w:sz w:val="16"/>
                <w:szCs w:val="16"/>
              </w:rPr>
              <w:t>. The data that do not relate to peer</w:t>
            </w:r>
            <w:r w:rsidRPr="00FB4E97">
              <w:rPr>
                <w:rFonts w:asciiTheme="minorBidi" w:hAnsiTheme="minorBidi"/>
                <w:color w:val="000000"/>
                <w:sz w:val="16"/>
                <w:szCs w:val="16"/>
              </w:rPr>
              <w:noBreakHyphen/>
              <w:t xml:space="preserve">reviewed publications was not made available. </w:t>
            </w:r>
            <w:r w:rsidRPr="00FB4E97">
              <w:rPr>
                <w:rFonts w:asciiTheme="minorBidi" w:hAnsiTheme="minorBidi"/>
                <w:color w:val="0070C0"/>
                <w:sz w:val="16"/>
                <w:szCs w:val="16"/>
              </w:rPr>
              <w:t>Three of the project’s datasets are subject to restrictions on re</w:t>
            </w:r>
            <w:r w:rsidRPr="00FB4E97">
              <w:rPr>
                <w:rFonts w:asciiTheme="minorBidi" w:hAnsiTheme="minorBidi"/>
                <w:color w:val="0070C0"/>
                <w:sz w:val="16"/>
                <w:szCs w:val="16"/>
              </w:rPr>
              <w:noBreakHyphen/>
              <w:t>use:</w:t>
            </w:r>
          </w:p>
          <w:p w14:paraId="36B4AC64" w14:textId="77777777" w:rsidR="0007584E" w:rsidRPr="00FB4E97" w:rsidRDefault="0007584E" w:rsidP="0007584E">
            <w:pPr>
              <w:rPr>
                <w:rFonts w:asciiTheme="minorBidi" w:hAnsiTheme="minorBidi"/>
                <w:color w:val="0070C0"/>
                <w:sz w:val="16"/>
                <w:szCs w:val="16"/>
              </w:rPr>
            </w:pPr>
          </w:p>
          <w:p w14:paraId="4C464C66" w14:textId="77777777" w:rsidR="0007584E" w:rsidRPr="00FB4E97" w:rsidRDefault="0007584E" w:rsidP="0007584E">
            <w:pPr>
              <w:rPr>
                <w:rFonts w:asciiTheme="minorBidi" w:hAnsiTheme="minorBidi"/>
                <w:b/>
                <w:color w:val="0070C0"/>
                <w:sz w:val="16"/>
                <w:szCs w:val="16"/>
              </w:rPr>
            </w:pPr>
            <w:r w:rsidRPr="00FB4E97">
              <w:rPr>
                <w:rFonts w:asciiTheme="minorBidi" w:hAnsiTheme="minorBidi"/>
                <w:b/>
                <w:color w:val="0070C0"/>
                <w:sz w:val="16"/>
                <w:szCs w:val="16"/>
              </w:rPr>
              <w:t>1. Dataset on the performance of a Josephson Impedance Bridge</w:t>
            </w:r>
          </w:p>
          <w:p w14:paraId="3FEDCE41" w14:textId="77777777" w:rsidR="0007584E" w:rsidRPr="00FB4E97" w:rsidRDefault="0007584E" w:rsidP="0007584E">
            <w:pPr>
              <w:rPr>
                <w:rFonts w:asciiTheme="minorBidi" w:hAnsiTheme="minorBidi"/>
                <w:color w:val="0070C0"/>
                <w:sz w:val="16"/>
                <w:szCs w:val="16"/>
              </w:rPr>
            </w:pPr>
            <w:r w:rsidRPr="00FB4E97">
              <w:rPr>
                <w:rFonts w:asciiTheme="minorBidi" w:hAnsiTheme="minorBidi"/>
                <w:color w:val="0070C0"/>
                <w:sz w:val="16"/>
                <w:szCs w:val="16"/>
              </w:rPr>
              <w:t>Partner XYZ specified in the Consortium Agreement that they would keep this dataset closed as it is commercially sensitive.</w:t>
            </w:r>
          </w:p>
          <w:p w14:paraId="210E6E5B" w14:textId="77777777" w:rsidR="0007584E" w:rsidRPr="00FB4E97" w:rsidRDefault="0007584E" w:rsidP="0007584E">
            <w:pPr>
              <w:rPr>
                <w:rFonts w:asciiTheme="minorBidi" w:hAnsiTheme="minorBidi"/>
                <w:color w:val="0070C0"/>
                <w:sz w:val="16"/>
                <w:szCs w:val="16"/>
              </w:rPr>
            </w:pPr>
          </w:p>
          <w:p w14:paraId="41AC4B43" w14:textId="77777777" w:rsidR="0007584E" w:rsidRPr="00FB4E97" w:rsidRDefault="0007584E" w:rsidP="0007584E">
            <w:pPr>
              <w:rPr>
                <w:rFonts w:asciiTheme="minorBidi" w:hAnsiTheme="minorBidi"/>
                <w:b/>
                <w:color w:val="0070C0"/>
                <w:sz w:val="16"/>
                <w:szCs w:val="16"/>
              </w:rPr>
            </w:pPr>
            <w:r w:rsidRPr="00FB4E97">
              <w:rPr>
                <w:rFonts w:asciiTheme="minorBidi" w:hAnsiTheme="minorBidi"/>
                <w:b/>
                <w:color w:val="0070C0"/>
                <w:sz w:val="16"/>
                <w:szCs w:val="16"/>
              </w:rPr>
              <w:t>2. Dataset on the 3D imaging of antibacterial agents in bacteria</w:t>
            </w:r>
          </w:p>
          <w:p w14:paraId="09D017A5" w14:textId="77777777" w:rsidR="0007584E" w:rsidRPr="00FB4E97" w:rsidRDefault="0007584E" w:rsidP="0007584E">
            <w:pPr>
              <w:rPr>
                <w:rFonts w:asciiTheme="minorBidi" w:hAnsiTheme="minorBidi"/>
                <w:color w:val="0070C0"/>
                <w:sz w:val="16"/>
                <w:szCs w:val="16"/>
              </w:rPr>
            </w:pPr>
            <w:r w:rsidRPr="00FB4E97">
              <w:rPr>
                <w:rFonts w:asciiTheme="minorBidi" w:hAnsiTheme="minorBidi"/>
                <w:color w:val="0070C0"/>
                <w:sz w:val="16"/>
                <w:szCs w:val="16"/>
              </w:rPr>
              <w:t>This dataset does not relate to a peer-reviewed publication.</w:t>
            </w:r>
          </w:p>
          <w:p w14:paraId="0F27C14D" w14:textId="77777777" w:rsidR="0007584E" w:rsidRPr="00FB4E97" w:rsidRDefault="0007584E" w:rsidP="0007584E">
            <w:pPr>
              <w:rPr>
                <w:rFonts w:asciiTheme="minorBidi" w:hAnsiTheme="minorBidi"/>
                <w:color w:val="0070C0"/>
                <w:sz w:val="16"/>
                <w:szCs w:val="16"/>
              </w:rPr>
            </w:pPr>
          </w:p>
          <w:p w14:paraId="032F6ED5" w14:textId="77777777" w:rsidR="0007584E" w:rsidRPr="00FB4E97" w:rsidRDefault="0007584E" w:rsidP="0007584E">
            <w:pPr>
              <w:rPr>
                <w:rFonts w:asciiTheme="minorBidi" w:hAnsiTheme="minorBidi"/>
                <w:b/>
                <w:color w:val="0070C0"/>
                <w:sz w:val="16"/>
                <w:szCs w:val="16"/>
              </w:rPr>
            </w:pPr>
            <w:r w:rsidRPr="00FB4E97">
              <w:rPr>
                <w:rFonts w:asciiTheme="minorBidi" w:hAnsiTheme="minorBidi"/>
                <w:b/>
                <w:color w:val="0070C0"/>
                <w:sz w:val="16"/>
                <w:szCs w:val="16"/>
              </w:rPr>
              <w:t>3. Dataset on the response time of an infusion pump</w:t>
            </w:r>
          </w:p>
          <w:p w14:paraId="4DBB9C46" w14:textId="77777777" w:rsidR="0007584E" w:rsidRPr="00FB4E97" w:rsidRDefault="0007584E" w:rsidP="0007584E">
            <w:pPr>
              <w:rPr>
                <w:rFonts w:asciiTheme="minorBidi" w:hAnsiTheme="minorBidi"/>
                <w:color w:val="000000"/>
                <w:sz w:val="16"/>
                <w:szCs w:val="16"/>
              </w:rPr>
            </w:pPr>
            <w:r w:rsidRPr="00FB4E97">
              <w:rPr>
                <w:rFonts w:asciiTheme="minorBidi" w:hAnsiTheme="minorBidi"/>
                <w:color w:val="0070C0"/>
                <w:sz w:val="16"/>
                <w:szCs w:val="16"/>
              </w:rPr>
              <w:t xml:space="preserve">The consortium’s Data Access Committee decided that there would be no benefit from depositing this dataset in a repository as it was generated for comparison with a similar dataset that is already deposited in </w:t>
            </w:r>
            <w:proofErr w:type="spellStart"/>
            <w:r w:rsidRPr="00FB4E97">
              <w:rPr>
                <w:rFonts w:asciiTheme="minorBidi" w:hAnsiTheme="minorBidi"/>
                <w:color w:val="0070C0"/>
                <w:sz w:val="16"/>
                <w:szCs w:val="16"/>
              </w:rPr>
              <w:t>Zenodo</w:t>
            </w:r>
            <w:proofErr w:type="spellEnd"/>
            <w:r w:rsidRPr="00FB4E97">
              <w:rPr>
                <w:rFonts w:asciiTheme="minorBidi" w:hAnsiTheme="minorBidi"/>
                <w:color w:val="0070C0"/>
                <w:sz w:val="16"/>
                <w:szCs w:val="16"/>
              </w:rPr>
              <w:t>.</w:t>
            </w:r>
          </w:p>
        </w:tc>
        <w:tc>
          <w:tcPr>
            <w:tcW w:w="6520" w:type="dxa"/>
            <w:shd w:val="clear" w:color="auto" w:fill="D9D9D9" w:themeFill="background1" w:themeFillShade="D9"/>
          </w:tcPr>
          <w:p w14:paraId="3166FA6E" w14:textId="7EA0DF6B"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0000"/>
                <w:sz w:val="16"/>
                <w:szCs w:val="16"/>
              </w:rPr>
              <w:t xml:space="preserve">The data published in open-access journals are usable by third parties as the datasets have been deposited in </w:t>
            </w:r>
            <w:proofErr w:type="spellStart"/>
            <w:r w:rsidRPr="00FB4E97">
              <w:rPr>
                <w:rFonts w:asciiTheme="minorBidi" w:hAnsiTheme="minorBidi"/>
                <w:color w:val="000000"/>
                <w:sz w:val="16"/>
                <w:szCs w:val="16"/>
              </w:rPr>
              <w:t>Zenodo</w:t>
            </w:r>
            <w:proofErr w:type="spellEnd"/>
            <w:r w:rsidRPr="00FB4E97">
              <w:rPr>
                <w:rFonts w:asciiTheme="minorBidi" w:hAnsiTheme="minorBidi"/>
                <w:color w:val="000000"/>
                <w:sz w:val="16"/>
                <w:szCs w:val="16"/>
              </w:rPr>
              <w:t>. The data that do not relate to peer</w:t>
            </w:r>
            <w:r w:rsidRPr="00FB4E97">
              <w:rPr>
                <w:rFonts w:asciiTheme="minorBidi" w:hAnsiTheme="minorBidi"/>
                <w:color w:val="000000"/>
                <w:sz w:val="16"/>
                <w:szCs w:val="16"/>
              </w:rPr>
              <w:noBreakHyphen/>
              <w:t xml:space="preserve">reviewed publications was not made available. </w:t>
            </w:r>
            <w:r w:rsidRPr="00FB4E97">
              <w:rPr>
                <w:rFonts w:asciiTheme="minorBidi" w:hAnsiTheme="minorBidi"/>
                <w:color w:val="0070C0"/>
                <w:sz w:val="16"/>
                <w:szCs w:val="16"/>
              </w:rPr>
              <w:t>Three of the project’s datasets are subject to restrictions on re</w:t>
            </w:r>
            <w:r w:rsidRPr="00FB4E97">
              <w:rPr>
                <w:rFonts w:asciiTheme="minorBidi" w:hAnsiTheme="minorBidi"/>
                <w:color w:val="0070C0"/>
                <w:sz w:val="16"/>
                <w:szCs w:val="16"/>
              </w:rPr>
              <w:noBreakHyphen/>
              <w:t>use:</w:t>
            </w:r>
          </w:p>
          <w:p w14:paraId="56A22600" w14:textId="77777777" w:rsidR="0007584E" w:rsidRPr="00FB4E97" w:rsidRDefault="0007584E" w:rsidP="0007584E">
            <w:pPr>
              <w:jc w:val="both"/>
              <w:rPr>
                <w:rFonts w:asciiTheme="minorBidi" w:hAnsiTheme="minorBidi"/>
                <w:color w:val="0070C0"/>
                <w:sz w:val="16"/>
                <w:szCs w:val="16"/>
              </w:rPr>
            </w:pPr>
          </w:p>
          <w:p w14:paraId="2598B840"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1. Dataset on the performance of a Josephson Impedance Bridge</w:t>
            </w:r>
          </w:p>
          <w:p w14:paraId="6EE13874" w14:textId="77777777"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Partner XYZ specified in the Consortium Agreement that they would keep this dataset closed as it is commercially sensitive.</w:t>
            </w:r>
          </w:p>
          <w:p w14:paraId="513FA5BD" w14:textId="77777777" w:rsidR="0007584E" w:rsidRPr="00FB4E97" w:rsidRDefault="0007584E" w:rsidP="0007584E">
            <w:pPr>
              <w:jc w:val="both"/>
              <w:rPr>
                <w:rFonts w:asciiTheme="minorBidi" w:hAnsiTheme="minorBidi"/>
                <w:color w:val="0070C0"/>
                <w:sz w:val="16"/>
                <w:szCs w:val="16"/>
              </w:rPr>
            </w:pPr>
          </w:p>
          <w:p w14:paraId="11C61735"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2. Dataset on the 3D imaging of antibacterial agents in bacteria</w:t>
            </w:r>
          </w:p>
          <w:p w14:paraId="77751408" w14:textId="77777777" w:rsidR="0007584E" w:rsidRPr="00FB4E97" w:rsidRDefault="0007584E" w:rsidP="0007584E">
            <w:pPr>
              <w:jc w:val="both"/>
              <w:rPr>
                <w:rFonts w:asciiTheme="minorBidi" w:hAnsiTheme="minorBidi"/>
                <w:color w:val="0070C0"/>
                <w:sz w:val="16"/>
                <w:szCs w:val="16"/>
              </w:rPr>
            </w:pPr>
            <w:r w:rsidRPr="00FB4E97">
              <w:rPr>
                <w:rFonts w:asciiTheme="minorBidi" w:hAnsiTheme="minorBidi"/>
                <w:color w:val="0070C0"/>
                <w:sz w:val="16"/>
                <w:szCs w:val="16"/>
              </w:rPr>
              <w:t>This dataset does not relate to a peer-reviewed publication.</w:t>
            </w:r>
          </w:p>
          <w:p w14:paraId="618E778E" w14:textId="77777777" w:rsidR="0007584E" w:rsidRPr="00FB4E97" w:rsidRDefault="0007584E" w:rsidP="0007584E">
            <w:pPr>
              <w:jc w:val="both"/>
              <w:rPr>
                <w:rFonts w:asciiTheme="minorBidi" w:hAnsiTheme="minorBidi"/>
                <w:color w:val="0070C0"/>
                <w:sz w:val="16"/>
                <w:szCs w:val="16"/>
              </w:rPr>
            </w:pPr>
          </w:p>
          <w:p w14:paraId="318D7E25" w14:textId="77777777" w:rsidR="0007584E" w:rsidRPr="00FB4E97" w:rsidRDefault="0007584E" w:rsidP="0007584E">
            <w:pPr>
              <w:jc w:val="both"/>
              <w:rPr>
                <w:rFonts w:asciiTheme="minorBidi" w:hAnsiTheme="minorBidi"/>
                <w:b/>
                <w:color w:val="0070C0"/>
                <w:sz w:val="16"/>
                <w:szCs w:val="16"/>
              </w:rPr>
            </w:pPr>
            <w:r w:rsidRPr="00FB4E97">
              <w:rPr>
                <w:rFonts w:asciiTheme="minorBidi" w:hAnsiTheme="minorBidi"/>
                <w:b/>
                <w:color w:val="0070C0"/>
                <w:sz w:val="16"/>
                <w:szCs w:val="16"/>
              </w:rPr>
              <w:t>3. Dataset on the response time of an infusion pump</w:t>
            </w:r>
          </w:p>
          <w:p w14:paraId="1C2D1913" w14:textId="77777777" w:rsidR="0007584E" w:rsidRPr="00FB4E97" w:rsidRDefault="0007584E" w:rsidP="0007584E">
            <w:pPr>
              <w:rPr>
                <w:rFonts w:asciiTheme="minorBidi" w:hAnsiTheme="minorBidi"/>
                <w:color w:val="000000"/>
                <w:sz w:val="16"/>
                <w:szCs w:val="16"/>
              </w:rPr>
            </w:pPr>
            <w:r w:rsidRPr="00FB4E97">
              <w:rPr>
                <w:rFonts w:asciiTheme="minorBidi" w:hAnsiTheme="minorBidi"/>
                <w:color w:val="0070C0"/>
                <w:sz w:val="16"/>
                <w:szCs w:val="16"/>
              </w:rPr>
              <w:t xml:space="preserve">The consortium’s Data Access Committee decided that there would be no benefit from depositing this dataset in a repository as it was generated for comparison with a similar dataset that is already deposited in </w:t>
            </w:r>
            <w:proofErr w:type="spellStart"/>
            <w:r w:rsidRPr="00FB4E97">
              <w:rPr>
                <w:rFonts w:asciiTheme="minorBidi" w:hAnsiTheme="minorBidi"/>
                <w:color w:val="0070C0"/>
                <w:sz w:val="16"/>
                <w:szCs w:val="16"/>
              </w:rPr>
              <w:t>Zenodo</w:t>
            </w:r>
            <w:proofErr w:type="spellEnd"/>
            <w:r w:rsidRPr="00FB4E97">
              <w:rPr>
                <w:rFonts w:asciiTheme="minorBidi" w:hAnsiTheme="minorBidi"/>
                <w:color w:val="0070C0"/>
                <w:sz w:val="16"/>
                <w:szCs w:val="16"/>
              </w:rPr>
              <w:t>.</w:t>
            </w:r>
          </w:p>
        </w:tc>
      </w:tr>
      <w:tr w:rsidR="0007584E" w:rsidRPr="00FB4E97" w14:paraId="271C5CBF" w14:textId="77777777" w:rsidTr="060EA6BA">
        <w:trPr>
          <w:trHeight w:val="20"/>
        </w:trPr>
        <w:tc>
          <w:tcPr>
            <w:tcW w:w="1555" w:type="dxa"/>
            <w:shd w:val="clear" w:color="auto" w:fill="D9D9D9" w:themeFill="background1" w:themeFillShade="D9"/>
          </w:tcPr>
          <w:p w14:paraId="54212CF9" w14:textId="77777777" w:rsidR="0007584E" w:rsidRPr="00FB4E97" w:rsidRDefault="0007584E" w:rsidP="0007584E">
            <w:pPr>
              <w:pStyle w:val="Default"/>
              <w:widowControl w:val="0"/>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29 Will the provenance of the data be thoroughly documented using the appropriate standards?</w:t>
            </w:r>
          </w:p>
        </w:tc>
        <w:tc>
          <w:tcPr>
            <w:tcW w:w="3685" w:type="dxa"/>
            <w:shd w:val="clear" w:color="auto" w:fill="D9D9D9" w:themeFill="background1" w:themeFillShade="D9"/>
          </w:tcPr>
          <w:p w14:paraId="17C732BD" w14:textId="77777777" w:rsidR="0007584E" w:rsidRPr="00FB4E97" w:rsidRDefault="0007584E" w:rsidP="0007584E">
            <w:pPr>
              <w:widowControl w:val="0"/>
              <w:rPr>
                <w:rFonts w:asciiTheme="minorBidi" w:hAnsiTheme="minorBidi"/>
                <w:color w:val="000000"/>
                <w:sz w:val="16"/>
                <w:szCs w:val="16"/>
                <w:lang w:eastAsia="en-GB"/>
              </w:rPr>
            </w:pPr>
            <w:commentRangeStart w:id="35"/>
            <w:r w:rsidRPr="00FB4E97">
              <w:rPr>
                <w:rFonts w:asciiTheme="minorBidi" w:hAnsiTheme="minorBidi"/>
                <w:color w:val="000000"/>
                <w:sz w:val="16"/>
                <w:szCs w:val="16"/>
              </w:rPr>
              <w:t>Yes</w:t>
            </w:r>
            <w:commentRangeEnd w:id="35"/>
            <w:r w:rsidRPr="00FB4E97">
              <w:rPr>
                <w:rStyle w:val="Kommentarzeichen"/>
                <w:rFonts w:asciiTheme="minorBidi" w:eastAsia="Times New Roman" w:hAnsiTheme="minorBidi"/>
                <w:color w:val="000000"/>
                <w:lang w:eastAsia="en-US"/>
              </w:rPr>
              <w:commentReference w:id="35"/>
            </w:r>
            <w:r w:rsidRPr="00FB4E97">
              <w:rPr>
                <w:rFonts w:asciiTheme="minorBidi" w:hAnsiTheme="minorBidi"/>
                <w:color w:val="000000"/>
                <w:sz w:val="16"/>
                <w:szCs w:val="16"/>
              </w:rPr>
              <w:t>, the provenance and context of the data will be thoroughly documented to meet relevant standards using the Provenance and Context Content Standard (PCCS) Matrix. Data will be accompanied by information on how they were captured, processed, analysed, and validated. Other information that enables interpretation and use will also be provided.</w:t>
            </w:r>
          </w:p>
        </w:tc>
        <w:tc>
          <w:tcPr>
            <w:tcW w:w="4253" w:type="dxa"/>
            <w:shd w:val="clear" w:color="auto" w:fill="D9D9D9" w:themeFill="background1" w:themeFillShade="D9"/>
          </w:tcPr>
          <w:p w14:paraId="4FF22DD0" w14:textId="11DEE1B7" w:rsidR="0007584E" w:rsidRPr="00FB4E97" w:rsidRDefault="0007584E" w:rsidP="0007584E">
            <w:pPr>
              <w:widowControl w:val="0"/>
              <w:rPr>
                <w:rFonts w:asciiTheme="minorBidi" w:hAnsiTheme="minorBidi"/>
                <w:color w:val="000000"/>
                <w:sz w:val="16"/>
                <w:szCs w:val="16"/>
              </w:rPr>
            </w:pPr>
            <w:commentRangeStart w:id="36"/>
            <w:r w:rsidRPr="00FB4E97">
              <w:rPr>
                <w:rFonts w:asciiTheme="minorBidi" w:hAnsiTheme="minorBidi"/>
                <w:color w:val="000000"/>
                <w:sz w:val="16"/>
                <w:szCs w:val="16"/>
              </w:rPr>
              <w:t>Yes</w:t>
            </w:r>
            <w:commentRangeEnd w:id="36"/>
            <w:r w:rsidRPr="00FB4E97">
              <w:rPr>
                <w:rStyle w:val="Kommentarzeichen"/>
                <w:rFonts w:asciiTheme="minorBidi" w:eastAsia="Times New Roman" w:hAnsiTheme="minorBidi"/>
                <w:color w:val="000000"/>
                <w:lang w:eastAsia="en-US"/>
              </w:rPr>
              <w:commentReference w:id="36"/>
            </w:r>
            <w:r w:rsidRPr="00FB4E97">
              <w:rPr>
                <w:rFonts w:asciiTheme="minorBidi" w:hAnsiTheme="minorBidi"/>
                <w:color w:val="000000"/>
                <w:sz w:val="16"/>
                <w:szCs w:val="16"/>
              </w:rPr>
              <w:t>, the provenance and context of the data was thoroughly documented to meet relevant standards using the Provenance and Context Content Standard (PCCS) Matrix. Data were accompanied by information on how they were captured, processed, analysed, and validated. Other information was also provided.</w:t>
            </w:r>
          </w:p>
        </w:tc>
        <w:tc>
          <w:tcPr>
            <w:tcW w:w="6520" w:type="dxa"/>
            <w:shd w:val="clear" w:color="auto" w:fill="D9D9D9" w:themeFill="background1" w:themeFillShade="D9"/>
          </w:tcPr>
          <w:p w14:paraId="18D46466" w14:textId="22ABDCDA" w:rsidR="0007584E" w:rsidRPr="00FB4E97" w:rsidRDefault="0007584E" w:rsidP="0007584E">
            <w:pPr>
              <w:widowControl w:val="0"/>
              <w:rPr>
                <w:rFonts w:asciiTheme="minorBidi" w:hAnsiTheme="minorBidi"/>
                <w:color w:val="000000"/>
                <w:sz w:val="16"/>
                <w:szCs w:val="16"/>
              </w:rPr>
            </w:pPr>
            <w:commentRangeStart w:id="37"/>
            <w:commentRangeEnd w:id="37"/>
            <w:r w:rsidRPr="00FB4E97">
              <w:rPr>
                <w:rStyle w:val="Kommentarzeichen"/>
                <w:rFonts w:asciiTheme="minorBidi" w:hAnsiTheme="minorBidi"/>
              </w:rPr>
              <w:commentReference w:id="37"/>
            </w:r>
            <w:r w:rsidRPr="00FB4E97">
              <w:rPr>
                <w:rFonts w:asciiTheme="minorBidi" w:hAnsiTheme="minorBidi"/>
                <w:color w:val="000000" w:themeColor="text1"/>
                <w:sz w:val="16"/>
                <w:szCs w:val="16"/>
              </w:rPr>
              <w:t>The</w:t>
            </w:r>
            <w:r w:rsidRPr="00FB4E97" w:rsidDel="00B803BF">
              <w:rPr>
                <w:rFonts w:asciiTheme="minorBidi" w:hAnsiTheme="minorBidi"/>
                <w:color w:val="000000" w:themeColor="text1"/>
                <w:sz w:val="16"/>
                <w:szCs w:val="16"/>
              </w:rPr>
              <w:t xml:space="preserve"> provenance and context of the data was thoroughly documented to meet relevant standards using the Provenance and Context Content Standard (PCCS) Matrix. Data </w:t>
            </w:r>
            <w:r w:rsidRPr="00FB4E97">
              <w:rPr>
                <w:rFonts w:asciiTheme="minorBidi" w:hAnsiTheme="minorBidi"/>
                <w:color w:val="000000" w:themeColor="text1"/>
                <w:sz w:val="16"/>
                <w:szCs w:val="16"/>
              </w:rPr>
              <w:t>were</w:t>
            </w:r>
            <w:r w:rsidRPr="00FB4E97" w:rsidDel="00B803BF">
              <w:rPr>
                <w:rFonts w:asciiTheme="minorBidi" w:hAnsiTheme="minorBidi"/>
                <w:color w:val="000000" w:themeColor="text1"/>
                <w:sz w:val="16"/>
                <w:szCs w:val="16"/>
              </w:rPr>
              <w:t xml:space="preserve"> accompanied by information on how they were captured, processed, analysed, and validated. Other information was also provided.</w:t>
            </w:r>
          </w:p>
        </w:tc>
      </w:tr>
      <w:tr w:rsidR="0007584E" w:rsidRPr="00FB4E97" w14:paraId="3B42FCA9" w14:textId="77777777" w:rsidTr="060EA6BA">
        <w:trPr>
          <w:trHeight w:val="20"/>
        </w:trPr>
        <w:tc>
          <w:tcPr>
            <w:tcW w:w="1555" w:type="dxa"/>
            <w:shd w:val="clear" w:color="auto" w:fill="D9D9D9" w:themeFill="background1" w:themeFillShade="D9"/>
          </w:tcPr>
          <w:p w14:paraId="061ECE00" w14:textId="77777777" w:rsidR="0007584E" w:rsidRPr="00FB4E97" w:rsidRDefault="0007584E" w:rsidP="0007584E">
            <w:pPr>
              <w:pStyle w:val="Default"/>
              <w:widowControl w:val="0"/>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30 Describe all relevant data quality assurance processes.</w:t>
            </w:r>
          </w:p>
        </w:tc>
        <w:tc>
          <w:tcPr>
            <w:tcW w:w="3685" w:type="dxa"/>
            <w:shd w:val="clear" w:color="auto" w:fill="D9D9D9" w:themeFill="background1" w:themeFillShade="D9"/>
          </w:tcPr>
          <w:p w14:paraId="30DB9820" w14:textId="77777777" w:rsidR="0007584E" w:rsidRPr="00FB4E97" w:rsidRDefault="0007584E" w:rsidP="0007584E">
            <w:pPr>
              <w:widowControl w:val="0"/>
              <w:rPr>
                <w:rFonts w:asciiTheme="minorBidi" w:hAnsiTheme="minorBidi"/>
                <w:color w:val="000000"/>
                <w:sz w:val="16"/>
                <w:szCs w:val="16"/>
              </w:rPr>
            </w:pPr>
            <w:r w:rsidRPr="00FB4E97">
              <w:rPr>
                <w:rFonts w:asciiTheme="minorBidi" w:hAnsiTheme="minorBidi"/>
                <w:color w:val="000000"/>
                <w:sz w:val="16"/>
                <w:szCs w:val="16"/>
              </w:rPr>
              <w:t>Data quality will be assured through several quality assurance procedures:</w:t>
            </w:r>
          </w:p>
          <w:p w14:paraId="537E470B" w14:textId="79DE7586" w:rsidR="0007584E" w:rsidRPr="00FB4E97" w:rsidRDefault="0007584E" w:rsidP="00891244">
            <w:pPr>
              <w:pStyle w:val="Listenabsatz"/>
              <w:widowControl w:val="0"/>
              <w:numPr>
                <w:ilvl w:val="0"/>
                <w:numId w:val="21"/>
              </w:numPr>
              <w:rPr>
                <w:rFonts w:asciiTheme="minorBidi" w:eastAsiaTheme="minorHAnsi" w:hAnsiTheme="minorBidi" w:cstheme="minorBidi"/>
                <w:sz w:val="16"/>
                <w:szCs w:val="16"/>
              </w:rPr>
            </w:pPr>
            <w:r w:rsidRPr="00FB4E97">
              <w:rPr>
                <w:rFonts w:asciiTheme="minorBidi" w:eastAsiaTheme="minorHAnsi" w:hAnsiTheme="minorBidi" w:cstheme="minorBidi"/>
                <w:color w:val="000000"/>
                <w:sz w:val="16"/>
                <w:szCs w:val="16"/>
              </w:rPr>
              <w:t>repeated and comparison measurements,</w:t>
            </w:r>
          </w:p>
          <w:p w14:paraId="7F877178" w14:textId="3E740236" w:rsidR="0007584E" w:rsidRPr="00FB4E97" w:rsidRDefault="0007584E" w:rsidP="00891244">
            <w:pPr>
              <w:pStyle w:val="Listenabsatz"/>
              <w:widowControl w:val="0"/>
              <w:numPr>
                <w:ilvl w:val="0"/>
                <w:numId w:val="21"/>
              </w:numPr>
              <w:rPr>
                <w:rFonts w:asciiTheme="minorBidi" w:eastAsiaTheme="minorHAnsi" w:hAnsiTheme="minorBidi" w:cstheme="minorBidi"/>
                <w:sz w:val="16"/>
                <w:szCs w:val="16"/>
              </w:rPr>
            </w:pPr>
            <w:r w:rsidRPr="00FB4E97">
              <w:rPr>
                <w:rFonts w:asciiTheme="minorBidi" w:eastAsiaTheme="minorHAnsi" w:hAnsiTheme="minorBidi" w:cstheme="minorBidi"/>
                <w:color w:val="000000"/>
                <w:sz w:val="16"/>
                <w:szCs w:val="16"/>
              </w:rPr>
              <w:t xml:space="preserve"> adherence to standards for data recording, </w:t>
            </w:r>
          </w:p>
          <w:p w14:paraId="2262A617" w14:textId="0385B307" w:rsidR="0007584E" w:rsidRPr="00FB4E97" w:rsidRDefault="0007584E" w:rsidP="00891244">
            <w:pPr>
              <w:pStyle w:val="Listenabsatz"/>
              <w:widowControl w:val="0"/>
              <w:numPr>
                <w:ilvl w:val="0"/>
                <w:numId w:val="21"/>
              </w:numPr>
              <w:rPr>
                <w:rFonts w:asciiTheme="minorBidi" w:eastAsiaTheme="minorHAnsi" w:hAnsiTheme="minorBidi" w:cstheme="minorBidi"/>
                <w:sz w:val="16"/>
                <w:szCs w:val="16"/>
              </w:rPr>
            </w:pPr>
            <w:r w:rsidRPr="00FB4E97">
              <w:rPr>
                <w:rFonts w:asciiTheme="minorBidi" w:eastAsiaTheme="minorHAnsi" w:hAnsiTheme="minorBidi" w:cstheme="minorBidi"/>
                <w:color w:val="000000"/>
                <w:sz w:val="16"/>
                <w:szCs w:val="16"/>
              </w:rPr>
              <w:t xml:space="preserve">use of controlled vocabularies and standard terminology, </w:t>
            </w:r>
          </w:p>
          <w:p w14:paraId="1EB44D4A" w14:textId="3B31CC1D" w:rsidR="0007584E" w:rsidRPr="00FB4E97" w:rsidRDefault="0007584E" w:rsidP="00891244">
            <w:pPr>
              <w:pStyle w:val="Listenabsatz"/>
              <w:widowControl w:val="0"/>
              <w:numPr>
                <w:ilvl w:val="0"/>
                <w:numId w:val="21"/>
              </w:numPr>
              <w:rPr>
                <w:rFonts w:asciiTheme="minorBidi" w:eastAsiaTheme="minorHAnsi" w:hAnsiTheme="minorBidi" w:cstheme="minorBidi"/>
                <w:sz w:val="16"/>
                <w:szCs w:val="16"/>
              </w:rPr>
            </w:pPr>
            <w:r w:rsidRPr="00FB4E97">
              <w:rPr>
                <w:rFonts w:asciiTheme="minorBidi" w:eastAsiaTheme="minorHAnsi" w:hAnsiTheme="minorBidi" w:cstheme="minorBidi"/>
                <w:color w:val="000000"/>
                <w:sz w:val="16"/>
                <w:szCs w:val="16"/>
              </w:rPr>
              <w:t xml:space="preserve">metrological characterisation of the measurement set-ups </w:t>
            </w:r>
          </w:p>
          <w:p w14:paraId="70555BA1" w14:textId="007053B3" w:rsidR="0007584E" w:rsidRPr="00FB4E97" w:rsidRDefault="0007584E" w:rsidP="00891244">
            <w:pPr>
              <w:pStyle w:val="Listenabsatz"/>
              <w:widowControl w:val="0"/>
              <w:numPr>
                <w:ilvl w:val="0"/>
                <w:numId w:val="21"/>
              </w:numPr>
              <w:rPr>
                <w:rFonts w:asciiTheme="minorBidi" w:eastAsiaTheme="minorHAnsi" w:hAnsiTheme="minorBidi" w:cstheme="minorBidi"/>
                <w:sz w:val="16"/>
                <w:szCs w:val="16"/>
              </w:rPr>
            </w:pPr>
            <w:r w:rsidRPr="00FB4E97">
              <w:rPr>
                <w:rFonts w:asciiTheme="minorBidi" w:eastAsiaTheme="minorHAnsi" w:hAnsiTheme="minorBidi" w:cstheme="minorBidi"/>
                <w:color w:val="000000"/>
                <w:sz w:val="16"/>
                <w:szCs w:val="16"/>
              </w:rPr>
              <w:t>validation of the data collected.</w:t>
            </w:r>
          </w:p>
          <w:p w14:paraId="769E7CF4" w14:textId="7047A15D" w:rsidR="0007584E" w:rsidRPr="00FB4E97" w:rsidRDefault="0007584E" w:rsidP="00891244">
            <w:pPr>
              <w:pStyle w:val="Listenabsatz"/>
              <w:widowControl w:val="0"/>
              <w:numPr>
                <w:ilvl w:val="0"/>
                <w:numId w:val="21"/>
              </w:numPr>
              <w:rPr>
                <w:rFonts w:asciiTheme="minorBidi" w:eastAsiaTheme="minorHAnsi" w:hAnsiTheme="minorBidi" w:cstheme="minorBidi"/>
                <w:sz w:val="16"/>
                <w:szCs w:val="16"/>
              </w:rPr>
            </w:pPr>
            <w:r w:rsidRPr="00FB4E97">
              <w:rPr>
                <w:rFonts w:asciiTheme="minorBidi" w:eastAsiaTheme="minorHAnsi" w:hAnsiTheme="minorBidi" w:cstheme="minorBidi"/>
                <w:color w:val="000000"/>
                <w:sz w:val="16"/>
                <w:szCs w:val="16"/>
              </w:rPr>
              <w:t xml:space="preserve">provision of test results along with the data </w:t>
            </w:r>
          </w:p>
          <w:p w14:paraId="66D19BD5" w14:textId="0037C573" w:rsidR="0007584E" w:rsidRPr="00FB4E97" w:rsidRDefault="0007584E" w:rsidP="00891244">
            <w:pPr>
              <w:pStyle w:val="Listenabsatz"/>
              <w:widowControl w:val="0"/>
              <w:numPr>
                <w:ilvl w:val="0"/>
                <w:numId w:val="21"/>
              </w:numPr>
              <w:rPr>
                <w:rFonts w:asciiTheme="minorBidi" w:eastAsiaTheme="minorHAnsi" w:hAnsiTheme="minorBidi" w:cstheme="minorBidi"/>
                <w:sz w:val="16"/>
                <w:szCs w:val="16"/>
              </w:rPr>
            </w:pPr>
            <w:r w:rsidRPr="00FB4E97">
              <w:rPr>
                <w:rFonts w:asciiTheme="minorBidi" w:eastAsiaTheme="minorHAnsi" w:hAnsiTheme="minorBidi" w:cstheme="minorBidi"/>
                <w:color w:val="000000"/>
                <w:sz w:val="16"/>
                <w:szCs w:val="16"/>
              </w:rPr>
              <w:t>peer</w:t>
            </w:r>
            <w:r w:rsidRPr="00FB4E97">
              <w:rPr>
                <w:rFonts w:asciiTheme="minorBidi" w:eastAsiaTheme="minorHAnsi" w:hAnsiTheme="minorBidi" w:cstheme="minorBidi"/>
                <w:color w:val="000000"/>
                <w:sz w:val="16"/>
                <w:szCs w:val="16"/>
              </w:rPr>
              <w:noBreakHyphen/>
              <w:t>review of publications based on the data.</w:t>
            </w:r>
          </w:p>
        </w:tc>
        <w:tc>
          <w:tcPr>
            <w:tcW w:w="4253" w:type="dxa"/>
            <w:shd w:val="clear" w:color="auto" w:fill="D9D9D9" w:themeFill="background1" w:themeFillShade="D9"/>
          </w:tcPr>
          <w:p w14:paraId="12541F4F" w14:textId="77777777" w:rsidR="0007584E" w:rsidRPr="00FB4E97" w:rsidRDefault="0007584E" w:rsidP="0007584E">
            <w:pPr>
              <w:widowControl w:val="0"/>
              <w:rPr>
                <w:rFonts w:asciiTheme="minorBidi" w:hAnsiTheme="minorBidi"/>
                <w:color w:val="000000"/>
                <w:sz w:val="16"/>
                <w:szCs w:val="16"/>
              </w:rPr>
            </w:pPr>
            <w:r w:rsidRPr="00FB4E97">
              <w:rPr>
                <w:rFonts w:asciiTheme="minorBidi" w:hAnsiTheme="minorBidi"/>
                <w:color w:val="000000"/>
                <w:sz w:val="16"/>
                <w:szCs w:val="16"/>
              </w:rPr>
              <w:t>Data quality was assured through repeated and comparison measurements, adherence to standards for data recording, the use of controlled vocabularies and standard terminology, through the metrological characterisation of the measurement set-ups and through the validation of the data collected. Other quality assurance processes included the provision of test results along with the data and the peer</w:t>
            </w:r>
            <w:r w:rsidRPr="00FB4E97">
              <w:rPr>
                <w:rFonts w:asciiTheme="minorBidi" w:hAnsiTheme="minorBidi"/>
                <w:color w:val="000000"/>
                <w:sz w:val="16"/>
                <w:szCs w:val="16"/>
              </w:rPr>
              <w:noBreakHyphen/>
              <w:t>review of publications based on the data.</w:t>
            </w:r>
          </w:p>
        </w:tc>
        <w:tc>
          <w:tcPr>
            <w:tcW w:w="6520" w:type="dxa"/>
            <w:shd w:val="clear" w:color="auto" w:fill="D9D9D9" w:themeFill="background1" w:themeFillShade="D9"/>
          </w:tcPr>
          <w:p w14:paraId="4041E6E0" w14:textId="77777777" w:rsidR="0007584E" w:rsidRPr="00FB4E97" w:rsidRDefault="0007584E" w:rsidP="0007584E">
            <w:pPr>
              <w:widowControl w:val="0"/>
              <w:rPr>
                <w:rFonts w:asciiTheme="minorBidi" w:hAnsiTheme="minorBidi"/>
                <w:color w:val="000000"/>
                <w:sz w:val="16"/>
                <w:szCs w:val="16"/>
              </w:rPr>
            </w:pPr>
            <w:r w:rsidRPr="00FB4E97">
              <w:rPr>
                <w:rFonts w:asciiTheme="minorBidi" w:hAnsiTheme="minorBidi"/>
                <w:color w:val="000000" w:themeColor="text1"/>
                <w:sz w:val="16"/>
                <w:szCs w:val="16"/>
              </w:rPr>
              <w:t>Data quality was assured through repeated and comparison measurements, adherence to standards for data recording, the use of controlled vocabularies and standard terminology, through the metrological characterisation of the measurement set-ups and through the validation of the data collected. Other quality assurance processes included the provision of test results along with the data and the peer review of publications based on the data.</w:t>
            </w:r>
          </w:p>
        </w:tc>
      </w:tr>
      <w:tr w:rsidR="0007584E" w:rsidRPr="00FB4E97" w14:paraId="5423C0C0" w14:textId="77777777" w:rsidTr="060EA6BA">
        <w:trPr>
          <w:trHeight w:val="20"/>
        </w:trPr>
        <w:tc>
          <w:tcPr>
            <w:tcW w:w="1555" w:type="dxa"/>
            <w:shd w:val="clear" w:color="auto" w:fill="D9D9D9" w:themeFill="background1" w:themeFillShade="D9"/>
          </w:tcPr>
          <w:p w14:paraId="13E3BEB5" w14:textId="77777777" w:rsidR="0007584E" w:rsidRPr="00FB4E97" w:rsidRDefault="0007584E" w:rsidP="0007584E">
            <w:pPr>
              <w:pStyle w:val="Default"/>
              <w:widowControl w:val="0"/>
              <w:rPr>
                <w:rFonts w:asciiTheme="minorBidi" w:hAnsiTheme="minorBidi" w:cstheme="minorBidi"/>
                <w:sz w:val="16"/>
                <w:szCs w:val="16"/>
                <w:highlight w:val="yellow"/>
                <w:lang w:val="en-GB" w:eastAsia="en-GB"/>
              </w:rPr>
            </w:pPr>
            <w:r w:rsidRPr="00FB4E97">
              <w:rPr>
                <w:rFonts w:asciiTheme="minorBidi" w:hAnsiTheme="minorBidi" w:cstheme="minorBidi"/>
                <w:color w:val="auto"/>
                <w:sz w:val="16"/>
                <w:szCs w:val="16"/>
                <w:lang w:val="en-GB"/>
              </w:rPr>
              <w:t>31 Further to the FAIR principles, DMPs should also address research outputs other than data, and should carefully consider aspects related to the allocation of resources, data security and ethical aspects.</w:t>
            </w:r>
          </w:p>
        </w:tc>
        <w:tc>
          <w:tcPr>
            <w:tcW w:w="3685" w:type="dxa"/>
            <w:shd w:val="clear" w:color="auto" w:fill="D9D9D9" w:themeFill="background1" w:themeFillShade="D9"/>
          </w:tcPr>
          <w:p w14:paraId="2317DB08" w14:textId="77777777" w:rsidR="0007584E" w:rsidRPr="00FB4E97" w:rsidRDefault="0007584E" w:rsidP="0007584E">
            <w:pPr>
              <w:widowControl w:val="0"/>
              <w:rPr>
                <w:rFonts w:asciiTheme="minorBidi" w:hAnsiTheme="minorBidi"/>
                <w:i/>
                <w:sz w:val="16"/>
                <w:szCs w:val="16"/>
              </w:rPr>
            </w:pPr>
            <w:commentRangeStart w:id="38"/>
            <w:r w:rsidRPr="00FB4E97">
              <w:rPr>
                <w:rFonts w:asciiTheme="minorBidi" w:hAnsiTheme="minorBidi"/>
                <w:i/>
                <w:sz w:val="16"/>
                <w:szCs w:val="16"/>
              </w:rPr>
              <w:t>A</w:t>
            </w:r>
            <w:commentRangeEnd w:id="38"/>
            <w:r w:rsidRPr="00FB4E97">
              <w:rPr>
                <w:rStyle w:val="Kommentarzeichen"/>
                <w:rFonts w:asciiTheme="minorBidi" w:eastAsia="Times New Roman" w:hAnsiTheme="minorBidi"/>
                <w:color w:val="000000"/>
                <w:lang w:eastAsia="en-US"/>
              </w:rPr>
              <w:commentReference w:id="38"/>
            </w:r>
            <w:r w:rsidRPr="00FB4E97">
              <w:rPr>
                <w:rFonts w:asciiTheme="minorBidi" w:hAnsiTheme="minorBidi"/>
                <w:i/>
                <w:sz w:val="16"/>
                <w:szCs w:val="16"/>
              </w:rPr>
              <w:t>llocation of resources</w:t>
            </w:r>
          </w:p>
          <w:p w14:paraId="653A7B00" w14:textId="6647F4B8" w:rsidR="0007584E" w:rsidRPr="00FB4E97" w:rsidRDefault="0007584E" w:rsidP="0007584E">
            <w:pPr>
              <w:widowControl w:val="0"/>
              <w:rPr>
                <w:rFonts w:asciiTheme="minorBidi" w:hAnsiTheme="minorBidi"/>
                <w:sz w:val="16"/>
                <w:szCs w:val="16"/>
              </w:rPr>
            </w:pPr>
            <w:r w:rsidRPr="00FB4E97">
              <w:rPr>
                <w:rFonts w:asciiTheme="minorBidi" w:hAnsiTheme="minorBidi"/>
                <w:sz w:val="16"/>
                <w:szCs w:val="16"/>
                <w:lang w:eastAsia="en-GB"/>
              </w:rPr>
              <w:t xml:space="preserve">The estimated costs for making the (data </w:t>
            </w:r>
            <w:r w:rsidRPr="00FB4E97">
              <w:rPr>
                <w:rFonts w:asciiTheme="minorBidi" w:hAnsiTheme="minorBidi"/>
                <w:sz w:val="16"/>
                <w:szCs w:val="16"/>
              </w:rPr>
              <w:t xml:space="preserve">and) other research outputs </w:t>
            </w:r>
            <w:r w:rsidRPr="00FB4E97">
              <w:rPr>
                <w:rFonts w:asciiTheme="minorBidi" w:hAnsiTheme="minorBidi"/>
                <w:sz w:val="16"/>
                <w:szCs w:val="16"/>
                <w:lang w:eastAsia="en-GB"/>
              </w:rPr>
              <w:t xml:space="preserve">FAIR </w:t>
            </w:r>
            <w:proofErr w:type="gramStart"/>
            <w:r w:rsidRPr="00FB4E97">
              <w:rPr>
                <w:rFonts w:asciiTheme="minorBidi" w:hAnsiTheme="minorBidi"/>
                <w:sz w:val="16"/>
                <w:szCs w:val="16"/>
                <w:lang w:eastAsia="en-GB"/>
              </w:rPr>
              <w:t>are</w:t>
            </w:r>
            <w:proofErr w:type="gramEnd"/>
            <w:r w:rsidRPr="00FB4E97">
              <w:rPr>
                <w:rFonts w:asciiTheme="minorBidi" w:hAnsiTheme="minorBidi"/>
                <w:sz w:val="16"/>
                <w:szCs w:val="16"/>
                <w:lang w:eastAsia="en-GB"/>
              </w:rPr>
              <w:t xml:space="preserve"> 1 000 € (personnel costs) (see question 34). </w:t>
            </w:r>
            <w:r w:rsidRPr="00FB4E97">
              <w:rPr>
                <w:rFonts w:asciiTheme="minorBidi" w:hAnsiTheme="minorBidi"/>
                <w:color w:val="000000"/>
                <w:sz w:val="16"/>
                <w:szCs w:val="16"/>
                <w:lang w:eastAsia="en-GB"/>
              </w:rPr>
              <w:t xml:space="preserve">The costs for making </w:t>
            </w:r>
            <w:r w:rsidRPr="00FB4E97">
              <w:rPr>
                <w:rFonts w:asciiTheme="minorBidi" w:hAnsiTheme="minorBidi"/>
                <w:sz w:val="16"/>
                <w:szCs w:val="16"/>
              </w:rPr>
              <w:t>other research outputs</w:t>
            </w:r>
            <w:r w:rsidRPr="00FB4E97">
              <w:rPr>
                <w:rFonts w:asciiTheme="minorBidi" w:hAnsiTheme="minorBidi"/>
                <w:color w:val="000000"/>
                <w:sz w:val="16"/>
                <w:szCs w:val="16"/>
                <w:lang w:eastAsia="en-GB"/>
              </w:rPr>
              <w:t xml:space="preserve"> FAIR are included in the project’s budget and will be claimed if compliant with the Grant Agreement’s conditions. </w:t>
            </w:r>
            <w:r w:rsidRPr="00FB4E97">
              <w:rPr>
                <w:rFonts w:asciiTheme="minorBidi" w:hAnsiTheme="minorBidi"/>
                <w:sz w:val="16"/>
                <w:szCs w:val="16"/>
                <w:lang w:eastAsia="en-GB"/>
              </w:rPr>
              <w:t xml:space="preserve">The consortium’s Data Access Committee will also have overall responsibility for managing </w:t>
            </w:r>
            <w:r w:rsidRPr="00FB4E97">
              <w:rPr>
                <w:rFonts w:asciiTheme="minorBidi" w:hAnsiTheme="minorBidi"/>
                <w:sz w:val="16"/>
                <w:szCs w:val="16"/>
              </w:rPr>
              <w:t>other research outputs</w:t>
            </w:r>
            <w:r w:rsidRPr="00FB4E97">
              <w:rPr>
                <w:rFonts w:asciiTheme="minorBidi" w:hAnsiTheme="minorBidi"/>
                <w:color w:val="000000"/>
                <w:sz w:val="16"/>
                <w:szCs w:val="16"/>
                <w:lang w:eastAsia="en-GB"/>
              </w:rPr>
              <w:t xml:space="preserve"> </w:t>
            </w:r>
            <w:r w:rsidRPr="00FB4E97">
              <w:rPr>
                <w:rFonts w:asciiTheme="minorBidi" w:hAnsiTheme="minorBidi"/>
                <w:sz w:val="16"/>
                <w:szCs w:val="16"/>
                <w:lang w:eastAsia="en-GB"/>
              </w:rPr>
              <w:t xml:space="preserve">(see question 36). Where feasible, long-term preservation will be ensured by depositing the </w:t>
            </w:r>
            <w:r w:rsidRPr="00FB4E97">
              <w:rPr>
                <w:rFonts w:asciiTheme="minorBidi" w:hAnsiTheme="minorBidi"/>
                <w:sz w:val="16"/>
                <w:szCs w:val="16"/>
              </w:rPr>
              <w:t>other research outputs</w:t>
            </w:r>
            <w:r w:rsidRPr="00FB4E97">
              <w:rPr>
                <w:rFonts w:asciiTheme="minorBidi" w:hAnsiTheme="minorBidi"/>
                <w:color w:val="000000"/>
                <w:sz w:val="16"/>
                <w:szCs w:val="16"/>
                <w:lang w:eastAsia="en-GB"/>
              </w:rPr>
              <w:t xml:space="preserve"> </w:t>
            </w:r>
            <w:r w:rsidRPr="00FB4E97">
              <w:rPr>
                <w:rFonts w:asciiTheme="minorBidi" w:hAnsiTheme="minorBidi"/>
                <w:sz w:val="16"/>
                <w:szCs w:val="16"/>
                <w:lang w:eastAsia="en-GB"/>
              </w:rPr>
              <w:t xml:space="preserve">in repositories. </w:t>
            </w:r>
            <w:r w:rsidRPr="00FB4E97">
              <w:rPr>
                <w:rFonts w:asciiTheme="minorBidi" w:hAnsiTheme="minorBidi"/>
                <w:sz w:val="16"/>
                <w:szCs w:val="16"/>
              </w:rPr>
              <w:t>The Data Access Committee will decide on a case-by-case basis on which other research outputs</w:t>
            </w:r>
            <w:r w:rsidRPr="00FB4E97">
              <w:rPr>
                <w:rFonts w:asciiTheme="minorBidi" w:hAnsiTheme="minorBidi"/>
                <w:color w:val="000000"/>
                <w:sz w:val="16"/>
                <w:szCs w:val="16"/>
                <w:lang w:eastAsia="en-GB"/>
              </w:rPr>
              <w:t xml:space="preserve"> </w:t>
            </w:r>
            <w:r w:rsidRPr="00FB4E97">
              <w:rPr>
                <w:rFonts w:asciiTheme="minorBidi" w:hAnsiTheme="minorBidi"/>
                <w:sz w:val="16"/>
                <w:szCs w:val="16"/>
              </w:rPr>
              <w:t>will be deposited and for how long.</w:t>
            </w:r>
          </w:p>
          <w:p w14:paraId="0F8D9894" w14:textId="77777777" w:rsidR="0007584E" w:rsidRPr="00FB4E97" w:rsidRDefault="0007584E" w:rsidP="0007584E">
            <w:pPr>
              <w:widowControl w:val="0"/>
              <w:rPr>
                <w:rFonts w:asciiTheme="minorBidi" w:hAnsiTheme="minorBidi"/>
                <w:sz w:val="16"/>
                <w:szCs w:val="16"/>
              </w:rPr>
            </w:pPr>
          </w:p>
          <w:p w14:paraId="4623169E" w14:textId="77777777" w:rsidR="0007584E" w:rsidRPr="00FB4E97" w:rsidRDefault="0007584E" w:rsidP="0007584E">
            <w:pPr>
              <w:widowControl w:val="0"/>
              <w:rPr>
                <w:rFonts w:asciiTheme="minorBidi" w:hAnsiTheme="minorBidi"/>
                <w:i/>
                <w:sz w:val="16"/>
                <w:szCs w:val="16"/>
              </w:rPr>
            </w:pPr>
            <w:r w:rsidRPr="00FB4E97">
              <w:rPr>
                <w:rFonts w:asciiTheme="minorBidi" w:hAnsiTheme="minorBidi"/>
                <w:i/>
                <w:sz w:val="16"/>
                <w:szCs w:val="16"/>
              </w:rPr>
              <w:t>Security of other research outputs</w:t>
            </w:r>
          </w:p>
          <w:p w14:paraId="4B2795B9" w14:textId="6BA7334E" w:rsidR="0007584E" w:rsidRPr="00FB4E97" w:rsidRDefault="0007584E" w:rsidP="0007584E">
            <w:pPr>
              <w:pStyle w:val="Default"/>
              <w:widowControl w:val="0"/>
              <w:rPr>
                <w:rFonts w:asciiTheme="minorBidi" w:hAnsiTheme="minorBidi" w:cstheme="minorBidi"/>
                <w:sz w:val="16"/>
                <w:szCs w:val="16"/>
                <w:lang w:val="en-GB"/>
              </w:rPr>
            </w:pPr>
            <w:r w:rsidRPr="00FB4E97">
              <w:rPr>
                <w:rFonts w:asciiTheme="minorBidi" w:hAnsiTheme="minorBidi" w:cstheme="minorBidi"/>
                <w:sz w:val="16"/>
                <w:szCs w:val="16"/>
                <w:lang w:val="en-GB"/>
              </w:rPr>
              <w:lastRenderedPageBreak/>
              <w:t>All partners are either accredited to, or work in compliance with, the ISO 17025 standard on the “General requirements for the competence of testing and calibration laboratories”. The partners will store other research outputs</w:t>
            </w:r>
            <w:r w:rsidRPr="00FB4E97">
              <w:rPr>
                <w:rFonts w:asciiTheme="minorBidi" w:hAnsiTheme="minorBidi" w:cstheme="minorBidi"/>
                <w:sz w:val="16"/>
                <w:szCs w:val="16"/>
                <w:lang w:val="en-GB" w:eastAsia="en-GB"/>
              </w:rPr>
              <w:t xml:space="preserve"> </w:t>
            </w:r>
            <w:r w:rsidRPr="00FB4E97">
              <w:rPr>
                <w:rFonts w:asciiTheme="minorBidi" w:hAnsiTheme="minorBidi" w:cstheme="minorBidi"/>
                <w:sz w:val="16"/>
                <w:szCs w:val="16"/>
                <w:lang w:val="en-GB"/>
              </w:rPr>
              <w:t>on their organisations’ networks, which are protected by firewall, backups etc. Other research outputs</w:t>
            </w:r>
            <w:r w:rsidRPr="00FB4E97">
              <w:rPr>
                <w:rFonts w:asciiTheme="minorBidi" w:hAnsiTheme="minorBidi" w:cstheme="minorBidi"/>
                <w:sz w:val="16"/>
                <w:szCs w:val="16"/>
                <w:lang w:val="en-GB" w:eastAsia="en-GB"/>
              </w:rPr>
              <w:t xml:space="preserve"> </w:t>
            </w:r>
            <w:r w:rsidRPr="00FB4E97">
              <w:rPr>
                <w:rFonts w:asciiTheme="minorBidi" w:hAnsiTheme="minorBidi" w:cstheme="minorBidi"/>
                <w:sz w:val="16"/>
                <w:szCs w:val="16"/>
                <w:lang w:val="en-GB"/>
              </w:rPr>
              <w:t>will also be stored in the project’s SharePoint environment, with password</w:t>
            </w:r>
            <w:r w:rsidRPr="00FB4E97">
              <w:rPr>
                <w:rFonts w:asciiTheme="minorBidi" w:hAnsiTheme="minorBidi" w:cstheme="minorBidi"/>
                <w:sz w:val="16"/>
                <w:szCs w:val="16"/>
                <w:lang w:val="en-GB"/>
              </w:rPr>
              <w:noBreakHyphen/>
              <w:t>protected login. Deposition in public repositories will provide additional security as they have multiple replicas in a distributed file system which is backed up on a nightly basis. This project did not generate sensitive other research outputs. The other research outputs</w:t>
            </w:r>
            <w:r w:rsidRPr="00FB4E97">
              <w:rPr>
                <w:rFonts w:asciiTheme="minorBidi" w:hAnsiTheme="minorBidi" w:cstheme="minorBidi"/>
                <w:sz w:val="16"/>
                <w:szCs w:val="16"/>
                <w:lang w:val="en-GB" w:eastAsia="en-GB"/>
              </w:rPr>
              <w:t xml:space="preserve"> </w:t>
            </w:r>
            <w:r w:rsidRPr="00FB4E97">
              <w:rPr>
                <w:rFonts w:asciiTheme="minorBidi" w:hAnsiTheme="minorBidi" w:cstheme="minorBidi"/>
                <w:sz w:val="16"/>
                <w:szCs w:val="16"/>
                <w:lang w:val="en-GB"/>
              </w:rPr>
              <w:t>will be safely stored in open access repositories.</w:t>
            </w:r>
          </w:p>
          <w:p w14:paraId="48A7AA61" w14:textId="77777777" w:rsidR="0007584E" w:rsidRPr="00FB4E97" w:rsidRDefault="0007584E" w:rsidP="0007584E">
            <w:pPr>
              <w:widowControl w:val="0"/>
              <w:rPr>
                <w:rFonts w:asciiTheme="minorBidi" w:hAnsiTheme="minorBidi"/>
                <w:sz w:val="16"/>
                <w:szCs w:val="16"/>
              </w:rPr>
            </w:pPr>
          </w:p>
          <w:p w14:paraId="634032B6" w14:textId="77777777" w:rsidR="0007584E" w:rsidRPr="00FB4E97" w:rsidRDefault="0007584E" w:rsidP="0007584E">
            <w:pPr>
              <w:widowControl w:val="0"/>
              <w:rPr>
                <w:rFonts w:asciiTheme="minorBidi" w:hAnsiTheme="minorBidi"/>
                <w:i/>
                <w:sz w:val="16"/>
                <w:szCs w:val="16"/>
              </w:rPr>
            </w:pPr>
            <w:r w:rsidRPr="00FB4E97">
              <w:rPr>
                <w:rFonts w:asciiTheme="minorBidi" w:hAnsiTheme="minorBidi"/>
                <w:i/>
                <w:sz w:val="16"/>
                <w:szCs w:val="16"/>
              </w:rPr>
              <w:t>Ethical aspects</w:t>
            </w:r>
          </w:p>
          <w:p w14:paraId="30E66A67" w14:textId="77777777" w:rsidR="0007584E" w:rsidRPr="00FB4E97" w:rsidRDefault="0007584E" w:rsidP="0007584E">
            <w:pPr>
              <w:widowControl w:val="0"/>
              <w:rPr>
                <w:rFonts w:asciiTheme="minorBidi" w:hAnsiTheme="minorBidi"/>
                <w:color w:val="000000"/>
                <w:sz w:val="16"/>
                <w:szCs w:val="16"/>
              </w:rPr>
            </w:pPr>
            <w:r w:rsidRPr="00FB4E97">
              <w:rPr>
                <w:rFonts w:asciiTheme="minorBidi" w:hAnsiTheme="minorBidi"/>
                <w:color w:val="000000"/>
                <w:sz w:val="16"/>
                <w:szCs w:val="16"/>
              </w:rPr>
              <w:t xml:space="preserve">There are issues that could impact on the sharing of other research outputs. </w:t>
            </w:r>
          </w:p>
          <w:p w14:paraId="128CB5AE" w14:textId="77777777" w:rsidR="0007584E" w:rsidRPr="00FB4E97" w:rsidRDefault="0007584E" w:rsidP="00891244">
            <w:pPr>
              <w:pStyle w:val="Listenabsatz"/>
              <w:widowControl w:val="0"/>
              <w:numPr>
                <w:ilvl w:val="0"/>
                <w:numId w:val="18"/>
              </w:numPr>
              <w:ind w:left="714" w:hanging="357"/>
              <w:rPr>
                <w:rFonts w:asciiTheme="minorBidi" w:eastAsiaTheme="minorHAnsi" w:hAnsiTheme="minorBidi" w:cstheme="minorBidi"/>
                <w:color w:val="000000"/>
                <w:sz w:val="16"/>
                <w:szCs w:val="16"/>
                <w:lang w:eastAsia="de-DE"/>
              </w:rPr>
            </w:pPr>
            <w:r w:rsidRPr="00FB4E97">
              <w:rPr>
                <w:rFonts w:asciiTheme="minorBidi" w:eastAsiaTheme="minorHAnsi" w:hAnsiTheme="minorBidi" w:cstheme="minorBidi"/>
                <w:color w:val="000000"/>
                <w:sz w:val="16"/>
                <w:szCs w:val="16"/>
                <w:lang w:eastAsia="de-DE"/>
              </w:rPr>
              <w:t xml:space="preserve">Information relating to other research outputs acquired from third parties, </w:t>
            </w:r>
            <w:proofErr w:type="gramStart"/>
            <w:r w:rsidRPr="00FB4E97">
              <w:rPr>
                <w:rFonts w:asciiTheme="minorBidi" w:eastAsiaTheme="minorHAnsi" w:hAnsiTheme="minorBidi" w:cstheme="minorBidi"/>
                <w:color w:val="000000"/>
                <w:sz w:val="16"/>
                <w:szCs w:val="16"/>
                <w:lang w:eastAsia="de-DE"/>
              </w:rPr>
              <w:t>e.g.</w:t>
            </w:r>
            <w:proofErr w:type="gramEnd"/>
            <w:r w:rsidRPr="00FB4E97">
              <w:rPr>
                <w:rFonts w:asciiTheme="minorBidi" w:eastAsiaTheme="minorHAnsi" w:hAnsiTheme="minorBidi" w:cstheme="minorBidi"/>
                <w:color w:val="000000"/>
                <w:sz w:val="16"/>
                <w:szCs w:val="16"/>
                <w:lang w:eastAsia="de-DE"/>
              </w:rPr>
              <w:t xml:space="preserve"> manufacturers, will not be shared without their explicit consent. </w:t>
            </w:r>
          </w:p>
          <w:p w14:paraId="3B2299E5" w14:textId="77777777" w:rsidR="0007584E" w:rsidRPr="00FB4E97" w:rsidRDefault="0007584E" w:rsidP="00891244">
            <w:pPr>
              <w:pStyle w:val="Listenabsatz"/>
              <w:widowControl w:val="0"/>
              <w:numPr>
                <w:ilvl w:val="0"/>
                <w:numId w:val="18"/>
              </w:numPr>
              <w:ind w:left="714" w:hanging="357"/>
              <w:rPr>
                <w:rFonts w:asciiTheme="minorBidi" w:eastAsiaTheme="minorHAnsi" w:hAnsiTheme="minorBidi" w:cstheme="minorBidi"/>
                <w:color w:val="000000"/>
                <w:sz w:val="16"/>
                <w:szCs w:val="16"/>
                <w:lang w:eastAsia="de-DE"/>
              </w:rPr>
            </w:pPr>
            <w:r w:rsidRPr="00FB4E97">
              <w:rPr>
                <w:rFonts w:asciiTheme="minorBidi" w:eastAsiaTheme="minorHAnsi" w:hAnsiTheme="minorBidi" w:cstheme="minorBidi"/>
                <w:color w:val="000000"/>
                <w:sz w:val="16"/>
                <w:szCs w:val="16"/>
                <w:lang w:eastAsia="de-DE"/>
              </w:rPr>
              <w:t xml:space="preserve">Information relating to other research outputs collected by the consortium at commercial sites will not be shared without the site owner’s explicit consent. </w:t>
            </w:r>
          </w:p>
          <w:p w14:paraId="3976BD2F" w14:textId="77777777" w:rsidR="0007584E" w:rsidRPr="00FB4E97" w:rsidRDefault="0007584E" w:rsidP="0007584E">
            <w:pPr>
              <w:widowControl w:val="0"/>
              <w:rPr>
                <w:rFonts w:asciiTheme="minorBidi" w:hAnsiTheme="minorBidi"/>
                <w:color w:val="000000"/>
                <w:sz w:val="16"/>
                <w:szCs w:val="16"/>
              </w:rPr>
            </w:pPr>
            <w:r w:rsidRPr="00FB4E97">
              <w:rPr>
                <w:rFonts w:asciiTheme="minorBidi" w:hAnsiTheme="minorBidi"/>
                <w:color w:val="000000"/>
                <w:sz w:val="16"/>
                <w:szCs w:val="16"/>
              </w:rPr>
              <w:t>Ethical issues will be addressed as the project will prepare a report on the Dual Use of the project’s results.</w:t>
            </w:r>
          </w:p>
          <w:p w14:paraId="1B44897F" w14:textId="77777777" w:rsidR="0007584E" w:rsidRPr="00FB4E97" w:rsidRDefault="0007584E" w:rsidP="0007584E">
            <w:pPr>
              <w:widowControl w:val="0"/>
              <w:rPr>
                <w:rFonts w:asciiTheme="minorBidi" w:hAnsiTheme="minorBidi"/>
                <w:sz w:val="16"/>
                <w:szCs w:val="16"/>
              </w:rPr>
            </w:pPr>
          </w:p>
          <w:p w14:paraId="2F5B8350" w14:textId="77777777" w:rsidR="0007584E" w:rsidRPr="00FB4E97" w:rsidRDefault="0007584E" w:rsidP="0007584E">
            <w:pPr>
              <w:widowControl w:val="0"/>
              <w:rPr>
                <w:rFonts w:asciiTheme="minorBidi" w:hAnsiTheme="minorBidi"/>
                <w:sz w:val="16"/>
                <w:szCs w:val="16"/>
              </w:rPr>
            </w:pPr>
            <w:r w:rsidRPr="00FB4E97">
              <w:rPr>
                <w:rFonts w:asciiTheme="minorBidi" w:hAnsiTheme="minorBidi"/>
                <w:color w:val="000000"/>
                <w:sz w:val="16"/>
                <w:szCs w:val="16"/>
              </w:rPr>
              <w:t xml:space="preserve">The project will not share </w:t>
            </w:r>
            <w:r w:rsidRPr="00FB4E97">
              <w:rPr>
                <w:rFonts w:asciiTheme="minorBidi" w:hAnsiTheme="minorBidi"/>
                <w:sz w:val="16"/>
                <w:szCs w:val="16"/>
              </w:rPr>
              <w:t>other research outputs</w:t>
            </w:r>
            <w:r w:rsidRPr="00FB4E97">
              <w:rPr>
                <w:rFonts w:asciiTheme="minorBidi" w:hAnsiTheme="minorBidi"/>
                <w:color w:val="000000"/>
                <w:sz w:val="16"/>
                <w:szCs w:val="16"/>
                <w:lang w:eastAsia="en-GB"/>
              </w:rPr>
              <w:t xml:space="preserve"> </w:t>
            </w:r>
            <w:r w:rsidRPr="00FB4E97">
              <w:rPr>
                <w:rFonts w:asciiTheme="minorBidi" w:hAnsiTheme="minorBidi"/>
                <w:color w:val="000000"/>
                <w:sz w:val="16"/>
                <w:szCs w:val="16"/>
              </w:rPr>
              <w:t xml:space="preserve">with identifiable personal information. Sensitive information relating to the </w:t>
            </w:r>
            <w:r w:rsidRPr="00FB4E97">
              <w:rPr>
                <w:rFonts w:asciiTheme="minorBidi" w:hAnsiTheme="minorBidi"/>
                <w:sz w:val="16"/>
                <w:szCs w:val="16"/>
              </w:rPr>
              <w:t>other research outputs</w:t>
            </w:r>
            <w:r w:rsidRPr="00FB4E97">
              <w:rPr>
                <w:rFonts w:asciiTheme="minorBidi" w:hAnsiTheme="minorBidi"/>
                <w:color w:val="000000"/>
                <w:sz w:val="16"/>
                <w:szCs w:val="16"/>
                <w:lang w:eastAsia="en-GB"/>
              </w:rPr>
              <w:t xml:space="preserve"> </w:t>
            </w:r>
            <w:r w:rsidRPr="00FB4E97">
              <w:rPr>
                <w:rFonts w:asciiTheme="minorBidi" w:hAnsiTheme="minorBidi"/>
                <w:color w:val="000000"/>
                <w:sz w:val="16"/>
                <w:szCs w:val="16"/>
              </w:rPr>
              <w:t xml:space="preserve">will be collected, separated </w:t>
            </w:r>
            <w:proofErr w:type="gramStart"/>
            <w:r w:rsidRPr="00FB4E97">
              <w:rPr>
                <w:rFonts w:asciiTheme="minorBidi" w:hAnsiTheme="minorBidi"/>
                <w:color w:val="000000"/>
                <w:sz w:val="16"/>
                <w:szCs w:val="16"/>
              </w:rPr>
              <w:t>as soon as possible</w:t>
            </w:r>
            <w:proofErr w:type="gramEnd"/>
            <w:r w:rsidRPr="00FB4E97">
              <w:rPr>
                <w:rFonts w:asciiTheme="minorBidi" w:hAnsiTheme="minorBidi"/>
                <w:color w:val="000000"/>
                <w:sz w:val="16"/>
                <w:szCs w:val="16"/>
              </w:rPr>
              <w:t xml:space="preserve"> and kept secure.</w:t>
            </w:r>
          </w:p>
          <w:p w14:paraId="64C9540D" w14:textId="77777777" w:rsidR="0007584E" w:rsidRPr="00FB4E97" w:rsidRDefault="0007584E" w:rsidP="0007584E">
            <w:pPr>
              <w:widowControl w:val="0"/>
              <w:rPr>
                <w:rFonts w:asciiTheme="minorBidi" w:hAnsiTheme="minorBidi"/>
                <w:sz w:val="16"/>
                <w:szCs w:val="16"/>
              </w:rPr>
            </w:pPr>
          </w:p>
          <w:p w14:paraId="1AAA5536" w14:textId="77777777" w:rsidR="0007584E" w:rsidRPr="00FB4E97" w:rsidRDefault="0007584E" w:rsidP="0007584E">
            <w:pPr>
              <w:widowControl w:val="0"/>
              <w:rPr>
                <w:rFonts w:asciiTheme="minorBidi" w:hAnsiTheme="minorBidi"/>
                <w:sz w:val="16"/>
                <w:szCs w:val="16"/>
              </w:rPr>
            </w:pPr>
            <w:r w:rsidRPr="00FB4E97">
              <w:rPr>
                <w:rFonts w:asciiTheme="minorBidi" w:hAnsiTheme="minorBidi"/>
                <w:sz w:val="16"/>
                <w:szCs w:val="16"/>
              </w:rPr>
              <w:t>Please also see the information provided in section 4.3 below.</w:t>
            </w:r>
          </w:p>
        </w:tc>
        <w:tc>
          <w:tcPr>
            <w:tcW w:w="4253" w:type="dxa"/>
            <w:shd w:val="clear" w:color="auto" w:fill="D9D9D9" w:themeFill="background1" w:themeFillShade="D9"/>
          </w:tcPr>
          <w:p w14:paraId="1393ADF8" w14:textId="77777777" w:rsidR="0007584E" w:rsidRPr="00FB4E97" w:rsidRDefault="0007584E" w:rsidP="0007584E">
            <w:pPr>
              <w:widowControl w:val="0"/>
              <w:rPr>
                <w:rFonts w:asciiTheme="minorBidi" w:hAnsiTheme="minorBidi"/>
                <w:i/>
                <w:sz w:val="16"/>
                <w:szCs w:val="16"/>
              </w:rPr>
            </w:pPr>
            <w:commentRangeStart w:id="39"/>
            <w:r w:rsidRPr="00FB4E97">
              <w:rPr>
                <w:rFonts w:asciiTheme="minorBidi" w:hAnsiTheme="minorBidi"/>
                <w:i/>
                <w:sz w:val="16"/>
                <w:szCs w:val="16"/>
              </w:rPr>
              <w:lastRenderedPageBreak/>
              <w:t>A</w:t>
            </w:r>
            <w:commentRangeEnd w:id="39"/>
            <w:r w:rsidRPr="00FB4E97">
              <w:rPr>
                <w:rStyle w:val="Kommentarzeichen"/>
                <w:rFonts w:asciiTheme="minorBidi" w:eastAsia="Times New Roman" w:hAnsiTheme="minorBidi"/>
                <w:color w:val="000000"/>
                <w:lang w:eastAsia="en-US"/>
              </w:rPr>
              <w:commentReference w:id="39"/>
            </w:r>
            <w:r w:rsidRPr="00FB4E97">
              <w:rPr>
                <w:rFonts w:asciiTheme="minorBidi" w:hAnsiTheme="minorBidi"/>
                <w:i/>
                <w:sz w:val="16"/>
                <w:szCs w:val="16"/>
              </w:rPr>
              <w:t>llocation of resources</w:t>
            </w:r>
          </w:p>
          <w:p w14:paraId="2385C329" w14:textId="56F6F778" w:rsidR="0007584E" w:rsidRPr="00FB4E97" w:rsidRDefault="0007584E" w:rsidP="0007584E">
            <w:pPr>
              <w:widowControl w:val="0"/>
              <w:rPr>
                <w:rFonts w:asciiTheme="minorBidi" w:hAnsiTheme="minorBidi"/>
                <w:sz w:val="16"/>
                <w:szCs w:val="16"/>
              </w:rPr>
            </w:pPr>
            <w:r w:rsidRPr="00FB4E97">
              <w:rPr>
                <w:rFonts w:asciiTheme="minorBidi" w:hAnsiTheme="minorBidi"/>
                <w:sz w:val="16"/>
                <w:szCs w:val="16"/>
                <w:lang w:eastAsia="en-GB"/>
              </w:rPr>
              <w:t xml:space="preserve">The costs for making the (data </w:t>
            </w:r>
            <w:r w:rsidRPr="00FB4E97">
              <w:rPr>
                <w:rFonts w:asciiTheme="minorBidi" w:hAnsiTheme="minorBidi"/>
                <w:sz w:val="16"/>
                <w:szCs w:val="16"/>
              </w:rPr>
              <w:t xml:space="preserve">and) other research outputs </w:t>
            </w:r>
            <w:r w:rsidRPr="00FB4E97">
              <w:rPr>
                <w:rFonts w:asciiTheme="minorBidi" w:hAnsiTheme="minorBidi"/>
                <w:sz w:val="16"/>
                <w:szCs w:val="16"/>
                <w:lang w:eastAsia="en-GB"/>
              </w:rPr>
              <w:t xml:space="preserve">FAIR was 1 000 € (personnel costs) (see question 34). </w:t>
            </w:r>
            <w:r w:rsidRPr="00FB4E97">
              <w:rPr>
                <w:rFonts w:asciiTheme="minorBidi" w:hAnsiTheme="minorBidi"/>
                <w:color w:val="000000"/>
                <w:sz w:val="16"/>
                <w:szCs w:val="16"/>
                <w:lang w:eastAsia="en-GB"/>
              </w:rPr>
              <w:t xml:space="preserve">The costs for making </w:t>
            </w:r>
            <w:r w:rsidRPr="00FB4E97">
              <w:rPr>
                <w:rFonts w:asciiTheme="minorBidi" w:hAnsiTheme="minorBidi"/>
                <w:sz w:val="16"/>
                <w:szCs w:val="16"/>
              </w:rPr>
              <w:t>other research outputs</w:t>
            </w:r>
            <w:r w:rsidRPr="00FB4E97">
              <w:rPr>
                <w:rFonts w:asciiTheme="minorBidi" w:hAnsiTheme="minorBidi"/>
                <w:color w:val="000000"/>
                <w:sz w:val="16"/>
                <w:szCs w:val="16"/>
                <w:lang w:eastAsia="en-GB"/>
              </w:rPr>
              <w:t xml:space="preserve"> FAIR are included in the project’s budget and will be claimed if compliant with the Grant Agreement’s conditions. </w:t>
            </w:r>
            <w:r w:rsidRPr="00FB4E97">
              <w:rPr>
                <w:rFonts w:asciiTheme="minorBidi" w:hAnsiTheme="minorBidi"/>
                <w:sz w:val="16"/>
                <w:szCs w:val="16"/>
                <w:lang w:eastAsia="en-GB"/>
              </w:rPr>
              <w:t xml:space="preserve">The consortium’s Data Access Committee had overall responsibility for managing </w:t>
            </w:r>
            <w:r w:rsidRPr="00FB4E97">
              <w:rPr>
                <w:rFonts w:asciiTheme="minorBidi" w:hAnsiTheme="minorBidi"/>
                <w:sz w:val="16"/>
                <w:szCs w:val="16"/>
              </w:rPr>
              <w:t>other research outputs</w:t>
            </w:r>
            <w:r w:rsidRPr="00FB4E97">
              <w:rPr>
                <w:rFonts w:asciiTheme="minorBidi" w:hAnsiTheme="minorBidi"/>
                <w:color w:val="000000"/>
                <w:sz w:val="16"/>
                <w:szCs w:val="16"/>
                <w:lang w:eastAsia="en-GB"/>
              </w:rPr>
              <w:t xml:space="preserve"> </w:t>
            </w:r>
            <w:r w:rsidRPr="00FB4E97">
              <w:rPr>
                <w:rFonts w:asciiTheme="minorBidi" w:hAnsiTheme="minorBidi"/>
                <w:sz w:val="16"/>
                <w:szCs w:val="16"/>
                <w:lang w:eastAsia="en-GB"/>
              </w:rPr>
              <w:t xml:space="preserve">(see question 36). Long term preservation was ensured by depositing the </w:t>
            </w:r>
            <w:r w:rsidRPr="00FB4E97">
              <w:rPr>
                <w:rFonts w:asciiTheme="minorBidi" w:hAnsiTheme="minorBidi"/>
                <w:sz w:val="16"/>
                <w:szCs w:val="16"/>
              </w:rPr>
              <w:t>other research outputs</w:t>
            </w:r>
            <w:r w:rsidRPr="00FB4E97">
              <w:rPr>
                <w:rFonts w:asciiTheme="minorBidi" w:hAnsiTheme="minorBidi"/>
                <w:color w:val="000000"/>
                <w:sz w:val="16"/>
                <w:szCs w:val="16"/>
                <w:lang w:eastAsia="en-GB"/>
              </w:rPr>
              <w:t xml:space="preserve"> </w:t>
            </w:r>
            <w:r w:rsidRPr="00FB4E97">
              <w:rPr>
                <w:rFonts w:asciiTheme="minorBidi" w:hAnsiTheme="minorBidi"/>
                <w:sz w:val="16"/>
                <w:szCs w:val="16"/>
                <w:lang w:eastAsia="en-GB"/>
              </w:rPr>
              <w:t xml:space="preserve">in repositories. </w:t>
            </w:r>
            <w:r w:rsidRPr="00FB4E97">
              <w:rPr>
                <w:rFonts w:asciiTheme="minorBidi" w:hAnsiTheme="minorBidi"/>
                <w:sz w:val="16"/>
                <w:szCs w:val="16"/>
              </w:rPr>
              <w:t>The Data Access Committee decided on a case-by-case basis which other research outputs</w:t>
            </w:r>
            <w:r w:rsidRPr="00FB4E97">
              <w:rPr>
                <w:rFonts w:asciiTheme="minorBidi" w:hAnsiTheme="minorBidi"/>
                <w:color w:val="000000"/>
                <w:sz w:val="16"/>
                <w:szCs w:val="16"/>
                <w:lang w:eastAsia="en-GB"/>
              </w:rPr>
              <w:t xml:space="preserve"> </w:t>
            </w:r>
            <w:r w:rsidRPr="00FB4E97">
              <w:rPr>
                <w:rFonts w:asciiTheme="minorBidi" w:hAnsiTheme="minorBidi"/>
                <w:sz w:val="16"/>
                <w:szCs w:val="16"/>
              </w:rPr>
              <w:t>were deposited and for how long.</w:t>
            </w:r>
          </w:p>
          <w:p w14:paraId="5D9CBAFC" w14:textId="77777777" w:rsidR="0007584E" w:rsidRPr="00FB4E97" w:rsidRDefault="0007584E" w:rsidP="0007584E">
            <w:pPr>
              <w:widowControl w:val="0"/>
              <w:rPr>
                <w:rFonts w:asciiTheme="minorBidi" w:hAnsiTheme="minorBidi"/>
                <w:sz w:val="16"/>
                <w:szCs w:val="16"/>
              </w:rPr>
            </w:pPr>
          </w:p>
          <w:p w14:paraId="60BE2D23" w14:textId="77777777" w:rsidR="0007584E" w:rsidRPr="00FB4E97" w:rsidRDefault="0007584E" w:rsidP="0007584E">
            <w:pPr>
              <w:widowControl w:val="0"/>
              <w:rPr>
                <w:rFonts w:asciiTheme="minorBidi" w:hAnsiTheme="minorBidi"/>
                <w:i/>
                <w:sz w:val="16"/>
                <w:szCs w:val="16"/>
              </w:rPr>
            </w:pPr>
            <w:r w:rsidRPr="00FB4E97">
              <w:rPr>
                <w:rFonts w:asciiTheme="minorBidi" w:hAnsiTheme="minorBidi"/>
                <w:i/>
                <w:sz w:val="16"/>
                <w:szCs w:val="16"/>
              </w:rPr>
              <w:t>Security of other research outputs</w:t>
            </w:r>
          </w:p>
          <w:p w14:paraId="7AD67E83" w14:textId="6EAC5F7D" w:rsidR="0007584E" w:rsidRPr="00FB4E97" w:rsidRDefault="0007584E" w:rsidP="0007584E">
            <w:pPr>
              <w:pStyle w:val="Default"/>
              <w:widowControl w:val="0"/>
              <w:rPr>
                <w:rFonts w:asciiTheme="minorBidi" w:hAnsiTheme="minorBidi" w:cstheme="minorBidi"/>
                <w:sz w:val="16"/>
                <w:szCs w:val="16"/>
                <w:lang w:val="en-GB"/>
              </w:rPr>
            </w:pPr>
            <w:r w:rsidRPr="00FB4E97">
              <w:rPr>
                <w:rFonts w:asciiTheme="minorBidi" w:hAnsiTheme="minorBidi" w:cstheme="minorBidi"/>
                <w:sz w:val="16"/>
                <w:szCs w:val="16"/>
                <w:lang w:val="en-GB"/>
              </w:rPr>
              <w:t xml:space="preserve">All partners are either accredited to, or work in compliance with, the ISO 17025 standard on the “General requirements for the competence of testing and </w:t>
            </w:r>
            <w:r w:rsidRPr="00FB4E97">
              <w:rPr>
                <w:rFonts w:asciiTheme="minorBidi" w:hAnsiTheme="minorBidi" w:cstheme="minorBidi"/>
                <w:sz w:val="16"/>
                <w:szCs w:val="16"/>
                <w:lang w:val="en-GB"/>
              </w:rPr>
              <w:lastRenderedPageBreak/>
              <w:t>calibration laboratories”. The partners stored other research outputs</w:t>
            </w:r>
            <w:r w:rsidRPr="00FB4E97">
              <w:rPr>
                <w:rFonts w:asciiTheme="minorBidi" w:hAnsiTheme="minorBidi" w:cstheme="minorBidi"/>
                <w:sz w:val="16"/>
                <w:szCs w:val="16"/>
                <w:lang w:val="en-GB" w:eastAsia="en-GB"/>
              </w:rPr>
              <w:t xml:space="preserve"> </w:t>
            </w:r>
            <w:r w:rsidRPr="00FB4E97">
              <w:rPr>
                <w:rFonts w:asciiTheme="minorBidi" w:hAnsiTheme="minorBidi" w:cstheme="minorBidi"/>
                <w:sz w:val="16"/>
                <w:szCs w:val="16"/>
                <w:lang w:val="en-GB"/>
              </w:rPr>
              <w:t>on their organisations’ networks, which are protected by firewall, backups etc. Other research outputs</w:t>
            </w:r>
            <w:r w:rsidRPr="00FB4E97">
              <w:rPr>
                <w:rFonts w:asciiTheme="minorBidi" w:hAnsiTheme="minorBidi" w:cstheme="minorBidi"/>
                <w:sz w:val="16"/>
                <w:szCs w:val="16"/>
                <w:lang w:val="en-GB" w:eastAsia="en-GB"/>
              </w:rPr>
              <w:t xml:space="preserve"> </w:t>
            </w:r>
            <w:r w:rsidRPr="00FB4E97">
              <w:rPr>
                <w:rFonts w:asciiTheme="minorBidi" w:hAnsiTheme="minorBidi" w:cstheme="minorBidi"/>
                <w:sz w:val="16"/>
                <w:szCs w:val="16"/>
                <w:lang w:val="en-GB"/>
              </w:rPr>
              <w:t>were also stored in the project’s SharePoint environment, with password</w:t>
            </w:r>
            <w:r w:rsidRPr="00FB4E97">
              <w:rPr>
                <w:rFonts w:asciiTheme="minorBidi" w:hAnsiTheme="minorBidi" w:cstheme="minorBidi"/>
                <w:sz w:val="16"/>
                <w:szCs w:val="16"/>
                <w:lang w:val="en-GB"/>
              </w:rPr>
              <w:noBreakHyphen/>
              <w:t>protected login. Deposition in public repositories provides additional security as they have multiple replicas in a distributed file system which is backed up on a nightly basis. This project did not generate sensitive other research outputs. The other research outputs</w:t>
            </w:r>
            <w:r w:rsidRPr="00FB4E97">
              <w:rPr>
                <w:rFonts w:asciiTheme="minorBidi" w:hAnsiTheme="minorBidi" w:cstheme="minorBidi"/>
                <w:sz w:val="16"/>
                <w:szCs w:val="16"/>
                <w:lang w:val="en-GB" w:eastAsia="en-GB"/>
              </w:rPr>
              <w:t xml:space="preserve"> </w:t>
            </w:r>
            <w:r w:rsidRPr="00FB4E97">
              <w:rPr>
                <w:rFonts w:asciiTheme="minorBidi" w:hAnsiTheme="minorBidi" w:cstheme="minorBidi"/>
                <w:sz w:val="16"/>
                <w:szCs w:val="16"/>
                <w:lang w:val="en-GB"/>
              </w:rPr>
              <w:t>are safely stored in open access repositories.</w:t>
            </w:r>
          </w:p>
          <w:p w14:paraId="11C06FE3" w14:textId="77777777" w:rsidR="0007584E" w:rsidRPr="00FB4E97" w:rsidRDefault="0007584E" w:rsidP="0007584E">
            <w:pPr>
              <w:widowControl w:val="0"/>
              <w:rPr>
                <w:rFonts w:asciiTheme="minorBidi" w:hAnsiTheme="minorBidi"/>
                <w:sz w:val="16"/>
                <w:szCs w:val="16"/>
              </w:rPr>
            </w:pPr>
          </w:p>
          <w:p w14:paraId="1E911A87" w14:textId="77777777" w:rsidR="0007584E" w:rsidRPr="00FB4E97" w:rsidRDefault="0007584E" w:rsidP="0007584E">
            <w:pPr>
              <w:widowControl w:val="0"/>
              <w:rPr>
                <w:rFonts w:asciiTheme="minorBidi" w:hAnsiTheme="minorBidi"/>
                <w:i/>
                <w:sz w:val="16"/>
                <w:szCs w:val="16"/>
              </w:rPr>
            </w:pPr>
            <w:r w:rsidRPr="00FB4E97">
              <w:rPr>
                <w:rFonts w:asciiTheme="minorBidi" w:hAnsiTheme="minorBidi"/>
                <w:i/>
                <w:sz w:val="16"/>
                <w:szCs w:val="16"/>
              </w:rPr>
              <w:t>Ethical aspects</w:t>
            </w:r>
          </w:p>
          <w:p w14:paraId="3FB37653" w14:textId="77777777" w:rsidR="0007584E" w:rsidRPr="00FB4E97" w:rsidRDefault="0007584E" w:rsidP="0007584E">
            <w:pPr>
              <w:widowControl w:val="0"/>
              <w:rPr>
                <w:rFonts w:asciiTheme="minorBidi" w:hAnsiTheme="minorBidi"/>
                <w:color w:val="000000"/>
                <w:sz w:val="16"/>
                <w:szCs w:val="16"/>
              </w:rPr>
            </w:pPr>
            <w:r w:rsidRPr="00FB4E97">
              <w:rPr>
                <w:rFonts w:asciiTheme="minorBidi" w:hAnsiTheme="minorBidi"/>
                <w:color w:val="000000"/>
                <w:sz w:val="16"/>
                <w:szCs w:val="16"/>
              </w:rPr>
              <w:t xml:space="preserve">There were issues that could impact on the sharing of other research outputs. </w:t>
            </w:r>
          </w:p>
          <w:p w14:paraId="62CF1A5A" w14:textId="77777777" w:rsidR="0007584E" w:rsidRPr="00FB4E97" w:rsidRDefault="0007584E" w:rsidP="00891244">
            <w:pPr>
              <w:pStyle w:val="Listenabsatz"/>
              <w:widowControl w:val="0"/>
              <w:numPr>
                <w:ilvl w:val="0"/>
                <w:numId w:val="18"/>
              </w:numPr>
              <w:ind w:left="714" w:hanging="357"/>
              <w:rPr>
                <w:rFonts w:asciiTheme="minorBidi" w:eastAsiaTheme="minorHAnsi" w:hAnsiTheme="minorBidi" w:cstheme="minorBidi"/>
                <w:color w:val="000000"/>
                <w:sz w:val="16"/>
                <w:szCs w:val="16"/>
                <w:lang w:eastAsia="de-DE"/>
              </w:rPr>
            </w:pPr>
            <w:r w:rsidRPr="00FB4E97">
              <w:rPr>
                <w:rFonts w:asciiTheme="minorBidi" w:eastAsiaTheme="minorHAnsi" w:hAnsiTheme="minorBidi" w:cstheme="minorBidi"/>
                <w:color w:val="000000"/>
                <w:sz w:val="16"/>
                <w:szCs w:val="16"/>
                <w:lang w:eastAsia="de-DE"/>
              </w:rPr>
              <w:t xml:space="preserve">Information relating to other research outputs acquired from third parties, </w:t>
            </w:r>
            <w:proofErr w:type="gramStart"/>
            <w:r w:rsidRPr="00FB4E97">
              <w:rPr>
                <w:rFonts w:asciiTheme="minorBidi" w:eastAsiaTheme="minorHAnsi" w:hAnsiTheme="minorBidi" w:cstheme="minorBidi"/>
                <w:color w:val="000000"/>
                <w:sz w:val="16"/>
                <w:szCs w:val="16"/>
                <w:lang w:eastAsia="de-DE"/>
              </w:rPr>
              <w:t>e.g.</w:t>
            </w:r>
            <w:proofErr w:type="gramEnd"/>
            <w:r w:rsidRPr="00FB4E97">
              <w:rPr>
                <w:rFonts w:asciiTheme="minorBidi" w:eastAsiaTheme="minorHAnsi" w:hAnsiTheme="minorBidi" w:cstheme="minorBidi"/>
                <w:color w:val="000000"/>
                <w:sz w:val="16"/>
                <w:szCs w:val="16"/>
                <w:lang w:eastAsia="de-DE"/>
              </w:rPr>
              <w:t xml:space="preserve"> manufacturers, was not shared without their explicit consent. </w:t>
            </w:r>
          </w:p>
          <w:p w14:paraId="3E32E47C" w14:textId="77777777" w:rsidR="0007584E" w:rsidRPr="00FB4E97" w:rsidRDefault="0007584E" w:rsidP="00891244">
            <w:pPr>
              <w:pStyle w:val="Listenabsatz"/>
              <w:widowControl w:val="0"/>
              <w:numPr>
                <w:ilvl w:val="0"/>
                <w:numId w:val="18"/>
              </w:numPr>
              <w:ind w:left="714" w:hanging="357"/>
              <w:rPr>
                <w:rFonts w:asciiTheme="minorBidi" w:eastAsiaTheme="minorHAnsi" w:hAnsiTheme="minorBidi" w:cstheme="minorBidi"/>
                <w:color w:val="000000"/>
                <w:sz w:val="16"/>
                <w:szCs w:val="16"/>
                <w:lang w:eastAsia="de-DE"/>
              </w:rPr>
            </w:pPr>
            <w:r w:rsidRPr="00FB4E97">
              <w:rPr>
                <w:rFonts w:asciiTheme="minorBidi" w:eastAsiaTheme="minorHAnsi" w:hAnsiTheme="minorBidi" w:cstheme="minorBidi"/>
                <w:color w:val="000000"/>
                <w:sz w:val="16"/>
                <w:szCs w:val="16"/>
                <w:lang w:eastAsia="de-DE"/>
              </w:rPr>
              <w:t xml:space="preserve">Information relating to other research outputs collected by the consortium at commercial sites was not shared without the site owner’s explicit consent. </w:t>
            </w:r>
          </w:p>
          <w:p w14:paraId="41743134" w14:textId="77777777" w:rsidR="0007584E" w:rsidRPr="00FB4E97" w:rsidRDefault="0007584E" w:rsidP="0007584E">
            <w:pPr>
              <w:widowControl w:val="0"/>
              <w:rPr>
                <w:rFonts w:asciiTheme="minorBidi" w:hAnsiTheme="minorBidi"/>
                <w:color w:val="000000"/>
                <w:sz w:val="16"/>
                <w:szCs w:val="16"/>
              </w:rPr>
            </w:pPr>
            <w:r w:rsidRPr="00FB4E97">
              <w:rPr>
                <w:rFonts w:asciiTheme="minorBidi" w:hAnsiTheme="minorBidi"/>
                <w:color w:val="000000"/>
                <w:sz w:val="16"/>
                <w:szCs w:val="16"/>
              </w:rPr>
              <w:t>Ethical issues were addressed as the project prepared a report on the Dual Use of the project’s results.</w:t>
            </w:r>
          </w:p>
          <w:p w14:paraId="21906EA9" w14:textId="77777777" w:rsidR="0007584E" w:rsidRPr="00FB4E97" w:rsidRDefault="0007584E" w:rsidP="0007584E">
            <w:pPr>
              <w:widowControl w:val="0"/>
              <w:rPr>
                <w:rFonts w:asciiTheme="minorBidi" w:hAnsiTheme="minorBidi"/>
                <w:sz w:val="16"/>
                <w:szCs w:val="16"/>
              </w:rPr>
            </w:pPr>
          </w:p>
          <w:p w14:paraId="3CF209E9" w14:textId="77777777" w:rsidR="0007584E" w:rsidRPr="00FB4E97" w:rsidRDefault="0007584E" w:rsidP="0007584E">
            <w:pPr>
              <w:widowControl w:val="0"/>
              <w:rPr>
                <w:rFonts w:asciiTheme="minorBidi" w:hAnsiTheme="minorBidi"/>
                <w:sz w:val="16"/>
                <w:szCs w:val="16"/>
              </w:rPr>
            </w:pPr>
            <w:r w:rsidRPr="00FB4E97">
              <w:rPr>
                <w:rFonts w:asciiTheme="minorBidi" w:hAnsiTheme="minorBidi"/>
                <w:color w:val="000000"/>
                <w:sz w:val="16"/>
                <w:szCs w:val="16"/>
              </w:rPr>
              <w:t xml:space="preserve">The project did not share </w:t>
            </w:r>
            <w:r w:rsidRPr="00FB4E97">
              <w:rPr>
                <w:rFonts w:asciiTheme="minorBidi" w:hAnsiTheme="minorBidi"/>
                <w:sz w:val="16"/>
                <w:szCs w:val="16"/>
              </w:rPr>
              <w:t>other research outputs</w:t>
            </w:r>
            <w:r w:rsidRPr="00FB4E97">
              <w:rPr>
                <w:rFonts w:asciiTheme="minorBidi" w:hAnsiTheme="minorBidi"/>
                <w:color w:val="000000"/>
                <w:sz w:val="16"/>
                <w:szCs w:val="16"/>
                <w:lang w:eastAsia="en-GB"/>
              </w:rPr>
              <w:t xml:space="preserve"> </w:t>
            </w:r>
            <w:r w:rsidRPr="00FB4E97">
              <w:rPr>
                <w:rFonts w:asciiTheme="minorBidi" w:hAnsiTheme="minorBidi"/>
                <w:color w:val="000000"/>
                <w:sz w:val="16"/>
                <w:szCs w:val="16"/>
              </w:rPr>
              <w:t xml:space="preserve">with identifiable personal information. Sensitive information relating to the </w:t>
            </w:r>
            <w:r w:rsidRPr="00FB4E97">
              <w:rPr>
                <w:rFonts w:asciiTheme="minorBidi" w:hAnsiTheme="minorBidi"/>
                <w:sz w:val="16"/>
                <w:szCs w:val="16"/>
              </w:rPr>
              <w:t>other research outputs</w:t>
            </w:r>
            <w:r w:rsidRPr="00FB4E97">
              <w:rPr>
                <w:rFonts w:asciiTheme="minorBidi" w:hAnsiTheme="minorBidi"/>
                <w:color w:val="000000"/>
                <w:sz w:val="16"/>
                <w:szCs w:val="16"/>
                <w:lang w:eastAsia="en-GB"/>
              </w:rPr>
              <w:t xml:space="preserve"> </w:t>
            </w:r>
            <w:r w:rsidRPr="00FB4E97">
              <w:rPr>
                <w:rFonts w:asciiTheme="minorBidi" w:hAnsiTheme="minorBidi"/>
                <w:color w:val="000000"/>
                <w:sz w:val="16"/>
                <w:szCs w:val="16"/>
              </w:rPr>
              <w:t xml:space="preserve">was collected, separated </w:t>
            </w:r>
            <w:proofErr w:type="gramStart"/>
            <w:r w:rsidRPr="00FB4E97">
              <w:rPr>
                <w:rFonts w:asciiTheme="minorBidi" w:hAnsiTheme="minorBidi"/>
                <w:color w:val="000000"/>
                <w:sz w:val="16"/>
                <w:szCs w:val="16"/>
              </w:rPr>
              <w:t>as soon as possible</w:t>
            </w:r>
            <w:proofErr w:type="gramEnd"/>
            <w:r w:rsidRPr="00FB4E97">
              <w:rPr>
                <w:rFonts w:asciiTheme="minorBidi" w:hAnsiTheme="minorBidi"/>
                <w:color w:val="000000"/>
                <w:sz w:val="16"/>
                <w:szCs w:val="16"/>
              </w:rPr>
              <w:t xml:space="preserve"> and kept secure.</w:t>
            </w:r>
          </w:p>
          <w:p w14:paraId="2C72F22F" w14:textId="77777777" w:rsidR="0007584E" w:rsidRPr="00FB4E97" w:rsidRDefault="0007584E" w:rsidP="0007584E">
            <w:pPr>
              <w:widowControl w:val="0"/>
              <w:rPr>
                <w:rFonts w:asciiTheme="minorBidi" w:hAnsiTheme="minorBidi"/>
                <w:sz w:val="16"/>
                <w:szCs w:val="16"/>
              </w:rPr>
            </w:pPr>
          </w:p>
          <w:p w14:paraId="50C1B3F0" w14:textId="77777777" w:rsidR="0007584E" w:rsidRPr="00FB4E97" w:rsidRDefault="0007584E" w:rsidP="0007584E">
            <w:pPr>
              <w:widowControl w:val="0"/>
              <w:rPr>
                <w:rFonts w:asciiTheme="minorBidi" w:hAnsiTheme="minorBidi"/>
                <w:i/>
                <w:sz w:val="16"/>
                <w:szCs w:val="16"/>
              </w:rPr>
            </w:pPr>
            <w:r w:rsidRPr="00FB4E97">
              <w:rPr>
                <w:rFonts w:asciiTheme="minorBidi" w:hAnsiTheme="minorBidi"/>
                <w:sz w:val="16"/>
                <w:szCs w:val="16"/>
              </w:rPr>
              <w:t>Please also see the information provided in section 4.3 below.</w:t>
            </w:r>
          </w:p>
        </w:tc>
        <w:tc>
          <w:tcPr>
            <w:tcW w:w="6520" w:type="dxa"/>
            <w:shd w:val="clear" w:color="auto" w:fill="D9D9D9" w:themeFill="background1" w:themeFillShade="D9"/>
          </w:tcPr>
          <w:p w14:paraId="3220E73D" w14:textId="77777777" w:rsidR="0007584E" w:rsidRPr="00FB4E97" w:rsidRDefault="0007584E" w:rsidP="0007584E">
            <w:pPr>
              <w:widowControl w:val="0"/>
              <w:jc w:val="both"/>
              <w:rPr>
                <w:rFonts w:asciiTheme="minorBidi" w:hAnsiTheme="minorBidi"/>
                <w:i/>
                <w:sz w:val="16"/>
                <w:szCs w:val="16"/>
              </w:rPr>
            </w:pPr>
            <w:commentRangeStart w:id="40"/>
            <w:r w:rsidRPr="00FB4E97">
              <w:rPr>
                <w:rFonts w:asciiTheme="minorBidi" w:hAnsiTheme="minorBidi"/>
                <w:i/>
                <w:sz w:val="16"/>
                <w:szCs w:val="16"/>
              </w:rPr>
              <w:lastRenderedPageBreak/>
              <w:t>A</w:t>
            </w:r>
            <w:commentRangeEnd w:id="40"/>
            <w:r w:rsidRPr="00FB4E97">
              <w:rPr>
                <w:rStyle w:val="Kommentarzeichen"/>
                <w:rFonts w:asciiTheme="minorBidi" w:eastAsia="Times New Roman" w:hAnsiTheme="minorBidi"/>
                <w:color w:val="000000"/>
                <w:lang w:eastAsia="en-US"/>
              </w:rPr>
              <w:commentReference w:id="40"/>
            </w:r>
            <w:r w:rsidRPr="00FB4E97">
              <w:rPr>
                <w:rFonts w:asciiTheme="minorBidi" w:hAnsiTheme="minorBidi"/>
                <w:i/>
                <w:sz w:val="16"/>
                <w:szCs w:val="16"/>
              </w:rPr>
              <w:t>llocation of resources</w:t>
            </w:r>
          </w:p>
          <w:p w14:paraId="3353DBF6" w14:textId="44D57F4A" w:rsidR="0007584E" w:rsidRPr="00FB4E97" w:rsidRDefault="0007584E" w:rsidP="0007584E">
            <w:pPr>
              <w:widowControl w:val="0"/>
              <w:jc w:val="both"/>
              <w:rPr>
                <w:rFonts w:asciiTheme="minorBidi" w:hAnsiTheme="minorBidi"/>
                <w:sz w:val="16"/>
                <w:szCs w:val="16"/>
              </w:rPr>
            </w:pPr>
            <w:r w:rsidRPr="00FB4E97">
              <w:rPr>
                <w:rFonts w:asciiTheme="minorBidi" w:hAnsiTheme="minorBidi"/>
                <w:sz w:val="16"/>
                <w:szCs w:val="16"/>
                <w:lang w:eastAsia="en-GB"/>
              </w:rPr>
              <w:t xml:space="preserve">The costs for making the (data </w:t>
            </w:r>
            <w:r w:rsidRPr="00FB4E97">
              <w:rPr>
                <w:rFonts w:asciiTheme="minorBidi" w:hAnsiTheme="minorBidi"/>
                <w:sz w:val="16"/>
                <w:szCs w:val="16"/>
              </w:rPr>
              <w:t xml:space="preserve">and) other research outputs </w:t>
            </w:r>
            <w:r w:rsidRPr="00FB4E97">
              <w:rPr>
                <w:rFonts w:asciiTheme="minorBidi" w:hAnsiTheme="minorBidi"/>
                <w:sz w:val="16"/>
                <w:szCs w:val="16"/>
                <w:lang w:eastAsia="en-GB"/>
              </w:rPr>
              <w:t xml:space="preserve">FAIR was 1 000 € (personnel costs) (see question 34). </w:t>
            </w:r>
            <w:r w:rsidRPr="00FB4E97">
              <w:rPr>
                <w:rFonts w:asciiTheme="minorBidi" w:hAnsiTheme="minorBidi"/>
                <w:color w:val="000000"/>
                <w:sz w:val="16"/>
                <w:szCs w:val="16"/>
                <w:lang w:eastAsia="en-GB"/>
              </w:rPr>
              <w:t xml:space="preserve">The costs for making </w:t>
            </w:r>
            <w:r w:rsidRPr="00FB4E97">
              <w:rPr>
                <w:rFonts w:asciiTheme="minorBidi" w:hAnsiTheme="minorBidi"/>
                <w:sz w:val="16"/>
                <w:szCs w:val="16"/>
              </w:rPr>
              <w:t>other research outputs</w:t>
            </w:r>
            <w:r w:rsidRPr="00FB4E97">
              <w:rPr>
                <w:rFonts w:asciiTheme="minorBidi" w:hAnsiTheme="minorBidi"/>
                <w:color w:val="000000"/>
                <w:sz w:val="16"/>
                <w:szCs w:val="16"/>
                <w:lang w:eastAsia="en-GB"/>
              </w:rPr>
              <w:t xml:space="preserve"> FAIR are included in the project’s budget and will be claimed if compliant with the Grant Agreement’s conditions. </w:t>
            </w:r>
            <w:r w:rsidRPr="00FB4E97">
              <w:rPr>
                <w:rFonts w:asciiTheme="minorBidi" w:hAnsiTheme="minorBidi"/>
                <w:sz w:val="16"/>
                <w:szCs w:val="16"/>
                <w:lang w:eastAsia="en-GB"/>
              </w:rPr>
              <w:t xml:space="preserve">The consortium’s Data Access Committee had overall responsibility for managing </w:t>
            </w:r>
            <w:r w:rsidRPr="00FB4E97">
              <w:rPr>
                <w:rFonts w:asciiTheme="minorBidi" w:hAnsiTheme="minorBidi"/>
                <w:sz w:val="16"/>
                <w:szCs w:val="16"/>
              </w:rPr>
              <w:t>other research outputs</w:t>
            </w:r>
            <w:r w:rsidRPr="00FB4E97">
              <w:rPr>
                <w:rFonts w:asciiTheme="minorBidi" w:hAnsiTheme="minorBidi"/>
                <w:color w:val="000000"/>
                <w:sz w:val="16"/>
                <w:szCs w:val="16"/>
                <w:lang w:eastAsia="en-GB"/>
              </w:rPr>
              <w:t xml:space="preserve"> </w:t>
            </w:r>
            <w:r w:rsidRPr="00FB4E97">
              <w:rPr>
                <w:rFonts w:asciiTheme="minorBidi" w:hAnsiTheme="minorBidi"/>
                <w:sz w:val="16"/>
                <w:szCs w:val="16"/>
                <w:lang w:eastAsia="en-GB"/>
              </w:rPr>
              <w:t xml:space="preserve">(see question 36). Long term preservation was ensured by depositing the </w:t>
            </w:r>
            <w:r w:rsidRPr="00FB4E97">
              <w:rPr>
                <w:rFonts w:asciiTheme="minorBidi" w:hAnsiTheme="minorBidi"/>
                <w:sz w:val="16"/>
                <w:szCs w:val="16"/>
              </w:rPr>
              <w:t>other research outputs</w:t>
            </w:r>
            <w:r w:rsidRPr="00FB4E97">
              <w:rPr>
                <w:rFonts w:asciiTheme="minorBidi" w:hAnsiTheme="minorBidi"/>
                <w:color w:val="000000"/>
                <w:sz w:val="16"/>
                <w:szCs w:val="16"/>
                <w:lang w:eastAsia="en-GB"/>
              </w:rPr>
              <w:t xml:space="preserve"> </w:t>
            </w:r>
            <w:r w:rsidRPr="00FB4E97">
              <w:rPr>
                <w:rFonts w:asciiTheme="minorBidi" w:hAnsiTheme="minorBidi"/>
                <w:sz w:val="16"/>
                <w:szCs w:val="16"/>
                <w:lang w:eastAsia="en-GB"/>
              </w:rPr>
              <w:t xml:space="preserve">in repositories. </w:t>
            </w:r>
            <w:r w:rsidRPr="00FB4E97">
              <w:rPr>
                <w:rFonts w:asciiTheme="minorBidi" w:hAnsiTheme="minorBidi"/>
                <w:sz w:val="16"/>
                <w:szCs w:val="16"/>
              </w:rPr>
              <w:t>The Data Access Committee decided on a case-by-case basis which other research outputs</w:t>
            </w:r>
            <w:r w:rsidRPr="00FB4E97">
              <w:rPr>
                <w:rFonts w:asciiTheme="minorBidi" w:hAnsiTheme="minorBidi"/>
                <w:color w:val="000000"/>
                <w:sz w:val="16"/>
                <w:szCs w:val="16"/>
                <w:lang w:eastAsia="en-GB"/>
              </w:rPr>
              <w:t xml:space="preserve"> </w:t>
            </w:r>
            <w:r w:rsidRPr="00FB4E97">
              <w:rPr>
                <w:rFonts w:asciiTheme="minorBidi" w:hAnsiTheme="minorBidi"/>
                <w:sz w:val="16"/>
                <w:szCs w:val="16"/>
              </w:rPr>
              <w:t>were deposited and for how long.</w:t>
            </w:r>
          </w:p>
          <w:p w14:paraId="332A4D2D" w14:textId="77777777" w:rsidR="0007584E" w:rsidRPr="00FB4E97" w:rsidRDefault="0007584E" w:rsidP="0007584E">
            <w:pPr>
              <w:widowControl w:val="0"/>
              <w:jc w:val="both"/>
              <w:rPr>
                <w:rFonts w:asciiTheme="minorBidi" w:hAnsiTheme="minorBidi"/>
                <w:sz w:val="16"/>
                <w:szCs w:val="16"/>
              </w:rPr>
            </w:pPr>
          </w:p>
          <w:p w14:paraId="78DF84E5" w14:textId="77777777" w:rsidR="0007584E" w:rsidRPr="00FB4E97" w:rsidRDefault="0007584E" w:rsidP="0007584E">
            <w:pPr>
              <w:widowControl w:val="0"/>
              <w:jc w:val="both"/>
              <w:rPr>
                <w:rFonts w:asciiTheme="minorBidi" w:hAnsiTheme="minorBidi"/>
                <w:i/>
                <w:sz w:val="16"/>
                <w:szCs w:val="16"/>
              </w:rPr>
            </w:pPr>
            <w:r w:rsidRPr="00FB4E97">
              <w:rPr>
                <w:rFonts w:asciiTheme="minorBidi" w:hAnsiTheme="minorBidi"/>
                <w:i/>
                <w:sz w:val="16"/>
                <w:szCs w:val="16"/>
              </w:rPr>
              <w:t>Security of other research outputs</w:t>
            </w:r>
          </w:p>
          <w:p w14:paraId="31FA4552" w14:textId="546062EE" w:rsidR="0007584E" w:rsidRPr="00FB4E97" w:rsidRDefault="0007584E" w:rsidP="0007584E">
            <w:pPr>
              <w:pStyle w:val="Default"/>
              <w:widowControl w:val="0"/>
              <w:jc w:val="both"/>
              <w:rPr>
                <w:rFonts w:asciiTheme="minorBidi" w:hAnsiTheme="minorBidi" w:cstheme="minorBidi"/>
                <w:sz w:val="16"/>
                <w:szCs w:val="16"/>
                <w:lang w:val="en-GB"/>
              </w:rPr>
            </w:pPr>
            <w:r w:rsidRPr="00FB4E97">
              <w:rPr>
                <w:rFonts w:asciiTheme="minorBidi" w:hAnsiTheme="minorBidi" w:cstheme="minorBidi"/>
                <w:sz w:val="16"/>
                <w:szCs w:val="16"/>
                <w:lang w:val="en-GB"/>
              </w:rPr>
              <w:t>All partners are either accredited to, or work in compliance with, the ISO 17025 standard on the “General requirements for the competence of testing and calibration laboratories”. The partners stored other research outputs</w:t>
            </w:r>
            <w:r w:rsidRPr="00FB4E97">
              <w:rPr>
                <w:rFonts w:asciiTheme="minorBidi" w:hAnsiTheme="minorBidi" w:cstheme="minorBidi"/>
                <w:sz w:val="16"/>
                <w:szCs w:val="16"/>
                <w:lang w:val="en-GB" w:eastAsia="en-GB"/>
              </w:rPr>
              <w:t xml:space="preserve"> </w:t>
            </w:r>
            <w:r w:rsidRPr="00FB4E97">
              <w:rPr>
                <w:rFonts w:asciiTheme="minorBidi" w:hAnsiTheme="minorBidi" w:cstheme="minorBidi"/>
                <w:sz w:val="16"/>
                <w:szCs w:val="16"/>
                <w:lang w:val="en-GB"/>
              </w:rPr>
              <w:t>on their organisations’ networks, which are protected by firewall, backups etc. Other research outputs</w:t>
            </w:r>
            <w:r w:rsidRPr="00FB4E97">
              <w:rPr>
                <w:rFonts w:asciiTheme="minorBidi" w:hAnsiTheme="minorBidi" w:cstheme="minorBidi"/>
                <w:sz w:val="16"/>
                <w:szCs w:val="16"/>
                <w:lang w:val="en-GB" w:eastAsia="en-GB"/>
              </w:rPr>
              <w:t xml:space="preserve"> </w:t>
            </w:r>
            <w:r w:rsidRPr="00FB4E97">
              <w:rPr>
                <w:rFonts w:asciiTheme="minorBidi" w:hAnsiTheme="minorBidi" w:cstheme="minorBidi"/>
                <w:sz w:val="16"/>
                <w:szCs w:val="16"/>
                <w:lang w:val="en-GB"/>
              </w:rPr>
              <w:t xml:space="preserve">were also stored in the project’s SharePoint environment, with password protected login. Deposition in public repositories provides additional security as they have multiple replicas in a distributed file system which is backed up on a nightly basis. This project did not generate sensitive other research </w:t>
            </w:r>
            <w:r w:rsidRPr="00FB4E97">
              <w:rPr>
                <w:rFonts w:asciiTheme="minorBidi" w:hAnsiTheme="minorBidi" w:cstheme="minorBidi"/>
                <w:sz w:val="16"/>
                <w:szCs w:val="16"/>
                <w:lang w:val="en-GB"/>
              </w:rPr>
              <w:lastRenderedPageBreak/>
              <w:t>outputs. The other research outputs</w:t>
            </w:r>
            <w:r w:rsidRPr="00FB4E97">
              <w:rPr>
                <w:rFonts w:asciiTheme="minorBidi" w:hAnsiTheme="minorBidi" w:cstheme="minorBidi"/>
                <w:sz w:val="16"/>
                <w:szCs w:val="16"/>
                <w:lang w:val="en-GB" w:eastAsia="en-GB"/>
              </w:rPr>
              <w:t xml:space="preserve"> </w:t>
            </w:r>
            <w:r w:rsidRPr="00FB4E97">
              <w:rPr>
                <w:rFonts w:asciiTheme="minorBidi" w:hAnsiTheme="minorBidi" w:cstheme="minorBidi"/>
                <w:sz w:val="16"/>
                <w:szCs w:val="16"/>
                <w:lang w:val="en-GB"/>
              </w:rPr>
              <w:t>are safely stored in open access repositories.</w:t>
            </w:r>
          </w:p>
          <w:p w14:paraId="694225A4" w14:textId="77777777" w:rsidR="0007584E" w:rsidRPr="00FB4E97" w:rsidRDefault="0007584E" w:rsidP="0007584E">
            <w:pPr>
              <w:widowControl w:val="0"/>
              <w:jc w:val="both"/>
              <w:rPr>
                <w:rFonts w:asciiTheme="minorBidi" w:hAnsiTheme="minorBidi"/>
                <w:sz w:val="16"/>
                <w:szCs w:val="16"/>
              </w:rPr>
            </w:pPr>
          </w:p>
          <w:p w14:paraId="29AAF007" w14:textId="77777777" w:rsidR="0007584E" w:rsidRPr="00FB4E97" w:rsidRDefault="0007584E" w:rsidP="0007584E">
            <w:pPr>
              <w:widowControl w:val="0"/>
              <w:jc w:val="both"/>
              <w:rPr>
                <w:rFonts w:asciiTheme="minorBidi" w:hAnsiTheme="minorBidi"/>
                <w:i/>
                <w:sz w:val="16"/>
                <w:szCs w:val="16"/>
              </w:rPr>
            </w:pPr>
            <w:r w:rsidRPr="00FB4E97">
              <w:rPr>
                <w:rFonts w:asciiTheme="minorBidi" w:hAnsiTheme="minorBidi"/>
                <w:i/>
                <w:sz w:val="16"/>
                <w:szCs w:val="16"/>
              </w:rPr>
              <w:t>Ethical aspects</w:t>
            </w:r>
          </w:p>
          <w:p w14:paraId="1DC70227" w14:textId="77777777" w:rsidR="0007584E" w:rsidRPr="00FB4E97" w:rsidRDefault="0007584E" w:rsidP="0007584E">
            <w:pPr>
              <w:widowControl w:val="0"/>
              <w:jc w:val="both"/>
              <w:rPr>
                <w:rFonts w:asciiTheme="minorBidi" w:hAnsiTheme="minorBidi"/>
                <w:color w:val="000000"/>
                <w:sz w:val="16"/>
                <w:szCs w:val="16"/>
              </w:rPr>
            </w:pPr>
            <w:r w:rsidRPr="00FB4E97">
              <w:rPr>
                <w:rFonts w:asciiTheme="minorBidi" w:hAnsiTheme="minorBidi"/>
                <w:color w:val="000000"/>
                <w:sz w:val="16"/>
                <w:szCs w:val="16"/>
              </w:rPr>
              <w:t xml:space="preserve">There were issues that could impact on the sharing of other research outputs. </w:t>
            </w:r>
          </w:p>
          <w:p w14:paraId="76AA6230" w14:textId="77777777" w:rsidR="0007584E" w:rsidRPr="00FB4E97" w:rsidRDefault="0007584E" w:rsidP="00891244">
            <w:pPr>
              <w:pStyle w:val="Listenabsatz"/>
              <w:widowControl w:val="0"/>
              <w:numPr>
                <w:ilvl w:val="0"/>
                <w:numId w:val="18"/>
              </w:numPr>
              <w:ind w:left="714" w:hanging="357"/>
              <w:jc w:val="both"/>
              <w:rPr>
                <w:rFonts w:asciiTheme="minorBidi" w:eastAsiaTheme="minorHAnsi" w:hAnsiTheme="minorBidi" w:cstheme="minorBidi"/>
                <w:color w:val="000000"/>
                <w:sz w:val="16"/>
                <w:szCs w:val="16"/>
                <w:lang w:eastAsia="de-DE"/>
              </w:rPr>
            </w:pPr>
            <w:r w:rsidRPr="00FB4E97">
              <w:rPr>
                <w:rFonts w:asciiTheme="minorBidi" w:eastAsiaTheme="minorHAnsi" w:hAnsiTheme="minorBidi" w:cstheme="minorBidi"/>
                <w:color w:val="000000"/>
                <w:sz w:val="16"/>
                <w:szCs w:val="16"/>
                <w:lang w:eastAsia="de-DE"/>
              </w:rPr>
              <w:t xml:space="preserve">Information relating to other research outputs acquired from third parties, </w:t>
            </w:r>
            <w:proofErr w:type="gramStart"/>
            <w:r w:rsidRPr="00FB4E97">
              <w:rPr>
                <w:rFonts w:asciiTheme="minorBidi" w:eastAsiaTheme="minorHAnsi" w:hAnsiTheme="minorBidi" w:cstheme="minorBidi"/>
                <w:color w:val="000000"/>
                <w:sz w:val="16"/>
                <w:szCs w:val="16"/>
                <w:lang w:eastAsia="de-DE"/>
              </w:rPr>
              <w:t>e.g.</w:t>
            </w:r>
            <w:proofErr w:type="gramEnd"/>
            <w:r w:rsidRPr="00FB4E97">
              <w:rPr>
                <w:rFonts w:asciiTheme="minorBidi" w:eastAsiaTheme="minorHAnsi" w:hAnsiTheme="minorBidi" w:cstheme="minorBidi"/>
                <w:color w:val="000000"/>
                <w:sz w:val="16"/>
                <w:szCs w:val="16"/>
                <w:lang w:eastAsia="de-DE"/>
              </w:rPr>
              <w:t xml:space="preserve"> manufacturers, was not shared without their explicit consent. </w:t>
            </w:r>
          </w:p>
          <w:p w14:paraId="0185CB58" w14:textId="77777777" w:rsidR="0007584E" w:rsidRPr="00FB4E97" w:rsidRDefault="0007584E" w:rsidP="00891244">
            <w:pPr>
              <w:pStyle w:val="Listenabsatz"/>
              <w:widowControl w:val="0"/>
              <w:numPr>
                <w:ilvl w:val="0"/>
                <w:numId w:val="18"/>
              </w:numPr>
              <w:ind w:left="714" w:hanging="357"/>
              <w:jc w:val="both"/>
              <w:rPr>
                <w:rFonts w:asciiTheme="minorBidi" w:eastAsiaTheme="minorHAnsi" w:hAnsiTheme="minorBidi" w:cstheme="minorBidi"/>
                <w:color w:val="000000"/>
                <w:sz w:val="16"/>
                <w:szCs w:val="16"/>
                <w:lang w:eastAsia="de-DE"/>
              </w:rPr>
            </w:pPr>
            <w:r w:rsidRPr="00FB4E97">
              <w:rPr>
                <w:rFonts w:asciiTheme="minorBidi" w:eastAsiaTheme="minorHAnsi" w:hAnsiTheme="minorBidi" w:cstheme="minorBidi"/>
                <w:color w:val="000000"/>
                <w:sz w:val="16"/>
                <w:szCs w:val="16"/>
                <w:lang w:eastAsia="de-DE"/>
              </w:rPr>
              <w:t xml:space="preserve">Information relating to other research outputs collected by the consortium at commercial sites was not shared without the site owner’s explicit consent. </w:t>
            </w:r>
          </w:p>
          <w:p w14:paraId="04D6A4D9" w14:textId="77777777" w:rsidR="0007584E" w:rsidRPr="00FB4E97" w:rsidRDefault="0007584E" w:rsidP="0007584E">
            <w:pPr>
              <w:widowControl w:val="0"/>
              <w:jc w:val="both"/>
              <w:rPr>
                <w:rFonts w:asciiTheme="minorBidi" w:hAnsiTheme="minorBidi"/>
                <w:color w:val="000000"/>
                <w:sz w:val="16"/>
                <w:szCs w:val="16"/>
              </w:rPr>
            </w:pPr>
            <w:r w:rsidRPr="00FB4E97">
              <w:rPr>
                <w:rFonts w:asciiTheme="minorBidi" w:hAnsiTheme="minorBidi"/>
                <w:color w:val="000000"/>
                <w:sz w:val="16"/>
                <w:szCs w:val="16"/>
              </w:rPr>
              <w:t>Ethical issues were addressed as the project prepared a report on the Dual Use of the project’s results.</w:t>
            </w:r>
          </w:p>
          <w:p w14:paraId="397EBCF3" w14:textId="77777777" w:rsidR="0007584E" w:rsidRPr="00FB4E97" w:rsidRDefault="0007584E" w:rsidP="0007584E">
            <w:pPr>
              <w:widowControl w:val="0"/>
              <w:jc w:val="both"/>
              <w:rPr>
                <w:rFonts w:asciiTheme="minorBidi" w:hAnsiTheme="minorBidi"/>
                <w:sz w:val="16"/>
                <w:szCs w:val="16"/>
              </w:rPr>
            </w:pPr>
          </w:p>
          <w:p w14:paraId="4E238A61" w14:textId="77777777" w:rsidR="0007584E" w:rsidRPr="00FB4E97" w:rsidRDefault="0007584E" w:rsidP="0007584E">
            <w:pPr>
              <w:widowControl w:val="0"/>
              <w:jc w:val="both"/>
              <w:rPr>
                <w:rFonts w:asciiTheme="minorBidi" w:hAnsiTheme="minorBidi"/>
                <w:sz w:val="16"/>
                <w:szCs w:val="16"/>
              </w:rPr>
            </w:pPr>
            <w:r w:rsidRPr="00FB4E97">
              <w:rPr>
                <w:rFonts w:asciiTheme="minorBidi" w:hAnsiTheme="minorBidi"/>
                <w:color w:val="000000"/>
                <w:sz w:val="16"/>
                <w:szCs w:val="16"/>
              </w:rPr>
              <w:t xml:space="preserve">The project did not share </w:t>
            </w:r>
            <w:r w:rsidRPr="00FB4E97">
              <w:rPr>
                <w:rFonts w:asciiTheme="minorBidi" w:hAnsiTheme="minorBidi"/>
                <w:sz w:val="16"/>
                <w:szCs w:val="16"/>
              </w:rPr>
              <w:t>other research outputs</w:t>
            </w:r>
            <w:r w:rsidRPr="00FB4E97">
              <w:rPr>
                <w:rFonts w:asciiTheme="minorBidi" w:hAnsiTheme="minorBidi"/>
                <w:color w:val="000000"/>
                <w:sz w:val="16"/>
                <w:szCs w:val="16"/>
                <w:lang w:eastAsia="en-GB"/>
              </w:rPr>
              <w:t xml:space="preserve"> </w:t>
            </w:r>
            <w:r w:rsidRPr="00FB4E97">
              <w:rPr>
                <w:rFonts w:asciiTheme="minorBidi" w:hAnsiTheme="minorBidi"/>
                <w:color w:val="000000"/>
                <w:sz w:val="16"/>
                <w:szCs w:val="16"/>
              </w:rPr>
              <w:t xml:space="preserve">with identifiable personal information. Sensitive information relating to the </w:t>
            </w:r>
            <w:r w:rsidRPr="00FB4E97">
              <w:rPr>
                <w:rFonts w:asciiTheme="minorBidi" w:hAnsiTheme="minorBidi"/>
                <w:sz w:val="16"/>
                <w:szCs w:val="16"/>
              </w:rPr>
              <w:t>other research outputs</w:t>
            </w:r>
            <w:r w:rsidRPr="00FB4E97">
              <w:rPr>
                <w:rFonts w:asciiTheme="minorBidi" w:hAnsiTheme="minorBidi"/>
                <w:color w:val="000000"/>
                <w:sz w:val="16"/>
                <w:szCs w:val="16"/>
                <w:lang w:eastAsia="en-GB"/>
              </w:rPr>
              <w:t xml:space="preserve"> </w:t>
            </w:r>
            <w:r w:rsidRPr="00FB4E97">
              <w:rPr>
                <w:rFonts w:asciiTheme="minorBidi" w:hAnsiTheme="minorBidi"/>
                <w:color w:val="000000"/>
                <w:sz w:val="16"/>
                <w:szCs w:val="16"/>
              </w:rPr>
              <w:t xml:space="preserve">was collected, separated </w:t>
            </w:r>
            <w:proofErr w:type="gramStart"/>
            <w:r w:rsidRPr="00FB4E97">
              <w:rPr>
                <w:rFonts w:asciiTheme="minorBidi" w:hAnsiTheme="minorBidi"/>
                <w:color w:val="000000"/>
                <w:sz w:val="16"/>
                <w:szCs w:val="16"/>
              </w:rPr>
              <w:t>as soon as possible</w:t>
            </w:r>
            <w:proofErr w:type="gramEnd"/>
            <w:r w:rsidRPr="00FB4E97">
              <w:rPr>
                <w:rFonts w:asciiTheme="minorBidi" w:hAnsiTheme="minorBidi"/>
                <w:color w:val="000000"/>
                <w:sz w:val="16"/>
                <w:szCs w:val="16"/>
              </w:rPr>
              <w:t xml:space="preserve"> and kept secure.</w:t>
            </w:r>
          </w:p>
          <w:p w14:paraId="44808C7F" w14:textId="77777777" w:rsidR="0007584E" w:rsidRPr="00FB4E97" w:rsidRDefault="0007584E" w:rsidP="0007584E">
            <w:pPr>
              <w:widowControl w:val="0"/>
              <w:jc w:val="both"/>
              <w:rPr>
                <w:rFonts w:asciiTheme="minorBidi" w:hAnsiTheme="minorBidi"/>
                <w:sz w:val="16"/>
                <w:szCs w:val="16"/>
              </w:rPr>
            </w:pPr>
          </w:p>
          <w:p w14:paraId="129AB523" w14:textId="77777777" w:rsidR="0007584E" w:rsidRPr="00FB4E97" w:rsidRDefault="0007584E" w:rsidP="0007584E">
            <w:pPr>
              <w:widowControl w:val="0"/>
              <w:rPr>
                <w:rFonts w:asciiTheme="minorBidi" w:hAnsiTheme="minorBidi"/>
                <w:i/>
                <w:sz w:val="16"/>
                <w:szCs w:val="16"/>
              </w:rPr>
            </w:pPr>
            <w:r w:rsidRPr="00FB4E97">
              <w:rPr>
                <w:rFonts w:asciiTheme="minorBidi" w:hAnsiTheme="minorBidi"/>
                <w:sz w:val="16"/>
                <w:szCs w:val="16"/>
              </w:rPr>
              <w:t>Please also see the information provided in section 4.3 below.</w:t>
            </w:r>
          </w:p>
        </w:tc>
      </w:tr>
      <w:tr w:rsidR="0007584E" w:rsidRPr="00FB4E97" w14:paraId="74F0563A" w14:textId="77777777" w:rsidTr="060EA6BA">
        <w:trPr>
          <w:trHeight w:val="20"/>
        </w:trPr>
        <w:tc>
          <w:tcPr>
            <w:tcW w:w="5240" w:type="dxa"/>
            <w:gridSpan w:val="2"/>
            <w:shd w:val="clear" w:color="auto" w:fill="D9D9D9" w:themeFill="background1" w:themeFillShade="D9"/>
          </w:tcPr>
          <w:p w14:paraId="7AA67910" w14:textId="77777777" w:rsidR="0007584E" w:rsidRPr="00FB4E97" w:rsidRDefault="0007584E" w:rsidP="0007584E">
            <w:pPr>
              <w:pStyle w:val="berschrift2"/>
              <w:keepNext w:val="0"/>
              <w:widowControl w:val="0"/>
              <w:rPr>
                <w:rFonts w:asciiTheme="minorBidi" w:hAnsiTheme="minorBidi" w:cstheme="minorBidi"/>
                <w:sz w:val="22"/>
                <w:szCs w:val="22"/>
                <w:lang w:val="en-GB"/>
              </w:rPr>
            </w:pPr>
            <w:r w:rsidRPr="00FB4E97">
              <w:rPr>
                <w:rFonts w:asciiTheme="minorBidi" w:hAnsiTheme="minorBidi" w:cstheme="minorBidi"/>
                <w:sz w:val="22"/>
                <w:szCs w:val="22"/>
                <w:lang w:val="en-GB"/>
              </w:rPr>
              <w:lastRenderedPageBreak/>
              <w:t>Other research outputs</w:t>
            </w:r>
          </w:p>
        </w:tc>
        <w:tc>
          <w:tcPr>
            <w:tcW w:w="4253" w:type="dxa"/>
            <w:shd w:val="clear" w:color="auto" w:fill="D9D9D9" w:themeFill="background1" w:themeFillShade="D9"/>
          </w:tcPr>
          <w:p w14:paraId="5F7F498E" w14:textId="77777777" w:rsidR="0007584E" w:rsidRPr="00FB4E97" w:rsidRDefault="0007584E" w:rsidP="0007584E">
            <w:pPr>
              <w:pStyle w:val="Content"/>
              <w:rPr>
                <w:rFonts w:asciiTheme="minorBidi" w:hAnsiTheme="minorBidi" w:cstheme="minorBidi"/>
                <w:sz w:val="16"/>
                <w:szCs w:val="16"/>
                <w:lang w:val="en-GB"/>
              </w:rPr>
            </w:pPr>
          </w:p>
        </w:tc>
        <w:tc>
          <w:tcPr>
            <w:tcW w:w="6520" w:type="dxa"/>
            <w:shd w:val="clear" w:color="auto" w:fill="D9D9D9" w:themeFill="background1" w:themeFillShade="D9"/>
          </w:tcPr>
          <w:p w14:paraId="3135B869" w14:textId="77777777" w:rsidR="0007584E" w:rsidRPr="00FB4E97" w:rsidRDefault="0007584E" w:rsidP="0007584E">
            <w:pPr>
              <w:pStyle w:val="Content"/>
              <w:rPr>
                <w:rFonts w:asciiTheme="minorBidi" w:hAnsiTheme="minorBidi" w:cstheme="minorBidi"/>
                <w:sz w:val="16"/>
                <w:szCs w:val="16"/>
                <w:lang w:val="en-GB"/>
              </w:rPr>
            </w:pPr>
          </w:p>
        </w:tc>
      </w:tr>
      <w:tr w:rsidR="0007584E" w:rsidRPr="00FB4E97" w14:paraId="4AAA4E2A" w14:textId="77777777" w:rsidTr="060EA6BA">
        <w:trPr>
          <w:trHeight w:val="20"/>
        </w:trPr>
        <w:tc>
          <w:tcPr>
            <w:tcW w:w="1555" w:type="dxa"/>
            <w:shd w:val="clear" w:color="auto" w:fill="D9D9D9" w:themeFill="background1" w:themeFillShade="D9"/>
          </w:tcPr>
          <w:p w14:paraId="4328F737" w14:textId="77777777" w:rsidR="0007584E" w:rsidRPr="00FB4E97" w:rsidRDefault="0007584E" w:rsidP="0007584E">
            <w:pPr>
              <w:pStyle w:val="berschrift2"/>
              <w:keepNext w:val="0"/>
              <w:widowControl w:val="0"/>
              <w:numPr>
                <w:ilvl w:val="0"/>
                <w:numId w:val="0"/>
              </w:numPr>
              <w:spacing w:before="0" w:after="0"/>
              <w:rPr>
                <w:rFonts w:asciiTheme="minorBidi" w:hAnsiTheme="minorBidi" w:cstheme="minorBidi"/>
                <w:b w:val="0"/>
                <w:i w:val="0"/>
                <w:sz w:val="16"/>
                <w:szCs w:val="16"/>
                <w:lang w:val="en-GB"/>
              </w:rPr>
            </w:pPr>
            <w:r w:rsidRPr="00FB4E97">
              <w:rPr>
                <w:rFonts w:asciiTheme="minorBidi" w:hAnsiTheme="minorBidi" w:cstheme="minorBidi"/>
                <w:i w:val="0"/>
                <w:sz w:val="16"/>
                <w:szCs w:val="16"/>
                <w:lang w:val="en-GB"/>
              </w:rPr>
              <w:t>Questions</w:t>
            </w:r>
          </w:p>
        </w:tc>
        <w:tc>
          <w:tcPr>
            <w:tcW w:w="3685" w:type="dxa"/>
            <w:shd w:val="clear" w:color="auto" w:fill="D9D9D9" w:themeFill="background1" w:themeFillShade="D9"/>
          </w:tcPr>
          <w:p w14:paraId="15A0D479" w14:textId="77777777" w:rsidR="0007584E" w:rsidRPr="00FB4E97" w:rsidRDefault="0007584E" w:rsidP="0007584E">
            <w:pPr>
              <w:pStyle w:val="berschrift2"/>
              <w:keepNext w:val="0"/>
              <w:widowControl w:val="0"/>
              <w:numPr>
                <w:ilvl w:val="0"/>
                <w:numId w:val="0"/>
              </w:numPr>
              <w:spacing w:before="0" w:after="0"/>
              <w:rPr>
                <w:rFonts w:asciiTheme="minorBidi" w:hAnsiTheme="minorBidi" w:cstheme="minorBidi"/>
                <w:b w:val="0"/>
                <w:i w:val="0"/>
                <w:sz w:val="16"/>
                <w:szCs w:val="16"/>
                <w:highlight w:val="yellow"/>
                <w:lang w:val="en-GB"/>
              </w:rPr>
            </w:pPr>
            <w:r w:rsidRPr="00FB4E97">
              <w:rPr>
                <w:rFonts w:asciiTheme="minorBidi" w:hAnsiTheme="minorBidi" w:cstheme="minorBidi"/>
                <w:i w:val="0"/>
                <w:sz w:val="16"/>
                <w:szCs w:val="16"/>
                <w:lang w:val="en-GB"/>
              </w:rPr>
              <w:t xml:space="preserve">Answers </w:t>
            </w:r>
          </w:p>
        </w:tc>
        <w:tc>
          <w:tcPr>
            <w:tcW w:w="4253" w:type="dxa"/>
            <w:shd w:val="clear" w:color="auto" w:fill="D9D9D9" w:themeFill="background1" w:themeFillShade="D9"/>
          </w:tcPr>
          <w:p w14:paraId="5603D11D" w14:textId="77777777" w:rsidR="0007584E" w:rsidRPr="00FB4E97" w:rsidRDefault="0007584E" w:rsidP="0007584E">
            <w:pPr>
              <w:pStyle w:val="berschrift2"/>
              <w:keepNext w:val="0"/>
              <w:widowControl w:val="0"/>
              <w:numPr>
                <w:ilvl w:val="0"/>
                <w:numId w:val="0"/>
              </w:numPr>
              <w:spacing w:before="0" w:after="0"/>
              <w:rPr>
                <w:rFonts w:asciiTheme="minorBidi" w:hAnsiTheme="minorBidi" w:cstheme="minorBidi"/>
                <w:i w:val="0"/>
                <w:sz w:val="16"/>
                <w:szCs w:val="16"/>
                <w:lang w:val="en-GB"/>
              </w:rPr>
            </w:pPr>
            <w:r w:rsidRPr="00FB4E97">
              <w:rPr>
                <w:rFonts w:asciiTheme="minorBidi" w:hAnsiTheme="minorBidi" w:cstheme="minorBidi"/>
                <w:i w:val="0"/>
                <w:sz w:val="16"/>
                <w:szCs w:val="16"/>
                <w:lang w:val="en-GB"/>
              </w:rPr>
              <w:t xml:space="preserve">Answers </w:t>
            </w:r>
          </w:p>
        </w:tc>
        <w:tc>
          <w:tcPr>
            <w:tcW w:w="6520" w:type="dxa"/>
            <w:shd w:val="clear" w:color="auto" w:fill="D9D9D9" w:themeFill="background1" w:themeFillShade="D9"/>
          </w:tcPr>
          <w:p w14:paraId="6B7A3759" w14:textId="77777777" w:rsidR="0007584E" w:rsidRPr="00FB4E97" w:rsidRDefault="0007584E" w:rsidP="0007584E">
            <w:pPr>
              <w:pStyle w:val="berschrift2"/>
              <w:keepNext w:val="0"/>
              <w:widowControl w:val="0"/>
              <w:numPr>
                <w:ilvl w:val="0"/>
                <w:numId w:val="0"/>
              </w:numPr>
              <w:spacing w:before="0" w:after="0"/>
              <w:rPr>
                <w:rFonts w:asciiTheme="minorBidi" w:hAnsiTheme="minorBidi" w:cstheme="minorBidi"/>
                <w:i w:val="0"/>
                <w:sz w:val="16"/>
                <w:szCs w:val="16"/>
                <w:lang w:val="en-GB"/>
              </w:rPr>
            </w:pPr>
            <w:r w:rsidRPr="00FB4E97">
              <w:rPr>
                <w:rFonts w:asciiTheme="minorBidi" w:hAnsiTheme="minorBidi" w:cstheme="minorBidi"/>
                <w:i w:val="0"/>
                <w:sz w:val="16"/>
                <w:szCs w:val="16"/>
                <w:lang w:val="en-GB"/>
              </w:rPr>
              <w:t xml:space="preserve">Answers </w:t>
            </w:r>
          </w:p>
        </w:tc>
      </w:tr>
      <w:tr w:rsidR="0007584E" w:rsidRPr="00FB4E97" w14:paraId="2715762A" w14:textId="77777777" w:rsidTr="060EA6BA">
        <w:trPr>
          <w:trHeight w:val="20"/>
        </w:trPr>
        <w:tc>
          <w:tcPr>
            <w:tcW w:w="1555" w:type="dxa"/>
            <w:shd w:val="clear" w:color="auto" w:fill="D9D9D9" w:themeFill="background1" w:themeFillShade="D9"/>
          </w:tcPr>
          <w:p w14:paraId="02856C6A" w14:textId="4E93752A" w:rsidR="0007584E" w:rsidRPr="00FB4E97" w:rsidRDefault="0007584E" w:rsidP="0007584E">
            <w:pPr>
              <w:pStyle w:val="berschrift2"/>
              <w:keepNext w:val="0"/>
              <w:widowControl w:val="0"/>
              <w:numPr>
                <w:ilvl w:val="0"/>
                <w:numId w:val="0"/>
              </w:numPr>
              <w:spacing w:before="0" w:after="0"/>
              <w:rPr>
                <w:rFonts w:asciiTheme="minorBidi" w:hAnsiTheme="minorBidi" w:cstheme="minorBidi"/>
                <w:b w:val="0"/>
                <w:i w:val="0"/>
                <w:sz w:val="16"/>
                <w:szCs w:val="16"/>
                <w:highlight w:val="yellow"/>
                <w:lang w:val="en-GB"/>
              </w:rPr>
            </w:pPr>
            <w:r w:rsidRPr="00FB4E97">
              <w:rPr>
                <w:rFonts w:asciiTheme="minorBidi" w:hAnsiTheme="minorBidi" w:cstheme="minorBidi"/>
                <w:b w:val="0"/>
                <w:i w:val="0"/>
                <w:sz w:val="16"/>
                <w:szCs w:val="16"/>
                <w:lang w:val="en-GB"/>
              </w:rPr>
              <w:t xml:space="preserve">32 In addition to the management of data, beneficiaries should also consider and plan for the management of other research outputs that may be generated or re-used throughout their projects. Such outputs can be </w:t>
            </w:r>
            <w:r w:rsidRPr="00FB4E97">
              <w:rPr>
                <w:rFonts w:asciiTheme="minorBidi" w:hAnsiTheme="minorBidi" w:cstheme="minorBidi"/>
                <w:b w:val="0"/>
                <w:i w:val="0"/>
                <w:sz w:val="16"/>
                <w:szCs w:val="16"/>
                <w:lang w:val="en-GB"/>
              </w:rPr>
              <w:lastRenderedPageBreak/>
              <w:t>either digital (</w:t>
            </w:r>
            <w:proofErr w:type="gramStart"/>
            <w:r w:rsidRPr="00FB4E97">
              <w:rPr>
                <w:rFonts w:asciiTheme="minorBidi" w:hAnsiTheme="minorBidi" w:cstheme="minorBidi"/>
                <w:b w:val="0"/>
                <w:i w:val="0"/>
                <w:sz w:val="16"/>
                <w:szCs w:val="16"/>
                <w:lang w:val="en-GB"/>
              </w:rPr>
              <w:t>e.g.</w:t>
            </w:r>
            <w:proofErr w:type="gramEnd"/>
            <w:r w:rsidRPr="00FB4E97">
              <w:rPr>
                <w:rFonts w:asciiTheme="minorBidi" w:hAnsiTheme="minorBidi" w:cstheme="minorBidi"/>
                <w:b w:val="0"/>
                <w:i w:val="0"/>
                <w:sz w:val="16"/>
                <w:szCs w:val="16"/>
                <w:lang w:val="en-GB"/>
              </w:rPr>
              <w:t xml:space="preserve"> software, workflows, protocols, models, etc.) or physical (e.g. new materials, antibodies, reagents, samples, etc.).</w:t>
            </w:r>
          </w:p>
        </w:tc>
        <w:tc>
          <w:tcPr>
            <w:tcW w:w="3685" w:type="dxa"/>
            <w:shd w:val="clear" w:color="auto" w:fill="D9D9D9" w:themeFill="background1" w:themeFillShade="D9"/>
          </w:tcPr>
          <w:p w14:paraId="539CD91A" w14:textId="77777777" w:rsidR="0007584E" w:rsidRPr="00FB4E97" w:rsidRDefault="0007584E" w:rsidP="0007584E">
            <w:pPr>
              <w:pStyle w:val="berschrift2"/>
              <w:keepNext w:val="0"/>
              <w:widowControl w:val="0"/>
              <w:numPr>
                <w:ilvl w:val="0"/>
                <w:numId w:val="0"/>
              </w:numPr>
              <w:spacing w:before="0" w:after="0"/>
              <w:rPr>
                <w:rFonts w:asciiTheme="minorBidi" w:hAnsiTheme="minorBidi" w:cstheme="minorBidi"/>
                <w:b w:val="0"/>
                <w:i w:val="0"/>
                <w:sz w:val="16"/>
                <w:szCs w:val="16"/>
                <w:lang w:val="en-GB"/>
              </w:rPr>
            </w:pPr>
            <w:r w:rsidRPr="00FB4E97">
              <w:rPr>
                <w:rFonts w:asciiTheme="minorBidi" w:hAnsiTheme="minorBidi" w:cstheme="minorBidi"/>
                <w:b w:val="0"/>
                <w:i w:val="0"/>
                <w:sz w:val="16"/>
                <w:szCs w:val="16"/>
                <w:lang w:val="en-GB"/>
              </w:rPr>
              <w:lastRenderedPageBreak/>
              <w:t>The software developed in the project will be released under a GNU</w:t>
            </w:r>
            <w:r w:rsidRPr="00FB4E97">
              <w:rPr>
                <w:rFonts w:asciiTheme="minorBidi" w:hAnsiTheme="minorBidi" w:cstheme="minorBidi"/>
                <w:b w:val="0"/>
                <w:i w:val="0"/>
                <w:sz w:val="16"/>
                <w:szCs w:val="16"/>
                <w:lang w:val="en-GB"/>
              </w:rPr>
              <w:noBreakHyphen/>
              <w:t xml:space="preserve">GPL license. </w:t>
            </w:r>
          </w:p>
          <w:p w14:paraId="434195EF" w14:textId="77777777" w:rsidR="0007584E" w:rsidRPr="00FB4E97" w:rsidRDefault="0007584E" w:rsidP="0007584E">
            <w:pPr>
              <w:pStyle w:val="EMRPbodytext"/>
              <w:widowControl w:val="0"/>
              <w:jc w:val="left"/>
              <w:rPr>
                <w:rFonts w:asciiTheme="minorBidi" w:hAnsiTheme="minorBidi"/>
                <w:sz w:val="16"/>
                <w:szCs w:val="16"/>
              </w:rPr>
            </w:pPr>
            <w:r w:rsidRPr="00FB4E97">
              <w:rPr>
                <w:rFonts w:asciiTheme="minorBidi" w:hAnsiTheme="minorBidi"/>
                <w:sz w:val="16"/>
                <w:szCs w:val="16"/>
              </w:rPr>
              <w:t>The new calibration methods, and protocols produced by the project will be stored in the Protocol Exchange repository.</w:t>
            </w:r>
          </w:p>
          <w:p w14:paraId="4621DA59" w14:textId="5046868E" w:rsidR="0007584E" w:rsidRPr="00FB4E97" w:rsidRDefault="0007584E" w:rsidP="0007584E">
            <w:pPr>
              <w:pStyle w:val="EMRPbodytext"/>
              <w:widowControl w:val="0"/>
              <w:jc w:val="left"/>
              <w:rPr>
                <w:rFonts w:asciiTheme="minorBidi" w:hAnsiTheme="minorBidi"/>
                <w:sz w:val="16"/>
                <w:szCs w:val="16"/>
              </w:rPr>
            </w:pPr>
            <w:r w:rsidRPr="00FB4E97">
              <w:rPr>
                <w:rFonts w:asciiTheme="minorBidi" w:hAnsiTheme="minorBidi"/>
                <w:sz w:val="16"/>
                <w:szCs w:val="16"/>
              </w:rPr>
              <w:t>The management of the IP issues surrounding the new materials that will be developed in the project have been planned for in the project’s consortium agreement. The consortium intends to seek patent protection.</w:t>
            </w:r>
          </w:p>
          <w:p w14:paraId="1BC27116" w14:textId="77777777" w:rsidR="0007584E" w:rsidRPr="00FB4E97" w:rsidRDefault="0007584E" w:rsidP="0007584E">
            <w:pPr>
              <w:pStyle w:val="EMRPbodytext"/>
              <w:widowControl w:val="0"/>
              <w:jc w:val="left"/>
              <w:rPr>
                <w:rFonts w:asciiTheme="minorBidi" w:hAnsiTheme="minorBidi"/>
                <w:sz w:val="16"/>
                <w:szCs w:val="16"/>
                <w:highlight w:val="yellow"/>
              </w:rPr>
            </w:pPr>
            <w:r w:rsidRPr="00FB4E97">
              <w:rPr>
                <w:rFonts w:asciiTheme="minorBidi" w:hAnsiTheme="minorBidi"/>
                <w:sz w:val="16"/>
                <w:szCs w:val="16"/>
              </w:rPr>
              <w:t>This project will only re-use existing data and will not re-use any other research outputs.</w:t>
            </w:r>
          </w:p>
        </w:tc>
        <w:tc>
          <w:tcPr>
            <w:tcW w:w="4253" w:type="dxa"/>
            <w:shd w:val="clear" w:color="auto" w:fill="D9D9D9" w:themeFill="background1" w:themeFillShade="D9"/>
          </w:tcPr>
          <w:p w14:paraId="0D7909EC" w14:textId="77777777" w:rsidR="0007584E" w:rsidRPr="00FB4E97" w:rsidRDefault="0007584E" w:rsidP="0007584E">
            <w:pPr>
              <w:pStyle w:val="berschrift2"/>
              <w:keepNext w:val="0"/>
              <w:widowControl w:val="0"/>
              <w:numPr>
                <w:ilvl w:val="0"/>
                <w:numId w:val="0"/>
              </w:numPr>
              <w:spacing w:before="0" w:after="0"/>
              <w:rPr>
                <w:rFonts w:asciiTheme="minorBidi" w:hAnsiTheme="minorBidi" w:cstheme="minorBidi"/>
                <w:b w:val="0"/>
                <w:i w:val="0"/>
                <w:color w:val="0070C0"/>
                <w:sz w:val="16"/>
                <w:szCs w:val="16"/>
                <w:lang w:val="en-GB"/>
              </w:rPr>
            </w:pPr>
            <w:r w:rsidRPr="00FB4E97">
              <w:rPr>
                <w:rFonts w:asciiTheme="minorBidi" w:hAnsiTheme="minorBidi" w:cstheme="minorBidi"/>
                <w:b w:val="0"/>
                <w:i w:val="0"/>
                <w:color w:val="0070C0"/>
                <w:sz w:val="16"/>
                <w:szCs w:val="16"/>
                <w:lang w:val="en-GB"/>
              </w:rPr>
              <w:t>The following new software was released under a GNU</w:t>
            </w:r>
            <w:r w:rsidRPr="00FB4E97">
              <w:rPr>
                <w:rFonts w:asciiTheme="minorBidi" w:hAnsiTheme="minorBidi" w:cstheme="minorBidi"/>
                <w:b w:val="0"/>
                <w:i w:val="0"/>
                <w:color w:val="0070C0"/>
                <w:sz w:val="16"/>
                <w:szCs w:val="16"/>
                <w:lang w:val="en-GB"/>
              </w:rPr>
              <w:noBreakHyphen/>
              <w:t xml:space="preserve">GPL license: </w:t>
            </w:r>
          </w:p>
          <w:p w14:paraId="777E6DA9" w14:textId="77777777" w:rsidR="0007584E" w:rsidRPr="00FB4E97" w:rsidRDefault="0007584E" w:rsidP="00891244">
            <w:pPr>
              <w:pStyle w:val="berschrift2"/>
              <w:keepNext w:val="0"/>
              <w:widowControl w:val="0"/>
              <w:numPr>
                <w:ilvl w:val="0"/>
                <w:numId w:val="14"/>
              </w:numPr>
              <w:spacing w:before="0" w:after="0"/>
              <w:rPr>
                <w:rFonts w:asciiTheme="minorBidi" w:hAnsiTheme="minorBidi" w:cstheme="minorBidi"/>
                <w:color w:val="0070C0"/>
                <w:sz w:val="16"/>
                <w:szCs w:val="16"/>
                <w:lang w:val="en-GB" w:eastAsia="en-GB"/>
              </w:rPr>
            </w:pPr>
            <w:proofErr w:type="spellStart"/>
            <w:r w:rsidRPr="00FB4E97">
              <w:rPr>
                <w:rFonts w:asciiTheme="minorBidi" w:hAnsiTheme="minorBidi" w:cstheme="minorBidi"/>
                <w:b w:val="0"/>
                <w:color w:val="0070C0"/>
                <w:sz w:val="16"/>
                <w:szCs w:val="16"/>
                <w:lang w:val="en-GB" w:eastAsia="en-GB"/>
              </w:rPr>
              <w:t>MateriaTool</w:t>
            </w:r>
            <w:proofErr w:type="spellEnd"/>
            <w:r w:rsidRPr="00FB4E97">
              <w:rPr>
                <w:rFonts w:asciiTheme="minorBidi" w:hAnsiTheme="minorBidi" w:cstheme="minorBidi"/>
                <w:b w:val="0"/>
                <w:color w:val="0070C0"/>
                <w:sz w:val="16"/>
                <w:szCs w:val="16"/>
                <w:lang w:val="en-GB" w:eastAsia="en-GB"/>
              </w:rPr>
              <w:t xml:space="preserve"> FPK.2.rbe Software.</w:t>
            </w:r>
          </w:p>
          <w:p w14:paraId="4841DECF" w14:textId="77777777" w:rsidR="0007584E" w:rsidRPr="00FB4E97" w:rsidRDefault="0007584E" w:rsidP="0007584E">
            <w:pPr>
              <w:pStyle w:val="EMRPbodytext"/>
              <w:jc w:val="left"/>
              <w:rPr>
                <w:rFonts w:asciiTheme="minorBidi" w:hAnsiTheme="minorBidi"/>
                <w:color w:val="0070C0"/>
                <w:sz w:val="16"/>
                <w:szCs w:val="16"/>
              </w:rPr>
            </w:pPr>
            <w:r w:rsidRPr="00FB4E97">
              <w:rPr>
                <w:rFonts w:asciiTheme="minorBidi" w:hAnsiTheme="minorBidi"/>
                <w:color w:val="0070C0"/>
                <w:sz w:val="16"/>
                <w:szCs w:val="16"/>
              </w:rPr>
              <w:t>The following new calibration methods and protocol produced by the project are stored in the Protocol Exchange repository:</w:t>
            </w:r>
          </w:p>
          <w:p w14:paraId="220D9320" w14:textId="77777777" w:rsidR="0007584E" w:rsidRPr="00FB4E97" w:rsidRDefault="0007584E" w:rsidP="00891244">
            <w:pPr>
              <w:pStyle w:val="Default"/>
              <w:numPr>
                <w:ilvl w:val="0"/>
                <w:numId w:val="15"/>
              </w:numPr>
              <w:rPr>
                <w:rFonts w:asciiTheme="minorBidi" w:hAnsiTheme="minorBidi" w:cstheme="minorBidi"/>
                <w:i/>
                <w:color w:val="0070C0"/>
                <w:sz w:val="16"/>
                <w:szCs w:val="16"/>
                <w:lang w:val="en-GB"/>
              </w:rPr>
            </w:pPr>
            <w:r w:rsidRPr="00FB4E97">
              <w:rPr>
                <w:rFonts w:asciiTheme="minorBidi" w:hAnsiTheme="minorBidi" w:cstheme="minorBidi"/>
                <w:i/>
                <w:color w:val="0070C0"/>
                <w:sz w:val="16"/>
                <w:szCs w:val="16"/>
                <w:lang w:val="en-GB"/>
              </w:rPr>
              <w:t>Calibration methods for positive and negative gauge pressure standards in the range from 10</w:t>
            </w:r>
            <w:r w:rsidRPr="00FB4E97">
              <w:rPr>
                <w:rFonts w:asciiTheme="minorBidi" w:hAnsiTheme="minorBidi" w:cstheme="minorBidi"/>
                <w:i/>
                <w:color w:val="0070C0"/>
                <w:sz w:val="16"/>
                <w:szCs w:val="16"/>
                <w:vertAlign w:val="superscript"/>
                <w:lang w:val="en-GB"/>
              </w:rPr>
              <w:t>5 </w:t>
            </w:r>
            <w:r w:rsidRPr="00FB4E97">
              <w:rPr>
                <w:rFonts w:asciiTheme="minorBidi" w:hAnsiTheme="minorBidi" w:cstheme="minorBidi"/>
                <w:i/>
                <w:color w:val="0070C0"/>
                <w:sz w:val="16"/>
                <w:szCs w:val="16"/>
                <w:lang w:val="en-GB"/>
              </w:rPr>
              <w:t>Pa to 10</w:t>
            </w:r>
            <w:r w:rsidRPr="00FB4E97">
              <w:rPr>
                <w:rFonts w:asciiTheme="minorBidi" w:hAnsiTheme="minorBidi" w:cstheme="minorBidi"/>
                <w:i/>
                <w:color w:val="0070C0"/>
                <w:sz w:val="16"/>
                <w:szCs w:val="16"/>
                <w:vertAlign w:val="superscript"/>
                <w:lang w:val="en-GB"/>
              </w:rPr>
              <w:t>4</w:t>
            </w:r>
            <w:r w:rsidRPr="00FB4E97">
              <w:rPr>
                <w:rFonts w:asciiTheme="minorBidi" w:hAnsiTheme="minorBidi" w:cstheme="minorBidi"/>
                <w:i/>
                <w:color w:val="0070C0"/>
                <w:sz w:val="16"/>
                <w:szCs w:val="16"/>
                <w:lang w:val="en-GB"/>
              </w:rPr>
              <w:t xml:space="preserve"> Pa.</w:t>
            </w:r>
          </w:p>
          <w:p w14:paraId="7DD209FD" w14:textId="77777777" w:rsidR="0007584E" w:rsidRPr="00FB4E97" w:rsidRDefault="0007584E" w:rsidP="00891244">
            <w:pPr>
              <w:pStyle w:val="Default"/>
              <w:numPr>
                <w:ilvl w:val="0"/>
                <w:numId w:val="15"/>
              </w:numPr>
              <w:rPr>
                <w:rFonts w:asciiTheme="minorBidi" w:hAnsiTheme="minorBidi" w:cstheme="minorBidi"/>
                <w:i/>
                <w:color w:val="0070C0"/>
                <w:sz w:val="16"/>
                <w:szCs w:val="16"/>
                <w:lang w:val="en-GB"/>
              </w:rPr>
            </w:pPr>
            <w:r w:rsidRPr="00FB4E97">
              <w:rPr>
                <w:rFonts w:asciiTheme="minorBidi" w:hAnsiTheme="minorBidi" w:cstheme="minorBidi"/>
                <w:i/>
                <w:color w:val="0070C0"/>
                <w:sz w:val="16"/>
                <w:szCs w:val="16"/>
                <w:lang w:val="en-GB"/>
              </w:rPr>
              <w:t>A novel measurement protocol for the characteristics of hydrogen fuel.</w:t>
            </w:r>
          </w:p>
          <w:p w14:paraId="7DD6272B" w14:textId="77777777" w:rsidR="0007584E" w:rsidRPr="00FB4E97" w:rsidRDefault="0007584E" w:rsidP="0007584E">
            <w:pPr>
              <w:pStyle w:val="EMRPbodytext"/>
              <w:jc w:val="left"/>
              <w:rPr>
                <w:rFonts w:asciiTheme="minorBidi" w:hAnsiTheme="minorBidi"/>
                <w:color w:val="0070C0"/>
                <w:sz w:val="16"/>
                <w:szCs w:val="16"/>
              </w:rPr>
            </w:pPr>
            <w:r w:rsidRPr="00FB4E97">
              <w:rPr>
                <w:rFonts w:asciiTheme="minorBidi" w:hAnsiTheme="minorBidi"/>
                <w:sz w:val="16"/>
                <w:szCs w:val="16"/>
              </w:rPr>
              <w:t xml:space="preserve">The management of the IP issues surrounding the new materials that will be developed in the project were planned for in the project’s consortium agreement. </w:t>
            </w:r>
            <w:r w:rsidRPr="00FB4E97">
              <w:rPr>
                <w:rFonts w:asciiTheme="minorBidi" w:hAnsiTheme="minorBidi"/>
                <w:color w:val="0070C0"/>
                <w:sz w:val="16"/>
                <w:szCs w:val="16"/>
              </w:rPr>
              <w:t xml:space="preserve">The </w:t>
            </w:r>
            <w:r w:rsidRPr="00FB4E97">
              <w:rPr>
                <w:rFonts w:asciiTheme="minorBidi" w:hAnsiTheme="minorBidi"/>
                <w:color w:val="0070C0"/>
                <w:sz w:val="16"/>
                <w:szCs w:val="16"/>
              </w:rPr>
              <w:lastRenderedPageBreak/>
              <w:t xml:space="preserve">consortium has submitted a patent application (application reference EPO 123456) for the new composite material </w:t>
            </w:r>
            <w:proofErr w:type="spellStart"/>
            <w:r w:rsidRPr="00FB4E97">
              <w:rPr>
                <w:rFonts w:asciiTheme="minorBidi" w:hAnsiTheme="minorBidi"/>
                <w:color w:val="0070C0"/>
                <w:sz w:val="16"/>
                <w:szCs w:val="16"/>
              </w:rPr>
              <w:t>xyzabc</w:t>
            </w:r>
            <w:proofErr w:type="spellEnd"/>
            <w:r w:rsidRPr="00FB4E97">
              <w:rPr>
                <w:rFonts w:asciiTheme="minorBidi" w:hAnsiTheme="minorBidi"/>
                <w:color w:val="0070C0"/>
                <w:sz w:val="16"/>
                <w:szCs w:val="16"/>
              </w:rPr>
              <w:t>.</w:t>
            </w:r>
          </w:p>
          <w:p w14:paraId="1BA98AFE" w14:textId="77777777" w:rsidR="0007584E" w:rsidRPr="00FB4E97" w:rsidRDefault="0007584E" w:rsidP="0007584E">
            <w:pPr>
              <w:pStyle w:val="berschrift2"/>
              <w:keepNext w:val="0"/>
              <w:widowControl w:val="0"/>
              <w:numPr>
                <w:ilvl w:val="0"/>
                <w:numId w:val="0"/>
              </w:numPr>
              <w:spacing w:before="0" w:after="0"/>
              <w:rPr>
                <w:rFonts w:asciiTheme="minorBidi" w:hAnsiTheme="minorBidi" w:cstheme="minorBidi"/>
                <w:b w:val="0"/>
                <w:i w:val="0"/>
                <w:sz w:val="16"/>
                <w:szCs w:val="16"/>
                <w:lang w:val="en-GB"/>
              </w:rPr>
            </w:pPr>
            <w:r w:rsidRPr="00FB4E97">
              <w:rPr>
                <w:rFonts w:asciiTheme="minorBidi" w:hAnsiTheme="minorBidi" w:cstheme="minorBidi"/>
                <w:b w:val="0"/>
                <w:i w:val="0"/>
                <w:sz w:val="16"/>
                <w:szCs w:val="16"/>
                <w:lang w:val="en-GB"/>
              </w:rPr>
              <w:t>This project only re-used existing data and did not re-use any other research outputs.</w:t>
            </w:r>
          </w:p>
        </w:tc>
        <w:tc>
          <w:tcPr>
            <w:tcW w:w="6520" w:type="dxa"/>
            <w:shd w:val="clear" w:color="auto" w:fill="D9D9D9" w:themeFill="background1" w:themeFillShade="D9"/>
          </w:tcPr>
          <w:p w14:paraId="5245FB2E" w14:textId="77777777" w:rsidR="0007584E" w:rsidRPr="00FB4E97" w:rsidRDefault="0007584E" w:rsidP="0007584E">
            <w:pPr>
              <w:pStyle w:val="berschrift2"/>
              <w:keepNext w:val="0"/>
              <w:widowControl w:val="0"/>
              <w:numPr>
                <w:ilvl w:val="0"/>
                <w:numId w:val="0"/>
              </w:numPr>
              <w:spacing w:before="0" w:after="0"/>
              <w:rPr>
                <w:rFonts w:asciiTheme="minorBidi" w:hAnsiTheme="minorBidi" w:cstheme="minorBidi"/>
                <w:b w:val="0"/>
                <w:i w:val="0"/>
                <w:color w:val="0070C0"/>
                <w:sz w:val="16"/>
                <w:szCs w:val="16"/>
                <w:lang w:val="en-GB"/>
              </w:rPr>
            </w:pPr>
            <w:r w:rsidRPr="00FB4E97">
              <w:rPr>
                <w:rFonts w:asciiTheme="minorBidi" w:hAnsiTheme="minorBidi" w:cstheme="minorBidi"/>
                <w:b w:val="0"/>
                <w:i w:val="0"/>
                <w:color w:val="0070C0"/>
                <w:sz w:val="16"/>
                <w:szCs w:val="16"/>
                <w:lang w:val="en-GB"/>
              </w:rPr>
              <w:lastRenderedPageBreak/>
              <w:t>The following new software was released under a GNU</w:t>
            </w:r>
            <w:r w:rsidRPr="00FB4E97">
              <w:rPr>
                <w:rFonts w:asciiTheme="minorBidi" w:hAnsiTheme="minorBidi" w:cstheme="minorBidi"/>
                <w:b w:val="0"/>
                <w:i w:val="0"/>
                <w:color w:val="0070C0"/>
                <w:sz w:val="16"/>
                <w:szCs w:val="16"/>
                <w:lang w:val="en-GB"/>
              </w:rPr>
              <w:noBreakHyphen/>
              <w:t xml:space="preserve">GPL license: </w:t>
            </w:r>
          </w:p>
          <w:p w14:paraId="61C1E36F" w14:textId="77777777" w:rsidR="0007584E" w:rsidRPr="00FB4E97" w:rsidRDefault="0007584E" w:rsidP="00891244">
            <w:pPr>
              <w:pStyle w:val="berschrift2"/>
              <w:keepNext w:val="0"/>
              <w:widowControl w:val="0"/>
              <w:numPr>
                <w:ilvl w:val="0"/>
                <w:numId w:val="14"/>
              </w:numPr>
              <w:spacing w:before="0" w:after="0"/>
              <w:rPr>
                <w:rFonts w:asciiTheme="minorBidi" w:hAnsiTheme="minorBidi" w:cstheme="minorBidi"/>
                <w:b w:val="0"/>
                <w:color w:val="0070C0"/>
                <w:sz w:val="16"/>
                <w:szCs w:val="16"/>
                <w:lang w:val="en-GB" w:eastAsia="en-GB"/>
              </w:rPr>
            </w:pPr>
            <w:proofErr w:type="spellStart"/>
            <w:r w:rsidRPr="00FB4E97">
              <w:rPr>
                <w:rFonts w:asciiTheme="minorBidi" w:hAnsiTheme="minorBidi" w:cstheme="minorBidi"/>
                <w:b w:val="0"/>
                <w:color w:val="0070C0"/>
                <w:sz w:val="16"/>
                <w:szCs w:val="16"/>
                <w:lang w:val="en-GB" w:eastAsia="en-GB"/>
              </w:rPr>
              <w:t>MateriaTool</w:t>
            </w:r>
            <w:proofErr w:type="spellEnd"/>
            <w:r w:rsidRPr="00FB4E97">
              <w:rPr>
                <w:rFonts w:asciiTheme="minorBidi" w:hAnsiTheme="minorBidi" w:cstheme="minorBidi"/>
                <w:b w:val="0"/>
                <w:color w:val="0070C0"/>
                <w:sz w:val="16"/>
                <w:szCs w:val="16"/>
                <w:lang w:val="en-GB" w:eastAsia="en-GB"/>
              </w:rPr>
              <w:t xml:space="preserve"> FPK.2.rbe Software.</w:t>
            </w:r>
          </w:p>
          <w:p w14:paraId="663EFD5A" w14:textId="77777777" w:rsidR="0007584E" w:rsidRPr="00FB4E97" w:rsidRDefault="0007584E" w:rsidP="0007584E">
            <w:pPr>
              <w:pStyle w:val="EMRPbodytext"/>
              <w:widowControl w:val="0"/>
              <w:jc w:val="left"/>
              <w:rPr>
                <w:rFonts w:asciiTheme="minorBidi" w:hAnsiTheme="minorBidi"/>
                <w:color w:val="0070C0"/>
                <w:sz w:val="16"/>
                <w:szCs w:val="16"/>
              </w:rPr>
            </w:pPr>
            <w:r w:rsidRPr="00FB4E97">
              <w:rPr>
                <w:rFonts w:asciiTheme="minorBidi" w:hAnsiTheme="minorBidi"/>
                <w:color w:val="0070C0"/>
                <w:sz w:val="16"/>
                <w:szCs w:val="16"/>
              </w:rPr>
              <w:t>The following new calibration methods and protocol produced by the project are stored in the Protocol Exchange repository:</w:t>
            </w:r>
          </w:p>
          <w:p w14:paraId="198A5258" w14:textId="77777777" w:rsidR="0007584E" w:rsidRPr="00FB4E97" w:rsidRDefault="0007584E" w:rsidP="00891244">
            <w:pPr>
              <w:pStyle w:val="Default"/>
              <w:widowControl w:val="0"/>
              <w:numPr>
                <w:ilvl w:val="0"/>
                <w:numId w:val="15"/>
              </w:numPr>
              <w:rPr>
                <w:rFonts w:asciiTheme="minorBidi" w:hAnsiTheme="minorBidi" w:cstheme="minorBidi"/>
                <w:i/>
                <w:color w:val="0070C0"/>
                <w:sz w:val="16"/>
                <w:szCs w:val="16"/>
                <w:lang w:val="en-GB"/>
              </w:rPr>
            </w:pPr>
            <w:r w:rsidRPr="00FB4E97">
              <w:rPr>
                <w:rFonts w:asciiTheme="minorBidi" w:hAnsiTheme="minorBidi" w:cstheme="minorBidi"/>
                <w:i/>
                <w:color w:val="0070C0"/>
                <w:sz w:val="16"/>
                <w:szCs w:val="16"/>
                <w:lang w:val="en-GB"/>
              </w:rPr>
              <w:t>Calibration methods for positive and negative gauge pressure standards in the range from 10</w:t>
            </w:r>
            <w:r w:rsidRPr="00FB4E97">
              <w:rPr>
                <w:rFonts w:asciiTheme="minorBidi" w:hAnsiTheme="minorBidi" w:cstheme="minorBidi"/>
                <w:i/>
                <w:color w:val="0070C0"/>
                <w:sz w:val="16"/>
                <w:szCs w:val="16"/>
                <w:vertAlign w:val="superscript"/>
                <w:lang w:val="en-GB"/>
              </w:rPr>
              <w:t>5 </w:t>
            </w:r>
            <w:r w:rsidRPr="00FB4E97">
              <w:rPr>
                <w:rFonts w:asciiTheme="minorBidi" w:hAnsiTheme="minorBidi" w:cstheme="minorBidi"/>
                <w:i/>
                <w:color w:val="0070C0"/>
                <w:sz w:val="16"/>
                <w:szCs w:val="16"/>
                <w:lang w:val="en-GB"/>
              </w:rPr>
              <w:t>Pa to 10</w:t>
            </w:r>
            <w:r w:rsidRPr="00FB4E97">
              <w:rPr>
                <w:rFonts w:asciiTheme="minorBidi" w:hAnsiTheme="minorBidi" w:cstheme="minorBidi"/>
                <w:i/>
                <w:color w:val="0070C0"/>
                <w:sz w:val="16"/>
                <w:szCs w:val="16"/>
                <w:vertAlign w:val="superscript"/>
                <w:lang w:val="en-GB"/>
              </w:rPr>
              <w:t>4</w:t>
            </w:r>
            <w:r w:rsidRPr="00FB4E97">
              <w:rPr>
                <w:rFonts w:asciiTheme="minorBidi" w:hAnsiTheme="minorBidi" w:cstheme="minorBidi"/>
                <w:i/>
                <w:color w:val="0070C0"/>
                <w:sz w:val="16"/>
                <w:szCs w:val="16"/>
                <w:lang w:val="en-GB"/>
              </w:rPr>
              <w:t xml:space="preserve"> Pa.</w:t>
            </w:r>
          </w:p>
          <w:p w14:paraId="6A85BBFA" w14:textId="77777777" w:rsidR="0007584E" w:rsidRPr="00FB4E97" w:rsidRDefault="0007584E" w:rsidP="00891244">
            <w:pPr>
              <w:pStyle w:val="Default"/>
              <w:widowControl w:val="0"/>
              <w:numPr>
                <w:ilvl w:val="0"/>
                <w:numId w:val="15"/>
              </w:numPr>
              <w:spacing w:after="120"/>
              <w:ind w:left="714" w:hanging="357"/>
              <w:rPr>
                <w:rFonts w:asciiTheme="minorBidi" w:hAnsiTheme="minorBidi" w:cstheme="minorBidi"/>
                <w:i/>
                <w:color w:val="0070C0"/>
                <w:sz w:val="16"/>
                <w:szCs w:val="16"/>
                <w:lang w:val="en-GB"/>
              </w:rPr>
            </w:pPr>
            <w:r w:rsidRPr="00FB4E97">
              <w:rPr>
                <w:rFonts w:asciiTheme="minorBidi" w:hAnsiTheme="minorBidi" w:cstheme="minorBidi"/>
                <w:i/>
                <w:color w:val="0070C0"/>
                <w:sz w:val="16"/>
                <w:szCs w:val="16"/>
                <w:lang w:val="en-GB"/>
              </w:rPr>
              <w:t>A novel measurement protocol for the characteristics of hydrogen fuel.</w:t>
            </w:r>
          </w:p>
          <w:p w14:paraId="27896700" w14:textId="77777777" w:rsidR="0007584E" w:rsidRPr="00FB4E97" w:rsidRDefault="0007584E" w:rsidP="0007584E">
            <w:pPr>
              <w:pStyle w:val="berschrift2"/>
              <w:keepNext w:val="0"/>
              <w:widowControl w:val="0"/>
              <w:numPr>
                <w:ilvl w:val="0"/>
                <w:numId w:val="0"/>
              </w:numPr>
              <w:spacing w:before="0" w:after="0"/>
              <w:rPr>
                <w:rFonts w:asciiTheme="minorBidi" w:hAnsiTheme="minorBidi" w:cstheme="minorBidi"/>
                <w:b w:val="0"/>
                <w:i w:val="0"/>
                <w:color w:val="0070C0"/>
                <w:sz w:val="16"/>
                <w:szCs w:val="16"/>
                <w:lang w:val="en-GB"/>
              </w:rPr>
            </w:pPr>
            <w:r w:rsidRPr="00FB4E97">
              <w:rPr>
                <w:rFonts w:asciiTheme="minorBidi" w:hAnsiTheme="minorBidi" w:cstheme="minorBidi"/>
                <w:b w:val="0"/>
                <w:i w:val="0"/>
                <w:sz w:val="16"/>
                <w:szCs w:val="16"/>
                <w:lang w:val="en-GB"/>
              </w:rPr>
              <w:t xml:space="preserve">The management of the IP issues surrounding the new materials that will be developed in the project were planned for in the project’s consortium agreement. </w:t>
            </w:r>
            <w:r w:rsidRPr="00FB4E97">
              <w:rPr>
                <w:rFonts w:asciiTheme="minorBidi" w:hAnsiTheme="minorBidi" w:cstheme="minorBidi"/>
                <w:b w:val="0"/>
                <w:i w:val="0"/>
                <w:color w:val="0070C0"/>
                <w:sz w:val="16"/>
                <w:szCs w:val="16"/>
                <w:lang w:val="en-GB"/>
              </w:rPr>
              <w:t xml:space="preserve">The consortium has submitted a patent application (application reference EPO 123456) for the new composite material </w:t>
            </w:r>
            <w:proofErr w:type="spellStart"/>
            <w:r w:rsidRPr="00FB4E97">
              <w:rPr>
                <w:rFonts w:asciiTheme="minorBidi" w:hAnsiTheme="minorBidi" w:cstheme="minorBidi"/>
                <w:b w:val="0"/>
                <w:i w:val="0"/>
                <w:color w:val="0070C0"/>
                <w:sz w:val="16"/>
                <w:szCs w:val="16"/>
                <w:lang w:val="en-GB"/>
              </w:rPr>
              <w:t>xyzabc</w:t>
            </w:r>
            <w:proofErr w:type="spellEnd"/>
            <w:r w:rsidRPr="00FB4E97">
              <w:rPr>
                <w:rFonts w:asciiTheme="minorBidi" w:hAnsiTheme="minorBidi" w:cstheme="minorBidi"/>
                <w:b w:val="0"/>
                <w:i w:val="0"/>
                <w:color w:val="0070C0"/>
                <w:sz w:val="16"/>
                <w:szCs w:val="16"/>
                <w:lang w:val="en-GB"/>
              </w:rPr>
              <w:t>.</w:t>
            </w:r>
          </w:p>
          <w:p w14:paraId="5D41242B" w14:textId="77777777" w:rsidR="0007584E" w:rsidRPr="00FB4E97" w:rsidRDefault="0007584E" w:rsidP="0007584E">
            <w:pPr>
              <w:pStyle w:val="berschrift2"/>
              <w:keepNext w:val="0"/>
              <w:widowControl w:val="0"/>
              <w:numPr>
                <w:ilvl w:val="0"/>
                <w:numId w:val="0"/>
              </w:numPr>
              <w:spacing w:before="0" w:after="0"/>
              <w:rPr>
                <w:rFonts w:asciiTheme="minorBidi" w:hAnsiTheme="minorBidi" w:cstheme="minorBidi"/>
                <w:b w:val="0"/>
                <w:i w:val="0"/>
                <w:sz w:val="16"/>
                <w:szCs w:val="16"/>
                <w:lang w:val="en-GB"/>
              </w:rPr>
            </w:pPr>
            <w:r w:rsidRPr="00FB4E97">
              <w:rPr>
                <w:rFonts w:asciiTheme="minorBidi" w:hAnsiTheme="minorBidi" w:cstheme="minorBidi"/>
                <w:b w:val="0"/>
                <w:i w:val="0"/>
                <w:sz w:val="16"/>
                <w:szCs w:val="16"/>
                <w:lang w:val="en-GB"/>
              </w:rPr>
              <w:t>This project only re-used existing data and did not re-use any other research outputs.</w:t>
            </w:r>
          </w:p>
        </w:tc>
      </w:tr>
      <w:tr w:rsidR="0007584E" w:rsidRPr="00FB4E97" w14:paraId="477D2DE6" w14:textId="77777777" w:rsidTr="060EA6BA">
        <w:trPr>
          <w:trHeight w:val="20"/>
        </w:trPr>
        <w:tc>
          <w:tcPr>
            <w:tcW w:w="1555" w:type="dxa"/>
            <w:shd w:val="clear" w:color="auto" w:fill="D9D9D9" w:themeFill="background1" w:themeFillShade="D9"/>
          </w:tcPr>
          <w:p w14:paraId="7D62FC5A" w14:textId="77777777" w:rsidR="0007584E" w:rsidRPr="00FB4E97" w:rsidRDefault="0007584E" w:rsidP="0007584E">
            <w:pPr>
              <w:pStyle w:val="berschrift2"/>
              <w:keepNext w:val="0"/>
              <w:widowControl w:val="0"/>
              <w:numPr>
                <w:ilvl w:val="0"/>
                <w:numId w:val="0"/>
              </w:numPr>
              <w:spacing w:before="0" w:after="0"/>
              <w:rPr>
                <w:rFonts w:asciiTheme="minorBidi" w:hAnsiTheme="minorBidi" w:cstheme="minorBidi"/>
                <w:b w:val="0"/>
                <w:i w:val="0"/>
                <w:sz w:val="16"/>
                <w:szCs w:val="16"/>
                <w:lang w:val="en-GB"/>
              </w:rPr>
            </w:pPr>
            <w:r w:rsidRPr="00FB4E97">
              <w:rPr>
                <w:rFonts w:asciiTheme="minorBidi" w:hAnsiTheme="minorBidi" w:cstheme="minorBidi"/>
                <w:b w:val="0"/>
                <w:i w:val="0"/>
                <w:sz w:val="16"/>
                <w:szCs w:val="16"/>
                <w:lang w:val="en-GB"/>
              </w:rPr>
              <w:t>33 Beneficiaries should consider which of the questions pertaining to FAIR data above, can apply to the management of other research outputs, and should strive to provide sufficient detail on how their research outputs will be managed and shared, or made available for re-use, in line with the FAIR principles.</w:t>
            </w:r>
          </w:p>
        </w:tc>
        <w:tc>
          <w:tcPr>
            <w:tcW w:w="3685" w:type="dxa"/>
            <w:shd w:val="clear" w:color="auto" w:fill="D9D9D9" w:themeFill="background1" w:themeFillShade="D9"/>
          </w:tcPr>
          <w:p w14:paraId="5977F364" w14:textId="77777777" w:rsidR="0007584E" w:rsidRPr="00FB4E97" w:rsidRDefault="0007584E" w:rsidP="0007584E">
            <w:pPr>
              <w:pStyle w:val="berschrift2"/>
              <w:keepNext w:val="0"/>
              <w:widowControl w:val="0"/>
              <w:numPr>
                <w:ilvl w:val="0"/>
                <w:numId w:val="0"/>
              </w:numPr>
              <w:spacing w:before="0" w:after="0"/>
              <w:rPr>
                <w:rFonts w:asciiTheme="minorBidi" w:hAnsiTheme="minorBidi" w:cstheme="minorBidi"/>
                <w:b w:val="0"/>
                <w:i w:val="0"/>
                <w:sz w:val="16"/>
                <w:szCs w:val="16"/>
                <w:lang w:val="en-GB"/>
              </w:rPr>
            </w:pPr>
            <w:r w:rsidRPr="00FB4E97">
              <w:rPr>
                <w:rFonts w:asciiTheme="minorBidi" w:hAnsiTheme="minorBidi" w:cstheme="minorBidi"/>
                <w:b w:val="0"/>
                <w:i w:val="0"/>
                <w:sz w:val="16"/>
                <w:szCs w:val="16"/>
                <w:lang w:val="en-GB"/>
              </w:rPr>
              <w:t>As far as possible, the FAIR data approaches specified in questions 7-30 above will be applied to the management of this project’s other research outputs. This commitment will be met by releasing the new software that will be developed in the project under license, by placing the new calibration methods, and protocols, in a repository and by patenting the new materials that will be developed in the project in line with the requirements of the project’s consortium agreement.</w:t>
            </w:r>
          </w:p>
        </w:tc>
        <w:tc>
          <w:tcPr>
            <w:tcW w:w="4253" w:type="dxa"/>
            <w:shd w:val="clear" w:color="auto" w:fill="D9D9D9" w:themeFill="background1" w:themeFillShade="D9"/>
          </w:tcPr>
          <w:p w14:paraId="69C13657" w14:textId="77777777" w:rsidR="0007584E" w:rsidRPr="00FB4E97" w:rsidRDefault="0007584E" w:rsidP="0007584E">
            <w:pPr>
              <w:pStyle w:val="berschrift2"/>
              <w:keepNext w:val="0"/>
              <w:widowControl w:val="0"/>
              <w:numPr>
                <w:ilvl w:val="0"/>
                <w:numId w:val="0"/>
              </w:numPr>
              <w:spacing w:before="0" w:after="0"/>
              <w:rPr>
                <w:rFonts w:asciiTheme="minorBidi" w:hAnsiTheme="minorBidi" w:cstheme="minorBidi"/>
                <w:b w:val="0"/>
                <w:i w:val="0"/>
                <w:sz w:val="16"/>
                <w:szCs w:val="16"/>
                <w:lang w:val="en-GB"/>
              </w:rPr>
            </w:pPr>
            <w:r w:rsidRPr="00FB4E97">
              <w:rPr>
                <w:rFonts w:asciiTheme="minorBidi" w:hAnsiTheme="minorBidi" w:cstheme="minorBidi"/>
                <w:b w:val="0"/>
                <w:i w:val="0"/>
                <w:sz w:val="16"/>
                <w:szCs w:val="16"/>
                <w:lang w:val="en-GB"/>
              </w:rPr>
              <w:t>As far as possible, the FAIR data approaches specified in questions 7-30 above were applied to the management of this project’s other research outputs. This commitment was met by releasing the new software that was developed in the project under license, by placing the new calibration methods, and protocols, in a repository and by patenting the new material that was developed in the project in line with the requirements of the project’s consortium agreement (see the answer to question 32 for further details).</w:t>
            </w:r>
          </w:p>
        </w:tc>
        <w:tc>
          <w:tcPr>
            <w:tcW w:w="6520" w:type="dxa"/>
            <w:shd w:val="clear" w:color="auto" w:fill="D9D9D9" w:themeFill="background1" w:themeFillShade="D9"/>
          </w:tcPr>
          <w:p w14:paraId="344EA0D7" w14:textId="77777777" w:rsidR="0007584E" w:rsidRPr="00FB4E97" w:rsidRDefault="0007584E" w:rsidP="0007584E">
            <w:pPr>
              <w:pStyle w:val="berschrift2"/>
              <w:keepNext w:val="0"/>
              <w:widowControl w:val="0"/>
              <w:numPr>
                <w:ilvl w:val="0"/>
                <w:numId w:val="0"/>
              </w:numPr>
              <w:spacing w:before="0" w:after="0"/>
              <w:rPr>
                <w:rFonts w:asciiTheme="minorBidi" w:hAnsiTheme="minorBidi" w:cstheme="minorBidi"/>
                <w:b w:val="0"/>
                <w:i w:val="0"/>
                <w:sz w:val="16"/>
                <w:szCs w:val="16"/>
                <w:lang w:val="en-GB"/>
              </w:rPr>
            </w:pPr>
            <w:r w:rsidRPr="00FB4E97">
              <w:rPr>
                <w:rFonts w:asciiTheme="minorBidi" w:hAnsiTheme="minorBidi" w:cstheme="minorBidi"/>
                <w:b w:val="0"/>
                <w:i w:val="0"/>
                <w:sz w:val="16"/>
                <w:szCs w:val="16"/>
                <w:lang w:val="en-GB"/>
              </w:rPr>
              <w:t>As far as possible, the FAIR data approaches specified in questions 7-30 above were applied to the management of this project’s other research outputs. This commitment was met by releasing the new software that was developed in the project under license, by placing the new calibration methods, and protocols, in a repository and by patenting the new material that was developed in the project in line with the requirements of the project’s consortium agreement (see the answer to question 32 for further details).</w:t>
            </w:r>
          </w:p>
        </w:tc>
      </w:tr>
      <w:tr w:rsidR="0007584E" w:rsidRPr="00FB4E97" w14:paraId="5DF50557" w14:textId="77777777" w:rsidTr="060EA6BA">
        <w:trPr>
          <w:trHeight w:val="20"/>
        </w:trPr>
        <w:tc>
          <w:tcPr>
            <w:tcW w:w="5240" w:type="dxa"/>
            <w:gridSpan w:val="2"/>
            <w:shd w:val="clear" w:color="auto" w:fill="D9D9D9" w:themeFill="background1" w:themeFillShade="D9"/>
          </w:tcPr>
          <w:p w14:paraId="2856A992" w14:textId="3C560C57" w:rsidR="0007584E" w:rsidRPr="00FB4E97" w:rsidRDefault="0007584E" w:rsidP="0007584E">
            <w:pPr>
              <w:pStyle w:val="berschrift2"/>
              <w:rPr>
                <w:rFonts w:asciiTheme="minorBidi" w:hAnsiTheme="minorBidi" w:cstheme="minorBidi"/>
                <w:color w:val="000000"/>
                <w:sz w:val="18"/>
                <w:szCs w:val="18"/>
                <w:lang w:val="en-GB"/>
              </w:rPr>
            </w:pPr>
            <w:bookmarkStart w:id="41" w:name="_Toc459276641"/>
            <w:r w:rsidRPr="00FB4E97">
              <w:rPr>
                <w:rFonts w:asciiTheme="minorBidi" w:hAnsiTheme="minorBidi" w:cstheme="minorBidi"/>
                <w:sz w:val="22"/>
                <w:szCs w:val="22"/>
                <w:lang w:val="en-GB"/>
              </w:rPr>
              <w:t>Allocation of resources</w:t>
            </w:r>
            <w:bookmarkEnd w:id="41"/>
          </w:p>
        </w:tc>
        <w:tc>
          <w:tcPr>
            <w:tcW w:w="4253" w:type="dxa"/>
            <w:shd w:val="clear" w:color="auto" w:fill="D9D9D9" w:themeFill="background1" w:themeFillShade="D9"/>
          </w:tcPr>
          <w:p w14:paraId="1FB417CA" w14:textId="77777777" w:rsidR="0007584E" w:rsidRPr="00FB4E97" w:rsidRDefault="0007584E" w:rsidP="0007584E">
            <w:pPr>
              <w:pStyle w:val="Content"/>
              <w:rPr>
                <w:rFonts w:asciiTheme="minorBidi" w:hAnsiTheme="minorBidi" w:cstheme="minorBidi"/>
                <w:sz w:val="16"/>
                <w:szCs w:val="16"/>
                <w:lang w:val="en-GB"/>
              </w:rPr>
            </w:pPr>
          </w:p>
        </w:tc>
        <w:tc>
          <w:tcPr>
            <w:tcW w:w="6520" w:type="dxa"/>
            <w:shd w:val="clear" w:color="auto" w:fill="D9D9D9" w:themeFill="background1" w:themeFillShade="D9"/>
          </w:tcPr>
          <w:p w14:paraId="5B015A60" w14:textId="77777777" w:rsidR="0007584E" w:rsidRPr="00FB4E97" w:rsidRDefault="0007584E" w:rsidP="0007584E">
            <w:pPr>
              <w:pStyle w:val="Content"/>
              <w:rPr>
                <w:rFonts w:asciiTheme="minorBidi" w:hAnsiTheme="minorBidi" w:cstheme="minorBidi"/>
                <w:sz w:val="16"/>
                <w:szCs w:val="16"/>
                <w:lang w:val="en-GB"/>
              </w:rPr>
            </w:pPr>
          </w:p>
        </w:tc>
      </w:tr>
      <w:tr w:rsidR="0007584E" w:rsidRPr="00FB4E97" w14:paraId="5870462B" w14:textId="77777777" w:rsidTr="060EA6BA">
        <w:trPr>
          <w:trHeight w:val="20"/>
        </w:trPr>
        <w:tc>
          <w:tcPr>
            <w:tcW w:w="1555" w:type="dxa"/>
            <w:shd w:val="clear" w:color="auto" w:fill="D9D9D9" w:themeFill="background1" w:themeFillShade="D9"/>
          </w:tcPr>
          <w:p w14:paraId="1BDACD19"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b/>
                <w:sz w:val="16"/>
                <w:szCs w:val="16"/>
                <w:lang w:val="en-GB"/>
              </w:rPr>
              <w:t>Questions</w:t>
            </w:r>
          </w:p>
        </w:tc>
        <w:tc>
          <w:tcPr>
            <w:tcW w:w="3685" w:type="dxa"/>
            <w:shd w:val="clear" w:color="auto" w:fill="D9D9D9" w:themeFill="background1" w:themeFillShade="D9"/>
          </w:tcPr>
          <w:p w14:paraId="33FB008A"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b/>
                <w:sz w:val="16"/>
                <w:szCs w:val="16"/>
                <w:lang w:val="en-GB"/>
              </w:rPr>
              <w:t xml:space="preserve">Answers </w:t>
            </w:r>
          </w:p>
        </w:tc>
        <w:tc>
          <w:tcPr>
            <w:tcW w:w="4253" w:type="dxa"/>
            <w:shd w:val="clear" w:color="auto" w:fill="D9D9D9" w:themeFill="background1" w:themeFillShade="D9"/>
          </w:tcPr>
          <w:p w14:paraId="3F507A69" w14:textId="77777777" w:rsidR="0007584E" w:rsidRPr="00FB4E97" w:rsidRDefault="0007584E" w:rsidP="0007584E">
            <w:pPr>
              <w:pStyle w:val="Default"/>
              <w:rPr>
                <w:rFonts w:asciiTheme="minorBidi" w:hAnsiTheme="minorBidi" w:cstheme="minorBidi"/>
                <w:b/>
                <w:sz w:val="16"/>
                <w:szCs w:val="16"/>
                <w:lang w:val="en-GB"/>
              </w:rPr>
            </w:pPr>
            <w:r w:rsidRPr="00FB4E97">
              <w:rPr>
                <w:rFonts w:asciiTheme="minorBidi" w:hAnsiTheme="minorBidi" w:cstheme="minorBidi"/>
                <w:b/>
                <w:sz w:val="16"/>
                <w:szCs w:val="16"/>
                <w:lang w:val="en-GB"/>
              </w:rPr>
              <w:t xml:space="preserve">Answers </w:t>
            </w:r>
          </w:p>
        </w:tc>
        <w:tc>
          <w:tcPr>
            <w:tcW w:w="6520" w:type="dxa"/>
            <w:shd w:val="clear" w:color="auto" w:fill="D9D9D9" w:themeFill="background1" w:themeFillShade="D9"/>
          </w:tcPr>
          <w:p w14:paraId="0D74E48A" w14:textId="77777777" w:rsidR="0007584E" w:rsidRPr="00FB4E97" w:rsidRDefault="0007584E" w:rsidP="0007584E">
            <w:pPr>
              <w:pStyle w:val="Default"/>
              <w:rPr>
                <w:rFonts w:asciiTheme="minorBidi" w:hAnsiTheme="minorBidi" w:cstheme="minorBidi"/>
                <w:b/>
                <w:sz w:val="16"/>
                <w:szCs w:val="16"/>
                <w:lang w:val="en-GB"/>
              </w:rPr>
            </w:pPr>
            <w:r w:rsidRPr="00FB4E97">
              <w:rPr>
                <w:rFonts w:asciiTheme="minorBidi" w:hAnsiTheme="minorBidi" w:cstheme="minorBidi"/>
                <w:b/>
                <w:sz w:val="16"/>
                <w:szCs w:val="16"/>
                <w:lang w:val="en-GB"/>
              </w:rPr>
              <w:t xml:space="preserve">Answers </w:t>
            </w:r>
          </w:p>
        </w:tc>
      </w:tr>
      <w:tr w:rsidR="0007584E" w:rsidRPr="00FB4E97" w14:paraId="30EBE8C0" w14:textId="77777777" w:rsidTr="060EA6BA">
        <w:trPr>
          <w:trHeight w:val="20"/>
        </w:trPr>
        <w:tc>
          <w:tcPr>
            <w:tcW w:w="1555" w:type="dxa"/>
            <w:shd w:val="clear" w:color="auto" w:fill="D9D9D9" w:themeFill="background1" w:themeFillShade="D9"/>
          </w:tcPr>
          <w:p w14:paraId="6640B6C3"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34 What will the costs be for making data or other research outputs FAIR in your project (e.g. direct and indirect costs related to storage, archiving, re-use, security, etc.</w:t>
            </w:r>
            <w:proofErr w:type="gramStart"/>
            <w:r w:rsidRPr="00FB4E97">
              <w:rPr>
                <w:rFonts w:asciiTheme="minorBidi" w:hAnsiTheme="minorBidi" w:cstheme="minorBidi"/>
                <w:color w:val="auto"/>
                <w:sz w:val="16"/>
                <w:szCs w:val="16"/>
                <w:lang w:val="en-GB"/>
              </w:rPr>
              <w:t>) ?</w:t>
            </w:r>
            <w:proofErr w:type="gramEnd"/>
          </w:p>
        </w:tc>
        <w:tc>
          <w:tcPr>
            <w:tcW w:w="3685" w:type="dxa"/>
            <w:shd w:val="clear" w:color="auto" w:fill="D9D9D9" w:themeFill="background1" w:themeFillShade="D9"/>
          </w:tcPr>
          <w:p w14:paraId="5BB03A32" w14:textId="77777777" w:rsidR="0007584E" w:rsidRPr="00FB4E97" w:rsidRDefault="0007584E" w:rsidP="0007584E">
            <w:pPr>
              <w:pStyle w:val="Default"/>
              <w:rPr>
                <w:rFonts w:asciiTheme="minorBidi" w:hAnsiTheme="minorBidi" w:cstheme="minorBidi"/>
                <w:sz w:val="16"/>
                <w:szCs w:val="16"/>
                <w:highlight w:val="yellow"/>
                <w:lang w:val="en-GB" w:eastAsia="en-GB"/>
              </w:rPr>
            </w:pPr>
            <w:r w:rsidRPr="00FB4E97">
              <w:rPr>
                <w:rFonts w:asciiTheme="minorBidi" w:hAnsiTheme="minorBidi" w:cstheme="minorBidi"/>
                <w:sz w:val="16"/>
                <w:szCs w:val="16"/>
                <w:lang w:val="en-GB" w:eastAsia="en-GB"/>
              </w:rPr>
              <w:t xml:space="preserve">The estimated costs for making the data </w:t>
            </w:r>
            <w:r w:rsidRPr="00FB4E97">
              <w:rPr>
                <w:rFonts w:asciiTheme="minorBidi" w:hAnsiTheme="minorBidi" w:cstheme="minorBidi"/>
                <w:sz w:val="16"/>
                <w:szCs w:val="16"/>
                <w:lang w:val="en-GB"/>
              </w:rPr>
              <w:t>and</w:t>
            </w:r>
            <w:r w:rsidRPr="00FB4E97">
              <w:rPr>
                <w:rFonts w:asciiTheme="minorBidi" w:hAnsiTheme="minorBidi" w:cstheme="minorBidi"/>
                <w:color w:val="auto"/>
                <w:sz w:val="16"/>
                <w:szCs w:val="16"/>
                <w:lang w:val="en-GB"/>
              </w:rPr>
              <w:t xml:space="preserve"> other research outputs </w:t>
            </w:r>
            <w:r w:rsidRPr="00FB4E97">
              <w:rPr>
                <w:rFonts w:asciiTheme="minorBidi" w:hAnsiTheme="minorBidi" w:cstheme="minorBidi"/>
                <w:sz w:val="16"/>
                <w:szCs w:val="16"/>
                <w:lang w:val="en-GB" w:eastAsia="en-GB"/>
              </w:rPr>
              <w:t xml:space="preserve">Findable, Accessible, Interoperable and Re-usable (FAIR) are 1 000 € (personnel costs). These costs have been kept to a minimum by using a free </w:t>
            </w:r>
            <w:r w:rsidRPr="00FB4E97">
              <w:rPr>
                <w:rFonts w:asciiTheme="minorBidi" w:hAnsiTheme="minorBidi" w:cstheme="minorBidi"/>
                <w:sz w:val="16"/>
                <w:szCs w:val="16"/>
                <w:lang w:val="en-GB"/>
              </w:rPr>
              <w:t>repository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and by making only relevant data and other outputs FAIR.</w:t>
            </w:r>
          </w:p>
        </w:tc>
        <w:tc>
          <w:tcPr>
            <w:tcW w:w="4253" w:type="dxa"/>
            <w:shd w:val="clear" w:color="auto" w:fill="D9D9D9" w:themeFill="background1" w:themeFillShade="D9"/>
          </w:tcPr>
          <w:p w14:paraId="12B56476" w14:textId="77777777" w:rsidR="0007584E" w:rsidRPr="00FB4E97" w:rsidRDefault="0007584E" w:rsidP="0007584E">
            <w:pPr>
              <w:pStyle w:val="Default"/>
              <w:rPr>
                <w:rFonts w:asciiTheme="minorBidi" w:hAnsiTheme="minorBidi" w:cstheme="minorBidi"/>
                <w:sz w:val="16"/>
                <w:szCs w:val="16"/>
                <w:lang w:val="en-GB" w:eastAsia="en-GB"/>
              </w:rPr>
            </w:pPr>
            <w:r w:rsidRPr="00FB4E97">
              <w:rPr>
                <w:rFonts w:asciiTheme="minorBidi" w:hAnsiTheme="minorBidi" w:cstheme="minorBidi"/>
                <w:sz w:val="16"/>
                <w:szCs w:val="16"/>
                <w:lang w:val="en-GB" w:eastAsia="en-GB"/>
              </w:rPr>
              <w:t xml:space="preserve">The costs for making the data </w:t>
            </w:r>
            <w:r w:rsidRPr="00FB4E97">
              <w:rPr>
                <w:rFonts w:asciiTheme="minorBidi" w:hAnsiTheme="minorBidi" w:cstheme="minorBidi"/>
                <w:sz w:val="16"/>
                <w:szCs w:val="16"/>
                <w:lang w:val="en-GB"/>
              </w:rPr>
              <w:t>and</w:t>
            </w:r>
            <w:r w:rsidRPr="00FB4E97">
              <w:rPr>
                <w:rFonts w:asciiTheme="minorBidi" w:hAnsiTheme="minorBidi" w:cstheme="minorBidi"/>
                <w:color w:val="auto"/>
                <w:sz w:val="16"/>
                <w:szCs w:val="16"/>
                <w:lang w:val="en-GB"/>
              </w:rPr>
              <w:t xml:space="preserve"> other research outputs </w:t>
            </w:r>
            <w:r w:rsidRPr="00FB4E97">
              <w:rPr>
                <w:rFonts w:asciiTheme="minorBidi" w:hAnsiTheme="minorBidi" w:cstheme="minorBidi"/>
                <w:sz w:val="16"/>
                <w:szCs w:val="16"/>
                <w:lang w:val="en-GB" w:eastAsia="en-GB"/>
              </w:rPr>
              <w:t xml:space="preserve">Findable, Accessible, Interoperable and Re-usable (FAIR) were 1 000 € (personnel costs). These costs were kept to a minimum by using a free </w:t>
            </w:r>
            <w:r w:rsidRPr="00FB4E97">
              <w:rPr>
                <w:rFonts w:asciiTheme="minorBidi" w:hAnsiTheme="minorBidi" w:cstheme="minorBidi"/>
                <w:sz w:val="16"/>
                <w:szCs w:val="16"/>
                <w:lang w:val="en-GB"/>
              </w:rPr>
              <w:t>repository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and by making only relevant data and other outputs FAIR.</w:t>
            </w:r>
          </w:p>
        </w:tc>
        <w:tc>
          <w:tcPr>
            <w:tcW w:w="6520" w:type="dxa"/>
            <w:shd w:val="clear" w:color="auto" w:fill="D9D9D9" w:themeFill="background1" w:themeFillShade="D9"/>
          </w:tcPr>
          <w:p w14:paraId="53DBC39B" w14:textId="77777777" w:rsidR="0007584E" w:rsidRPr="00FB4E97" w:rsidRDefault="0007584E" w:rsidP="0007584E">
            <w:pPr>
              <w:pStyle w:val="Default"/>
              <w:rPr>
                <w:rFonts w:asciiTheme="minorBidi" w:hAnsiTheme="minorBidi" w:cstheme="minorBidi"/>
                <w:sz w:val="16"/>
                <w:szCs w:val="16"/>
                <w:lang w:val="en-GB" w:eastAsia="en-GB"/>
              </w:rPr>
            </w:pPr>
            <w:r w:rsidRPr="00FB4E97">
              <w:rPr>
                <w:rFonts w:asciiTheme="minorBidi" w:hAnsiTheme="minorBidi" w:cstheme="minorBidi"/>
                <w:sz w:val="16"/>
                <w:szCs w:val="16"/>
                <w:lang w:val="en-GB" w:eastAsia="en-GB"/>
              </w:rPr>
              <w:t xml:space="preserve">The costs for making the data </w:t>
            </w:r>
            <w:r w:rsidRPr="00FB4E97">
              <w:rPr>
                <w:rFonts w:asciiTheme="minorBidi" w:hAnsiTheme="minorBidi" w:cstheme="minorBidi"/>
                <w:sz w:val="16"/>
                <w:szCs w:val="16"/>
                <w:lang w:val="en-GB"/>
              </w:rPr>
              <w:t>and</w:t>
            </w:r>
            <w:r w:rsidRPr="00FB4E97">
              <w:rPr>
                <w:rFonts w:asciiTheme="minorBidi" w:hAnsiTheme="minorBidi" w:cstheme="minorBidi"/>
                <w:color w:val="auto"/>
                <w:sz w:val="16"/>
                <w:szCs w:val="16"/>
                <w:lang w:val="en-GB"/>
              </w:rPr>
              <w:t xml:space="preserve"> other research outputs </w:t>
            </w:r>
            <w:r w:rsidRPr="00FB4E97">
              <w:rPr>
                <w:rFonts w:asciiTheme="minorBidi" w:hAnsiTheme="minorBidi" w:cstheme="minorBidi"/>
                <w:sz w:val="16"/>
                <w:szCs w:val="16"/>
                <w:lang w:val="en-GB" w:eastAsia="en-GB"/>
              </w:rPr>
              <w:t xml:space="preserve">Findable, Accessible, Interoperable and Re-usable (FAIR) were 1 000 € (personnel costs). These costs were kept to a minimum by using a free </w:t>
            </w:r>
            <w:r w:rsidRPr="00FB4E97">
              <w:rPr>
                <w:rFonts w:asciiTheme="minorBidi" w:hAnsiTheme="minorBidi" w:cstheme="minorBidi"/>
                <w:sz w:val="16"/>
                <w:szCs w:val="16"/>
                <w:lang w:val="en-GB"/>
              </w:rPr>
              <w:t>repository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and by making only relevant data and other outputs FAIR.</w:t>
            </w:r>
          </w:p>
        </w:tc>
      </w:tr>
      <w:tr w:rsidR="0007584E" w:rsidRPr="00FB4E97" w14:paraId="5580322D" w14:textId="77777777" w:rsidTr="060EA6BA">
        <w:trPr>
          <w:trHeight w:val="20"/>
        </w:trPr>
        <w:tc>
          <w:tcPr>
            <w:tcW w:w="1555" w:type="dxa"/>
            <w:shd w:val="clear" w:color="auto" w:fill="D9D9D9" w:themeFill="background1" w:themeFillShade="D9"/>
          </w:tcPr>
          <w:p w14:paraId="654CE69D"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35 How will these be covered? Note that costs related to research data/output management are eligible as part of the</w:t>
            </w:r>
            <w:r w:rsidRPr="00FB4E97">
              <w:rPr>
                <w:rFonts w:asciiTheme="minorBidi" w:hAnsiTheme="minorBidi" w:cstheme="minorBidi"/>
                <w:sz w:val="16"/>
                <w:szCs w:val="16"/>
                <w:lang w:val="en-GB" w:eastAsia="en-GB"/>
              </w:rPr>
              <w:t xml:space="preserve"> European</w:t>
            </w:r>
            <w:r w:rsidRPr="00FB4E97">
              <w:rPr>
                <w:rFonts w:asciiTheme="minorBidi" w:hAnsiTheme="minorBidi" w:cstheme="minorBidi"/>
                <w:color w:val="auto"/>
                <w:sz w:val="16"/>
                <w:szCs w:val="16"/>
                <w:lang w:val="en-GB"/>
              </w:rPr>
              <w:t xml:space="preserve"> partnership on metrology grant (if compliant with the Grant Agreement conditions)</w:t>
            </w:r>
          </w:p>
        </w:tc>
        <w:tc>
          <w:tcPr>
            <w:tcW w:w="3685" w:type="dxa"/>
            <w:shd w:val="clear" w:color="auto" w:fill="D9D9D9" w:themeFill="background1" w:themeFillShade="D9"/>
          </w:tcPr>
          <w:p w14:paraId="5237FF35" w14:textId="77777777" w:rsidR="0007584E" w:rsidRPr="00FB4E97" w:rsidRDefault="0007584E" w:rsidP="0007584E">
            <w:pPr>
              <w:rPr>
                <w:rFonts w:asciiTheme="minorBidi" w:hAnsiTheme="minorBidi"/>
                <w:color w:val="000000"/>
                <w:sz w:val="16"/>
                <w:szCs w:val="16"/>
                <w:highlight w:val="yellow"/>
                <w:lang w:eastAsia="en-GB"/>
              </w:rPr>
            </w:pPr>
            <w:r w:rsidRPr="00FB4E97">
              <w:rPr>
                <w:rFonts w:asciiTheme="minorBidi" w:hAnsiTheme="minorBidi"/>
                <w:color w:val="000000"/>
                <w:sz w:val="16"/>
                <w:szCs w:val="16"/>
                <w:lang w:eastAsia="en-GB"/>
              </w:rPr>
              <w:t>The costs for making the data FAIR are included in the project’s budget and will be claimed if compliant with the Grant Agreement’s conditions.</w:t>
            </w:r>
          </w:p>
        </w:tc>
        <w:tc>
          <w:tcPr>
            <w:tcW w:w="4253" w:type="dxa"/>
            <w:shd w:val="clear" w:color="auto" w:fill="D9D9D9" w:themeFill="background1" w:themeFillShade="D9"/>
          </w:tcPr>
          <w:p w14:paraId="49467CDB" w14:textId="77777777" w:rsidR="0007584E" w:rsidRPr="00FB4E97" w:rsidRDefault="0007584E" w:rsidP="0007584E">
            <w:pPr>
              <w:rPr>
                <w:rFonts w:asciiTheme="minorBidi" w:hAnsiTheme="minorBidi"/>
                <w:color w:val="000000"/>
                <w:sz w:val="16"/>
                <w:szCs w:val="16"/>
                <w:lang w:eastAsia="en-GB"/>
              </w:rPr>
            </w:pPr>
            <w:r w:rsidRPr="00FB4E97">
              <w:rPr>
                <w:rFonts w:asciiTheme="minorBidi" w:hAnsiTheme="minorBidi"/>
                <w:color w:val="000000"/>
                <w:sz w:val="16"/>
                <w:szCs w:val="16"/>
                <w:lang w:eastAsia="en-GB"/>
              </w:rPr>
              <w:t>The costs for making the data FAIR are included in the project’s budget and will be claimed as they were compliant with the Grant Agreement’s conditions.</w:t>
            </w:r>
          </w:p>
        </w:tc>
        <w:tc>
          <w:tcPr>
            <w:tcW w:w="6520" w:type="dxa"/>
            <w:shd w:val="clear" w:color="auto" w:fill="D9D9D9" w:themeFill="background1" w:themeFillShade="D9"/>
          </w:tcPr>
          <w:p w14:paraId="3030A6EA" w14:textId="77777777" w:rsidR="0007584E" w:rsidRPr="00FB4E97" w:rsidRDefault="0007584E" w:rsidP="0007584E">
            <w:pPr>
              <w:rPr>
                <w:rFonts w:asciiTheme="minorBidi" w:hAnsiTheme="minorBidi"/>
                <w:color w:val="000000"/>
                <w:sz w:val="16"/>
                <w:szCs w:val="16"/>
                <w:lang w:eastAsia="en-GB"/>
              </w:rPr>
            </w:pPr>
            <w:r w:rsidRPr="00FB4E97">
              <w:rPr>
                <w:rFonts w:asciiTheme="minorBidi" w:hAnsiTheme="minorBidi"/>
                <w:color w:val="000000"/>
                <w:sz w:val="16"/>
                <w:szCs w:val="16"/>
                <w:lang w:eastAsia="en-GB"/>
              </w:rPr>
              <w:t>The costs for making the data FAIR are included in the project’s budget and will be claimed as they were compliant with the Grant Agreement’s conditions.</w:t>
            </w:r>
          </w:p>
        </w:tc>
      </w:tr>
      <w:tr w:rsidR="0007584E" w:rsidRPr="00FB4E97" w14:paraId="3FC38F19" w14:textId="77777777" w:rsidTr="060EA6BA">
        <w:trPr>
          <w:trHeight w:val="20"/>
        </w:trPr>
        <w:tc>
          <w:tcPr>
            <w:tcW w:w="1555" w:type="dxa"/>
            <w:shd w:val="clear" w:color="auto" w:fill="D9D9D9" w:themeFill="background1" w:themeFillShade="D9"/>
          </w:tcPr>
          <w:p w14:paraId="3211DA04" w14:textId="77777777" w:rsidR="0007584E" w:rsidRPr="00FB4E97" w:rsidRDefault="0007584E" w:rsidP="0007584E">
            <w:pPr>
              <w:pStyle w:val="Default"/>
              <w:rPr>
                <w:rFonts w:asciiTheme="minorBidi" w:hAnsiTheme="minorBidi" w:cstheme="minorBidi"/>
                <w:sz w:val="16"/>
                <w:szCs w:val="16"/>
                <w:highlight w:val="yellow"/>
                <w:lang w:val="en-GB"/>
              </w:rPr>
            </w:pPr>
            <w:r w:rsidRPr="00FB4E97">
              <w:rPr>
                <w:rFonts w:asciiTheme="minorBidi" w:hAnsiTheme="minorBidi" w:cstheme="minorBidi"/>
                <w:color w:val="auto"/>
                <w:sz w:val="16"/>
                <w:szCs w:val="16"/>
                <w:lang w:val="en-GB"/>
              </w:rPr>
              <w:t xml:space="preserve">36 Who will be responsible for </w:t>
            </w:r>
            <w:r w:rsidRPr="00FB4E97">
              <w:rPr>
                <w:rFonts w:asciiTheme="minorBidi" w:hAnsiTheme="minorBidi" w:cstheme="minorBidi"/>
                <w:color w:val="auto"/>
                <w:sz w:val="16"/>
                <w:szCs w:val="16"/>
                <w:lang w:val="en-GB"/>
              </w:rPr>
              <w:lastRenderedPageBreak/>
              <w:t>data management in your project?</w:t>
            </w:r>
          </w:p>
        </w:tc>
        <w:tc>
          <w:tcPr>
            <w:tcW w:w="3685" w:type="dxa"/>
            <w:shd w:val="clear" w:color="auto" w:fill="D9D9D9" w:themeFill="background1" w:themeFillShade="D9"/>
          </w:tcPr>
          <w:p w14:paraId="71E593FB" w14:textId="25B7FE1B" w:rsidR="0007584E" w:rsidRPr="00FB4E97" w:rsidRDefault="0007584E" w:rsidP="0007584E">
            <w:pPr>
              <w:pStyle w:val="Default"/>
              <w:rPr>
                <w:rFonts w:asciiTheme="minorBidi" w:hAnsiTheme="minorBidi" w:cstheme="minorBidi"/>
                <w:sz w:val="16"/>
                <w:szCs w:val="16"/>
                <w:highlight w:val="yellow"/>
                <w:lang w:val="en-GB" w:eastAsia="en-GB"/>
              </w:rPr>
            </w:pPr>
            <w:r w:rsidRPr="00FB4E97">
              <w:rPr>
                <w:rFonts w:asciiTheme="minorBidi" w:hAnsiTheme="minorBidi" w:cstheme="minorBidi"/>
                <w:sz w:val="16"/>
                <w:szCs w:val="16"/>
                <w:lang w:val="en-GB" w:eastAsia="en-GB"/>
              </w:rPr>
              <w:lastRenderedPageBreak/>
              <w:t xml:space="preserve">The contact author / The data responsible / The consortium’s Data Access Committee will also </w:t>
            </w:r>
            <w:r w:rsidRPr="00FB4E97">
              <w:rPr>
                <w:rFonts w:asciiTheme="minorBidi" w:hAnsiTheme="minorBidi" w:cstheme="minorBidi"/>
                <w:sz w:val="16"/>
                <w:szCs w:val="16"/>
                <w:lang w:val="en-GB" w:eastAsia="en-GB"/>
              </w:rPr>
              <w:lastRenderedPageBreak/>
              <w:t>have overall responsibility for data management. The coordinator will lead this committee and will be responsible for coordinating updates to the data management plan. The committee will be responsible for organising data backup and storage, data archiving and for depositing the data within the repositories (</w:t>
            </w:r>
            <w:proofErr w:type="spellStart"/>
            <w:r w:rsidRPr="00FB4E97">
              <w:rPr>
                <w:rFonts w:asciiTheme="minorBidi" w:hAnsiTheme="minorBidi" w:cstheme="minorBidi"/>
                <w:sz w:val="16"/>
                <w:szCs w:val="16"/>
                <w:lang w:val="en-GB" w:eastAsia="en-GB"/>
              </w:rPr>
              <w:t>Zenodo</w:t>
            </w:r>
            <w:proofErr w:type="spellEnd"/>
            <w:r w:rsidRPr="00FB4E97">
              <w:rPr>
                <w:rFonts w:asciiTheme="minorBidi" w:hAnsiTheme="minorBidi" w:cstheme="minorBidi"/>
                <w:sz w:val="16"/>
                <w:szCs w:val="16"/>
                <w:lang w:val="en-GB" w:eastAsia="en-GB"/>
              </w:rPr>
              <w:t>, PTB’s Open Access Repository).</w:t>
            </w:r>
          </w:p>
        </w:tc>
        <w:tc>
          <w:tcPr>
            <w:tcW w:w="4253" w:type="dxa"/>
            <w:shd w:val="clear" w:color="auto" w:fill="D9D9D9" w:themeFill="background1" w:themeFillShade="D9"/>
          </w:tcPr>
          <w:p w14:paraId="0F6AFDCC" w14:textId="6F027F0B" w:rsidR="0007584E" w:rsidRPr="00FB4E97" w:rsidRDefault="00F4592B" w:rsidP="0007584E">
            <w:pPr>
              <w:pStyle w:val="Default"/>
              <w:rPr>
                <w:rFonts w:asciiTheme="minorBidi" w:hAnsiTheme="minorBidi" w:cstheme="minorBidi"/>
                <w:sz w:val="16"/>
                <w:szCs w:val="16"/>
                <w:lang w:val="en-GB" w:eastAsia="en-GB"/>
              </w:rPr>
            </w:pPr>
            <w:r w:rsidRPr="00FB4E97">
              <w:rPr>
                <w:rFonts w:asciiTheme="minorBidi" w:hAnsiTheme="minorBidi" w:cstheme="minorBidi"/>
                <w:sz w:val="16"/>
                <w:szCs w:val="16"/>
                <w:lang w:val="en-GB" w:eastAsia="en-GB"/>
              </w:rPr>
              <w:lastRenderedPageBreak/>
              <w:t xml:space="preserve">The contact author / The data responsible / </w:t>
            </w:r>
            <w:r w:rsidR="0007584E" w:rsidRPr="00FB4E97">
              <w:rPr>
                <w:rFonts w:asciiTheme="minorBidi" w:hAnsiTheme="minorBidi" w:cstheme="minorBidi"/>
                <w:sz w:val="16"/>
                <w:szCs w:val="16"/>
                <w:lang w:val="en-GB" w:eastAsia="en-GB"/>
              </w:rPr>
              <w:t xml:space="preserve">The consortium’s Data Access Committee also had overall </w:t>
            </w:r>
            <w:r w:rsidR="0007584E" w:rsidRPr="00FB4E97">
              <w:rPr>
                <w:rFonts w:asciiTheme="minorBidi" w:hAnsiTheme="minorBidi" w:cstheme="minorBidi"/>
                <w:sz w:val="16"/>
                <w:szCs w:val="16"/>
                <w:lang w:val="en-GB" w:eastAsia="en-GB"/>
              </w:rPr>
              <w:lastRenderedPageBreak/>
              <w:t>responsibility for data management. The coordinator led this committee and was responsible for coordinating updates to the data management plan. The committee were responsible for organising data backup and storage, data archiving and for depositing the data within the repositories (</w:t>
            </w:r>
            <w:proofErr w:type="spellStart"/>
            <w:r w:rsidR="0007584E" w:rsidRPr="00FB4E97">
              <w:rPr>
                <w:rFonts w:asciiTheme="minorBidi" w:hAnsiTheme="minorBidi" w:cstheme="minorBidi"/>
                <w:sz w:val="16"/>
                <w:szCs w:val="16"/>
                <w:lang w:val="en-GB" w:eastAsia="en-GB"/>
              </w:rPr>
              <w:t>Zenodo</w:t>
            </w:r>
            <w:proofErr w:type="spellEnd"/>
            <w:r w:rsidR="0007584E" w:rsidRPr="00FB4E97">
              <w:rPr>
                <w:rFonts w:asciiTheme="minorBidi" w:hAnsiTheme="minorBidi" w:cstheme="minorBidi"/>
                <w:sz w:val="16"/>
                <w:szCs w:val="16"/>
                <w:lang w:val="en-GB" w:eastAsia="en-GB"/>
              </w:rPr>
              <w:t>, PTB’s Open Access Repository).</w:t>
            </w:r>
          </w:p>
        </w:tc>
        <w:tc>
          <w:tcPr>
            <w:tcW w:w="6520" w:type="dxa"/>
            <w:shd w:val="clear" w:color="auto" w:fill="D9D9D9" w:themeFill="background1" w:themeFillShade="D9"/>
          </w:tcPr>
          <w:p w14:paraId="16972718" w14:textId="05CCCEED" w:rsidR="0007584E" w:rsidRPr="00FB4E97" w:rsidRDefault="00F4592B" w:rsidP="0007584E">
            <w:pPr>
              <w:pStyle w:val="Default"/>
              <w:rPr>
                <w:rFonts w:asciiTheme="minorBidi" w:hAnsiTheme="minorBidi" w:cstheme="minorBidi"/>
                <w:sz w:val="16"/>
                <w:szCs w:val="16"/>
                <w:lang w:val="en-GB" w:eastAsia="en-GB"/>
              </w:rPr>
            </w:pPr>
            <w:r w:rsidRPr="00FB4E97">
              <w:rPr>
                <w:rFonts w:asciiTheme="minorBidi" w:hAnsiTheme="minorBidi" w:cstheme="minorBidi"/>
                <w:sz w:val="16"/>
                <w:szCs w:val="16"/>
                <w:lang w:val="en-GB" w:eastAsia="en-GB"/>
              </w:rPr>
              <w:lastRenderedPageBreak/>
              <w:t xml:space="preserve">The contact author / The data responsible / </w:t>
            </w:r>
            <w:r w:rsidR="0007584E" w:rsidRPr="00FB4E97">
              <w:rPr>
                <w:rFonts w:asciiTheme="minorBidi" w:hAnsiTheme="minorBidi" w:cstheme="minorBidi"/>
                <w:sz w:val="16"/>
                <w:szCs w:val="16"/>
                <w:lang w:val="en-GB" w:eastAsia="en-GB"/>
              </w:rPr>
              <w:t xml:space="preserve">The consortium’s Data Access Committee also had overall responsibility for data management. The coordinator led this committee </w:t>
            </w:r>
            <w:r w:rsidR="0007584E" w:rsidRPr="00FB4E97">
              <w:rPr>
                <w:rFonts w:asciiTheme="minorBidi" w:hAnsiTheme="minorBidi" w:cstheme="minorBidi"/>
                <w:sz w:val="16"/>
                <w:szCs w:val="16"/>
                <w:lang w:val="en-GB" w:eastAsia="en-GB"/>
              </w:rPr>
              <w:lastRenderedPageBreak/>
              <w:t>and was responsible for coordinating updates to the data management plan. The committee were responsible for organising data backup and storage, data archiving and for depositing the data within the repositories (</w:t>
            </w:r>
            <w:proofErr w:type="spellStart"/>
            <w:r w:rsidR="0007584E" w:rsidRPr="00FB4E97">
              <w:rPr>
                <w:rFonts w:asciiTheme="minorBidi" w:hAnsiTheme="minorBidi" w:cstheme="minorBidi"/>
                <w:sz w:val="16"/>
                <w:szCs w:val="16"/>
                <w:lang w:val="en-GB" w:eastAsia="en-GB"/>
              </w:rPr>
              <w:t>Zenodo</w:t>
            </w:r>
            <w:proofErr w:type="spellEnd"/>
            <w:r w:rsidR="0007584E" w:rsidRPr="00FB4E97">
              <w:rPr>
                <w:rFonts w:asciiTheme="minorBidi" w:hAnsiTheme="minorBidi" w:cstheme="minorBidi"/>
                <w:sz w:val="16"/>
                <w:szCs w:val="16"/>
                <w:lang w:val="en-GB" w:eastAsia="en-GB"/>
              </w:rPr>
              <w:t>, PTB’s Open Access Repository).</w:t>
            </w:r>
          </w:p>
        </w:tc>
      </w:tr>
      <w:tr w:rsidR="0007584E" w:rsidRPr="00FB4E97" w14:paraId="64B62FFC" w14:textId="77777777" w:rsidTr="060EA6BA">
        <w:trPr>
          <w:trHeight w:val="20"/>
        </w:trPr>
        <w:tc>
          <w:tcPr>
            <w:tcW w:w="1555" w:type="dxa"/>
            <w:shd w:val="clear" w:color="auto" w:fill="D9D9D9" w:themeFill="background1" w:themeFillShade="D9"/>
          </w:tcPr>
          <w:p w14:paraId="4C558195"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auto"/>
                <w:sz w:val="16"/>
                <w:szCs w:val="16"/>
                <w:lang w:val="en-GB"/>
              </w:rPr>
              <w:lastRenderedPageBreak/>
              <w:t>37 How will long term preservation be ensured? Discuss the necessary resources to accomplish this (costs and potential value, who decides and how, what data will be kept and for how long)?</w:t>
            </w:r>
          </w:p>
        </w:tc>
        <w:tc>
          <w:tcPr>
            <w:tcW w:w="3685" w:type="dxa"/>
            <w:shd w:val="clear" w:color="auto" w:fill="D9D9D9" w:themeFill="background1" w:themeFillShade="D9"/>
          </w:tcPr>
          <w:p w14:paraId="07590042" w14:textId="77777777" w:rsidR="0007584E" w:rsidRPr="00FB4E97" w:rsidRDefault="0007584E" w:rsidP="0007584E">
            <w:pPr>
              <w:rPr>
                <w:rFonts w:asciiTheme="minorBidi" w:hAnsiTheme="minorBidi"/>
                <w:color w:val="000000"/>
                <w:sz w:val="16"/>
                <w:szCs w:val="16"/>
              </w:rPr>
            </w:pPr>
            <w:commentRangeStart w:id="42"/>
            <w:r w:rsidRPr="00FB4E97">
              <w:rPr>
                <w:rFonts w:asciiTheme="minorBidi" w:hAnsiTheme="minorBidi"/>
                <w:sz w:val="16"/>
                <w:szCs w:val="16"/>
                <w:lang w:eastAsia="en-GB"/>
              </w:rPr>
              <w:t>L</w:t>
            </w:r>
            <w:commentRangeEnd w:id="42"/>
            <w:r w:rsidRPr="00FB4E97">
              <w:rPr>
                <w:rStyle w:val="Kommentarzeichen"/>
                <w:rFonts w:asciiTheme="minorBidi" w:eastAsia="Times New Roman" w:hAnsiTheme="minorBidi"/>
                <w:color w:val="000000"/>
                <w:lang w:eastAsia="en-US"/>
              </w:rPr>
              <w:commentReference w:id="42"/>
            </w:r>
            <w:r w:rsidRPr="00FB4E97">
              <w:rPr>
                <w:rFonts w:asciiTheme="minorBidi" w:hAnsiTheme="minorBidi"/>
                <w:sz w:val="16"/>
                <w:szCs w:val="16"/>
                <w:lang w:eastAsia="en-GB"/>
              </w:rPr>
              <w:t>ong term preservation will be ensured by depositing the data within repositories (</w:t>
            </w:r>
            <w:proofErr w:type="spellStart"/>
            <w:r w:rsidRPr="00FB4E97">
              <w:rPr>
                <w:rFonts w:asciiTheme="minorBidi" w:hAnsiTheme="minorBidi"/>
                <w:sz w:val="16"/>
                <w:szCs w:val="16"/>
                <w:lang w:eastAsia="en-GB"/>
              </w:rPr>
              <w:t>Zenodo</w:t>
            </w:r>
            <w:proofErr w:type="spellEnd"/>
            <w:r w:rsidRPr="00FB4E97">
              <w:rPr>
                <w:rFonts w:asciiTheme="minorBidi" w:hAnsiTheme="minorBidi"/>
                <w:sz w:val="16"/>
                <w:szCs w:val="16"/>
                <w:lang w:eastAsia="en-GB"/>
              </w:rPr>
              <w:t xml:space="preserve">, PTB’s Open Access Repository). </w:t>
            </w:r>
            <w:r w:rsidRPr="00FB4E97">
              <w:rPr>
                <w:rFonts w:asciiTheme="minorBidi" w:hAnsiTheme="minorBidi"/>
                <w:color w:val="000000"/>
                <w:sz w:val="16"/>
                <w:szCs w:val="16"/>
              </w:rPr>
              <w:t>There are no costs associated with the long-term preservation of the data in these repositories.</w:t>
            </w:r>
          </w:p>
          <w:p w14:paraId="7C6B9041" w14:textId="77777777" w:rsidR="0007584E" w:rsidRPr="00FB4E97" w:rsidRDefault="0007584E" w:rsidP="0007584E">
            <w:pPr>
              <w:rPr>
                <w:rFonts w:asciiTheme="minorBidi" w:hAnsiTheme="minorBidi"/>
                <w:color w:val="000000"/>
                <w:sz w:val="16"/>
                <w:szCs w:val="16"/>
              </w:rPr>
            </w:pPr>
          </w:p>
          <w:p w14:paraId="458A1B3A"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t xml:space="preserve">The data will increase in value over time because of its fundamental impact in a wide range of applications. It will enable the technologies developed in the project to be taken up by the measurement supply chain and by standards bodies including ISO/TC193/SC1/WG25 Biomethane Working Group, ISO/TC 158 Analysis of </w:t>
            </w:r>
            <w:proofErr w:type="gramStart"/>
            <w:r w:rsidRPr="00FB4E97">
              <w:rPr>
                <w:rFonts w:asciiTheme="minorBidi" w:hAnsiTheme="minorBidi" w:cstheme="minorBidi"/>
                <w:sz w:val="16"/>
                <w:szCs w:val="16"/>
                <w:lang w:val="en-GB"/>
              </w:rPr>
              <w:t>Gases</w:t>
            </w:r>
            <w:proofErr w:type="gramEnd"/>
            <w:r w:rsidRPr="00FB4E97">
              <w:rPr>
                <w:rFonts w:asciiTheme="minorBidi" w:hAnsiTheme="minorBidi" w:cstheme="minorBidi"/>
                <w:sz w:val="16"/>
                <w:szCs w:val="16"/>
                <w:lang w:val="en-GB"/>
              </w:rPr>
              <w:t xml:space="preserve"> and regulators. These standards bodies will need access to the data to justify the robustness of future standards. The data will also be of value as it underpins the results of published datasets.</w:t>
            </w:r>
          </w:p>
          <w:p w14:paraId="5E436599" w14:textId="77777777" w:rsidR="0007584E" w:rsidRPr="00FB4E97" w:rsidRDefault="0007584E" w:rsidP="0007584E">
            <w:pPr>
              <w:pStyle w:val="Default"/>
              <w:rPr>
                <w:rFonts w:asciiTheme="minorBidi" w:hAnsiTheme="minorBidi" w:cstheme="minorBidi"/>
                <w:sz w:val="16"/>
                <w:szCs w:val="16"/>
                <w:lang w:val="en-GB"/>
              </w:rPr>
            </w:pPr>
          </w:p>
          <w:p w14:paraId="5A9D7D24" w14:textId="4A7314E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t>The Data Access Committee will decide on a case-by-case basis on what data will be kept and for how long.</w:t>
            </w:r>
          </w:p>
        </w:tc>
        <w:tc>
          <w:tcPr>
            <w:tcW w:w="4253" w:type="dxa"/>
            <w:shd w:val="clear" w:color="auto" w:fill="D9D9D9" w:themeFill="background1" w:themeFillShade="D9"/>
          </w:tcPr>
          <w:p w14:paraId="66D6B0C2" w14:textId="07CF1A5F" w:rsidR="0007584E" w:rsidRPr="00FB4E97" w:rsidRDefault="0007584E" w:rsidP="0007584E">
            <w:pPr>
              <w:jc w:val="both"/>
              <w:rPr>
                <w:rFonts w:asciiTheme="minorBidi" w:hAnsiTheme="minorBidi"/>
                <w:color w:val="000000"/>
                <w:sz w:val="16"/>
                <w:szCs w:val="16"/>
              </w:rPr>
            </w:pPr>
            <w:commentRangeStart w:id="43"/>
            <w:r w:rsidRPr="00FB4E97">
              <w:rPr>
                <w:rFonts w:asciiTheme="minorBidi" w:hAnsiTheme="minorBidi"/>
                <w:sz w:val="16"/>
                <w:szCs w:val="16"/>
                <w:lang w:eastAsia="en-GB"/>
              </w:rPr>
              <w:t>L</w:t>
            </w:r>
            <w:commentRangeEnd w:id="43"/>
            <w:r w:rsidRPr="00FB4E97">
              <w:rPr>
                <w:rStyle w:val="Kommentarzeichen"/>
                <w:rFonts w:asciiTheme="minorBidi" w:hAnsiTheme="minorBidi"/>
              </w:rPr>
              <w:commentReference w:id="43"/>
            </w:r>
            <w:r w:rsidRPr="00FB4E97">
              <w:rPr>
                <w:rFonts w:asciiTheme="minorBidi" w:hAnsiTheme="minorBidi"/>
                <w:sz w:val="16"/>
                <w:szCs w:val="16"/>
                <w:lang w:eastAsia="en-GB"/>
              </w:rPr>
              <w:t>ong term preservation was ensured by depositing the data within repositories (</w:t>
            </w:r>
            <w:proofErr w:type="spellStart"/>
            <w:r w:rsidRPr="00FB4E97">
              <w:rPr>
                <w:rFonts w:asciiTheme="minorBidi" w:hAnsiTheme="minorBidi"/>
                <w:sz w:val="16"/>
                <w:szCs w:val="16"/>
                <w:lang w:eastAsia="en-GB"/>
              </w:rPr>
              <w:t>Zenodo</w:t>
            </w:r>
            <w:proofErr w:type="spellEnd"/>
            <w:r w:rsidRPr="00FB4E97">
              <w:rPr>
                <w:rFonts w:asciiTheme="minorBidi" w:hAnsiTheme="minorBidi"/>
                <w:sz w:val="16"/>
                <w:szCs w:val="16"/>
                <w:lang w:eastAsia="en-GB"/>
              </w:rPr>
              <w:t xml:space="preserve">, PTB’s Open Access Repository), where they are guaranteed to be stored for at least 10 years. </w:t>
            </w:r>
            <w:r w:rsidRPr="00FB4E97">
              <w:rPr>
                <w:rFonts w:asciiTheme="minorBidi" w:hAnsiTheme="minorBidi"/>
                <w:color w:val="000000" w:themeColor="text1"/>
                <w:sz w:val="16"/>
                <w:szCs w:val="16"/>
              </w:rPr>
              <w:t>No costs were associated with the long-term preservation of the data in these repositories.</w:t>
            </w:r>
          </w:p>
          <w:p w14:paraId="5547E4C8" w14:textId="77777777" w:rsidR="0007584E" w:rsidRPr="00FB4E97" w:rsidRDefault="0007584E" w:rsidP="0007584E">
            <w:pPr>
              <w:jc w:val="both"/>
              <w:rPr>
                <w:rFonts w:asciiTheme="minorBidi" w:hAnsiTheme="minorBidi"/>
                <w:color w:val="000000"/>
                <w:sz w:val="16"/>
                <w:szCs w:val="16"/>
              </w:rPr>
            </w:pPr>
          </w:p>
          <w:p w14:paraId="4220B27C"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The data will increase in value over time because of its fundamental impact in a wide range of applications. It will enable the technologies developed in the project to be taken up by the measurement supply chain and by standards bodies including ISO/TC193/SC1/WG25 Biomethane Working Group, ISO/TC 158 Analysis of </w:t>
            </w:r>
            <w:proofErr w:type="gramStart"/>
            <w:r w:rsidRPr="00FB4E97">
              <w:rPr>
                <w:rFonts w:asciiTheme="minorBidi" w:hAnsiTheme="minorBidi" w:cstheme="minorBidi"/>
                <w:sz w:val="16"/>
                <w:szCs w:val="16"/>
                <w:lang w:val="en-GB"/>
              </w:rPr>
              <w:t>Gases</w:t>
            </w:r>
            <w:proofErr w:type="gramEnd"/>
            <w:r w:rsidRPr="00FB4E97">
              <w:rPr>
                <w:rFonts w:asciiTheme="minorBidi" w:hAnsiTheme="minorBidi" w:cstheme="minorBidi"/>
                <w:sz w:val="16"/>
                <w:szCs w:val="16"/>
                <w:lang w:val="en-GB"/>
              </w:rPr>
              <w:t xml:space="preserve"> and regulators. These standards bodies will need access to the data to justify the robustness of future standards. The data will also be of value as it underpins the results of published datasets.</w:t>
            </w:r>
          </w:p>
          <w:p w14:paraId="7B6C131D" w14:textId="77777777" w:rsidR="0007584E" w:rsidRPr="00FB4E97" w:rsidRDefault="0007584E" w:rsidP="0007584E">
            <w:pPr>
              <w:pStyle w:val="Default"/>
              <w:jc w:val="both"/>
              <w:rPr>
                <w:rFonts w:asciiTheme="minorBidi" w:hAnsiTheme="minorBidi" w:cstheme="minorBidi"/>
                <w:sz w:val="16"/>
                <w:szCs w:val="16"/>
                <w:lang w:val="en-GB"/>
              </w:rPr>
            </w:pPr>
          </w:p>
          <w:p w14:paraId="7C263817" w14:textId="77777777" w:rsidR="0007584E" w:rsidRPr="00FB4E97" w:rsidRDefault="0007584E" w:rsidP="0007584E">
            <w:pPr>
              <w:rPr>
                <w:rFonts w:asciiTheme="minorBidi" w:hAnsiTheme="minorBidi"/>
                <w:sz w:val="16"/>
                <w:szCs w:val="16"/>
                <w:lang w:eastAsia="en-GB"/>
              </w:rPr>
            </w:pPr>
            <w:r w:rsidRPr="00FB4E97">
              <w:rPr>
                <w:rFonts w:asciiTheme="minorBidi" w:hAnsiTheme="minorBidi"/>
                <w:sz w:val="16"/>
                <w:szCs w:val="16"/>
              </w:rPr>
              <w:t>The Data Access Committee decide on what data will be kept and for how long.</w:t>
            </w:r>
          </w:p>
        </w:tc>
        <w:tc>
          <w:tcPr>
            <w:tcW w:w="6520" w:type="dxa"/>
            <w:shd w:val="clear" w:color="auto" w:fill="D9D9D9" w:themeFill="background1" w:themeFillShade="D9"/>
          </w:tcPr>
          <w:p w14:paraId="6142D499" w14:textId="77777777" w:rsidR="0007584E" w:rsidRPr="00FB4E97" w:rsidRDefault="0007584E" w:rsidP="0007584E">
            <w:pPr>
              <w:jc w:val="both"/>
              <w:rPr>
                <w:rFonts w:asciiTheme="minorBidi" w:hAnsiTheme="minorBidi"/>
                <w:color w:val="000000"/>
                <w:sz w:val="16"/>
                <w:szCs w:val="16"/>
              </w:rPr>
            </w:pPr>
            <w:commentRangeStart w:id="44"/>
            <w:r w:rsidRPr="00FB4E97">
              <w:rPr>
                <w:rFonts w:asciiTheme="minorBidi" w:hAnsiTheme="minorBidi"/>
                <w:sz w:val="16"/>
                <w:szCs w:val="16"/>
                <w:lang w:eastAsia="en-GB"/>
              </w:rPr>
              <w:t>L</w:t>
            </w:r>
            <w:commentRangeEnd w:id="44"/>
            <w:r w:rsidRPr="00FB4E97">
              <w:rPr>
                <w:rStyle w:val="Kommentarzeichen"/>
                <w:rFonts w:asciiTheme="minorBidi" w:hAnsiTheme="minorBidi"/>
              </w:rPr>
              <w:commentReference w:id="44"/>
            </w:r>
            <w:r w:rsidRPr="00FB4E97">
              <w:rPr>
                <w:rFonts w:asciiTheme="minorBidi" w:hAnsiTheme="minorBidi"/>
                <w:sz w:val="16"/>
                <w:szCs w:val="16"/>
                <w:lang w:eastAsia="en-GB"/>
              </w:rPr>
              <w:t>ong term preservation was ensured by depositing the data within repositories (</w:t>
            </w:r>
            <w:proofErr w:type="spellStart"/>
            <w:r w:rsidRPr="00FB4E97">
              <w:rPr>
                <w:rFonts w:asciiTheme="minorBidi" w:hAnsiTheme="minorBidi"/>
                <w:sz w:val="16"/>
                <w:szCs w:val="16"/>
                <w:lang w:eastAsia="en-GB"/>
              </w:rPr>
              <w:t>Zenodo</w:t>
            </w:r>
            <w:proofErr w:type="spellEnd"/>
            <w:r w:rsidRPr="00FB4E97">
              <w:rPr>
                <w:rFonts w:asciiTheme="minorBidi" w:hAnsiTheme="minorBidi"/>
                <w:sz w:val="16"/>
                <w:szCs w:val="16"/>
                <w:lang w:eastAsia="en-GB"/>
              </w:rPr>
              <w:t xml:space="preserve">, PTB’s Open Access Repository). </w:t>
            </w:r>
            <w:r w:rsidRPr="00FB4E97">
              <w:rPr>
                <w:rFonts w:asciiTheme="minorBidi" w:hAnsiTheme="minorBidi"/>
                <w:color w:val="000000" w:themeColor="text1"/>
                <w:sz w:val="16"/>
                <w:szCs w:val="16"/>
              </w:rPr>
              <w:t>No costs were associated with the long-term preservation of the data in these repositories.</w:t>
            </w:r>
          </w:p>
          <w:p w14:paraId="5BE2D05D" w14:textId="77777777" w:rsidR="0007584E" w:rsidRPr="00FB4E97" w:rsidRDefault="0007584E" w:rsidP="0007584E">
            <w:pPr>
              <w:jc w:val="both"/>
              <w:rPr>
                <w:rFonts w:asciiTheme="minorBidi" w:eastAsia="Times New Roman" w:hAnsiTheme="minorBidi"/>
                <w:color w:val="000000" w:themeColor="text1"/>
                <w:sz w:val="16"/>
                <w:szCs w:val="16"/>
              </w:rPr>
            </w:pPr>
          </w:p>
          <w:p w14:paraId="2760775F" w14:textId="77777777" w:rsidR="0007584E" w:rsidRPr="00FB4E97" w:rsidRDefault="0007584E" w:rsidP="0007584E">
            <w:pPr>
              <w:jc w:val="both"/>
              <w:rPr>
                <w:rFonts w:asciiTheme="minorBidi" w:eastAsia="Times New Roman" w:hAnsiTheme="minorBidi"/>
                <w:color w:val="000000"/>
                <w:sz w:val="16"/>
                <w:szCs w:val="16"/>
              </w:rPr>
            </w:pPr>
          </w:p>
          <w:p w14:paraId="3AD04D75"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The data will increase in value over time because of its fundamental impact in a wide range of applications. It will enable the technologies developed in the project to be taken up by the measurement supply chain and by standards bodies including ISO/TC193/SC1/WG25 Biomethane Working Group, ISO/TC 158 Analysis of </w:t>
            </w:r>
            <w:proofErr w:type="gramStart"/>
            <w:r w:rsidRPr="00FB4E97">
              <w:rPr>
                <w:rFonts w:asciiTheme="minorBidi" w:hAnsiTheme="minorBidi" w:cstheme="minorBidi"/>
                <w:sz w:val="16"/>
                <w:szCs w:val="16"/>
                <w:lang w:val="en-GB"/>
              </w:rPr>
              <w:t>Gases</w:t>
            </w:r>
            <w:proofErr w:type="gramEnd"/>
            <w:r w:rsidRPr="00FB4E97">
              <w:rPr>
                <w:rFonts w:asciiTheme="minorBidi" w:hAnsiTheme="minorBidi" w:cstheme="minorBidi"/>
                <w:sz w:val="16"/>
                <w:szCs w:val="16"/>
                <w:lang w:val="en-GB"/>
              </w:rPr>
              <w:t xml:space="preserve"> and regulators. These standards bodies will need access to the data to justify the robustness of future standards. The data will also be of value as it underpins the results of published datasets.</w:t>
            </w:r>
          </w:p>
          <w:p w14:paraId="64384217" w14:textId="77777777" w:rsidR="0007584E" w:rsidRPr="00FB4E97" w:rsidRDefault="0007584E" w:rsidP="0007584E">
            <w:pPr>
              <w:pStyle w:val="Default"/>
              <w:jc w:val="both"/>
              <w:rPr>
                <w:rFonts w:asciiTheme="minorBidi" w:hAnsiTheme="minorBidi" w:cstheme="minorBidi"/>
                <w:sz w:val="16"/>
                <w:szCs w:val="16"/>
                <w:lang w:val="en-GB"/>
              </w:rPr>
            </w:pPr>
          </w:p>
          <w:p w14:paraId="5D4C5C39" w14:textId="74524ECA" w:rsidR="0007584E" w:rsidRPr="00FB4E97" w:rsidRDefault="0007584E" w:rsidP="0007584E">
            <w:pPr>
              <w:jc w:val="both"/>
              <w:rPr>
                <w:rFonts w:asciiTheme="minorBidi" w:eastAsia="Times New Roman" w:hAnsiTheme="minorBidi"/>
                <w:color w:val="000000" w:themeColor="text1"/>
                <w:sz w:val="16"/>
                <w:szCs w:val="16"/>
              </w:rPr>
            </w:pPr>
            <w:r w:rsidRPr="00FB4E97">
              <w:rPr>
                <w:rFonts w:asciiTheme="minorBidi" w:eastAsia="Times New Roman" w:hAnsiTheme="minorBidi"/>
                <w:color w:val="000000" w:themeColor="text1"/>
                <w:sz w:val="16"/>
                <w:szCs w:val="16"/>
              </w:rPr>
              <w:t xml:space="preserve"> The data will be preserved for at least 10 years.</w:t>
            </w:r>
          </w:p>
          <w:p w14:paraId="557AD7D0" w14:textId="77777777" w:rsidR="0007584E" w:rsidRPr="00FB4E97" w:rsidRDefault="0007584E" w:rsidP="0007584E">
            <w:pPr>
              <w:rPr>
                <w:rFonts w:asciiTheme="minorBidi" w:hAnsiTheme="minorBidi"/>
                <w:sz w:val="16"/>
                <w:szCs w:val="16"/>
                <w:lang w:eastAsia="en-GB"/>
              </w:rPr>
            </w:pPr>
          </w:p>
        </w:tc>
      </w:tr>
      <w:tr w:rsidR="0007584E" w:rsidRPr="00FB4E97" w14:paraId="6B1D3089" w14:textId="77777777" w:rsidTr="060EA6BA">
        <w:trPr>
          <w:trHeight w:val="20"/>
        </w:trPr>
        <w:tc>
          <w:tcPr>
            <w:tcW w:w="5240" w:type="dxa"/>
            <w:gridSpan w:val="2"/>
            <w:shd w:val="clear" w:color="auto" w:fill="D9D9D9" w:themeFill="background1" w:themeFillShade="D9"/>
          </w:tcPr>
          <w:p w14:paraId="3C5BC631" w14:textId="4BC7CE78" w:rsidR="0007584E" w:rsidRPr="00FB4E97" w:rsidRDefault="0007584E" w:rsidP="0007584E">
            <w:pPr>
              <w:pStyle w:val="berschrift2"/>
              <w:rPr>
                <w:rFonts w:asciiTheme="minorBidi" w:hAnsiTheme="minorBidi" w:cstheme="minorBidi"/>
                <w:color w:val="000000"/>
                <w:sz w:val="18"/>
                <w:szCs w:val="18"/>
                <w:lang w:val="en-GB"/>
              </w:rPr>
            </w:pPr>
            <w:bookmarkStart w:id="45" w:name="_Toc459276642"/>
            <w:r w:rsidRPr="00FB4E97">
              <w:rPr>
                <w:rFonts w:asciiTheme="minorBidi" w:hAnsiTheme="minorBidi" w:cstheme="minorBidi"/>
                <w:sz w:val="22"/>
                <w:szCs w:val="22"/>
                <w:lang w:val="en-GB"/>
              </w:rPr>
              <w:t>Data security</w:t>
            </w:r>
            <w:bookmarkEnd w:id="45"/>
          </w:p>
        </w:tc>
        <w:tc>
          <w:tcPr>
            <w:tcW w:w="4253" w:type="dxa"/>
            <w:shd w:val="clear" w:color="auto" w:fill="D9D9D9" w:themeFill="background1" w:themeFillShade="D9"/>
          </w:tcPr>
          <w:p w14:paraId="27CF1201" w14:textId="77777777" w:rsidR="0007584E" w:rsidRPr="00FB4E97" w:rsidRDefault="0007584E" w:rsidP="0007584E">
            <w:pPr>
              <w:pStyle w:val="Content"/>
              <w:rPr>
                <w:rFonts w:asciiTheme="minorBidi" w:hAnsiTheme="minorBidi" w:cstheme="minorBidi"/>
                <w:sz w:val="16"/>
                <w:szCs w:val="16"/>
                <w:lang w:val="en-GB"/>
              </w:rPr>
            </w:pPr>
          </w:p>
        </w:tc>
        <w:tc>
          <w:tcPr>
            <w:tcW w:w="6520" w:type="dxa"/>
            <w:shd w:val="clear" w:color="auto" w:fill="D9D9D9" w:themeFill="background1" w:themeFillShade="D9"/>
          </w:tcPr>
          <w:p w14:paraId="4DF27FC9" w14:textId="77777777" w:rsidR="0007584E" w:rsidRPr="00FB4E97" w:rsidRDefault="0007584E" w:rsidP="0007584E">
            <w:pPr>
              <w:pStyle w:val="Content"/>
              <w:rPr>
                <w:rFonts w:asciiTheme="minorBidi" w:hAnsiTheme="minorBidi" w:cstheme="minorBidi"/>
                <w:sz w:val="16"/>
                <w:szCs w:val="16"/>
                <w:lang w:val="en-GB"/>
              </w:rPr>
            </w:pPr>
          </w:p>
        </w:tc>
      </w:tr>
      <w:tr w:rsidR="0007584E" w:rsidRPr="00FB4E97" w14:paraId="48251243" w14:textId="77777777" w:rsidTr="060EA6BA">
        <w:trPr>
          <w:trHeight w:val="20"/>
        </w:trPr>
        <w:tc>
          <w:tcPr>
            <w:tcW w:w="1555" w:type="dxa"/>
            <w:shd w:val="clear" w:color="auto" w:fill="D9D9D9" w:themeFill="background1" w:themeFillShade="D9"/>
          </w:tcPr>
          <w:p w14:paraId="59DBF4E6"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b/>
                <w:sz w:val="16"/>
                <w:szCs w:val="16"/>
                <w:lang w:val="en-GB"/>
              </w:rPr>
              <w:t>Questions</w:t>
            </w:r>
          </w:p>
        </w:tc>
        <w:tc>
          <w:tcPr>
            <w:tcW w:w="3685" w:type="dxa"/>
            <w:shd w:val="clear" w:color="auto" w:fill="D9D9D9" w:themeFill="background1" w:themeFillShade="D9"/>
          </w:tcPr>
          <w:p w14:paraId="664F0294"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b/>
                <w:sz w:val="16"/>
                <w:szCs w:val="16"/>
                <w:lang w:val="en-GB"/>
              </w:rPr>
              <w:t xml:space="preserve">Answers </w:t>
            </w:r>
          </w:p>
        </w:tc>
        <w:tc>
          <w:tcPr>
            <w:tcW w:w="4253" w:type="dxa"/>
            <w:shd w:val="clear" w:color="auto" w:fill="D9D9D9" w:themeFill="background1" w:themeFillShade="D9"/>
          </w:tcPr>
          <w:p w14:paraId="0022DE9B" w14:textId="77777777" w:rsidR="0007584E" w:rsidRPr="00FB4E97" w:rsidRDefault="0007584E" w:rsidP="0007584E">
            <w:pPr>
              <w:pStyle w:val="Default"/>
              <w:rPr>
                <w:rFonts w:asciiTheme="minorBidi" w:hAnsiTheme="minorBidi" w:cstheme="minorBidi"/>
                <w:b/>
                <w:sz w:val="16"/>
                <w:szCs w:val="16"/>
                <w:lang w:val="en-GB"/>
              </w:rPr>
            </w:pPr>
            <w:r w:rsidRPr="00FB4E97">
              <w:rPr>
                <w:rFonts w:asciiTheme="minorBidi" w:hAnsiTheme="minorBidi" w:cstheme="minorBidi"/>
                <w:b/>
                <w:sz w:val="16"/>
                <w:szCs w:val="16"/>
                <w:lang w:val="en-GB"/>
              </w:rPr>
              <w:t xml:space="preserve">Answers </w:t>
            </w:r>
          </w:p>
        </w:tc>
        <w:tc>
          <w:tcPr>
            <w:tcW w:w="6520" w:type="dxa"/>
            <w:shd w:val="clear" w:color="auto" w:fill="D9D9D9" w:themeFill="background1" w:themeFillShade="D9"/>
          </w:tcPr>
          <w:p w14:paraId="54C296EE" w14:textId="77777777" w:rsidR="0007584E" w:rsidRPr="00FB4E97" w:rsidRDefault="0007584E" w:rsidP="0007584E">
            <w:pPr>
              <w:pStyle w:val="Default"/>
              <w:rPr>
                <w:rFonts w:asciiTheme="minorBidi" w:hAnsiTheme="minorBidi" w:cstheme="minorBidi"/>
                <w:b/>
                <w:sz w:val="16"/>
                <w:szCs w:val="16"/>
                <w:lang w:val="en-GB"/>
              </w:rPr>
            </w:pPr>
            <w:r w:rsidRPr="00FB4E97">
              <w:rPr>
                <w:rFonts w:asciiTheme="minorBidi" w:hAnsiTheme="minorBidi" w:cstheme="minorBidi"/>
                <w:b/>
                <w:sz w:val="16"/>
                <w:szCs w:val="16"/>
                <w:lang w:val="en-GB"/>
              </w:rPr>
              <w:t xml:space="preserve">Answers </w:t>
            </w:r>
          </w:p>
        </w:tc>
      </w:tr>
      <w:tr w:rsidR="0007584E" w:rsidRPr="00FB4E97" w14:paraId="79529E81" w14:textId="77777777" w:rsidTr="060EA6BA">
        <w:trPr>
          <w:trHeight w:val="20"/>
        </w:trPr>
        <w:tc>
          <w:tcPr>
            <w:tcW w:w="1555" w:type="dxa"/>
            <w:shd w:val="clear" w:color="auto" w:fill="D9D9D9" w:themeFill="background1" w:themeFillShade="D9"/>
          </w:tcPr>
          <w:p w14:paraId="513A687C"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auto"/>
                <w:sz w:val="16"/>
                <w:szCs w:val="16"/>
                <w:lang w:val="en-GB"/>
              </w:rPr>
              <w:t>38 What provisions are or will be in place for data security (including data recovery as well as secure storage/archiving and transfer of sensitive data)?</w:t>
            </w:r>
          </w:p>
        </w:tc>
        <w:tc>
          <w:tcPr>
            <w:tcW w:w="3685" w:type="dxa"/>
            <w:shd w:val="clear" w:color="auto" w:fill="D9D9D9" w:themeFill="background1" w:themeFillShade="D9"/>
          </w:tcPr>
          <w:p w14:paraId="48C73636"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i/>
                <w:sz w:val="16"/>
                <w:szCs w:val="16"/>
                <w:lang w:val="en-GB" w:eastAsia="en-GB"/>
              </w:rPr>
              <w:t>Data recovery and secure storage</w:t>
            </w:r>
            <w:r w:rsidRPr="00FB4E97">
              <w:rPr>
                <w:rFonts w:asciiTheme="minorBidi" w:hAnsiTheme="minorBidi" w:cstheme="minorBidi"/>
                <w:sz w:val="16"/>
                <w:szCs w:val="16"/>
                <w:lang w:val="en-GB"/>
              </w:rPr>
              <w:t xml:space="preserve"> </w:t>
            </w:r>
          </w:p>
          <w:p w14:paraId="1D77954E" w14:textId="316674B3"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t>All partners are either accredited to, or work in compliance with, the ISO 17025 standard on the “General requirements for the competence of testing and calibration laboratories”. The partners will store data on their organisations’ networks, which are protected by firewall, backups etc. Data will also be stored in the project’s SharePoint environment, with password</w:t>
            </w:r>
            <w:r w:rsidRPr="00FB4E97">
              <w:rPr>
                <w:rFonts w:asciiTheme="minorBidi" w:hAnsiTheme="minorBidi" w:cstheme="minorBidi"/>
                <w:sz w:val="16"/>
                <w:szCs w:val="16"/>
                <w:lang w:val="en-GB"/>
              </w:rPr>
              <w:noBreakHyphen/>
              <w:t>protected login.</w:t>
            </w:r>
          </w:p>
          <w:p w14:paraId="0FA78317" w14:textId="77777777" w:rsidR="0007584E" w:rsidRPr="00FB4E97" w:rsidRDefault="0007584E" w:rsidP="0007584E">
            <w:pPr>
              <w:pStyle w:val="Default"/>
              <w:rPr>
                <w:rFonts w:asciiTheme="minorBidi" w:hAnsiTheme="minorBidi" w:cstheme="minorBidi"/>
                <w:sz w:val="16"/>
                <w:szCs w:val="16"/>
                <w:lang w:val="en-GB"/>
              </w:rPr>
            </w:pPr>
          </w:p>
          <w:p w14:paraId="285CD436"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t xml:space="preserve">Deposition in the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public repository will provide additional security as it has multiple replicas in a distributed file system which is backed up on a nightly basis.</w:t>
            </w:r>
          </w:p>
          <w:p w14:paraId="0C45E0B4" w14:textId="77777777" w:rsidR="0007584E" w:rsidRPr="00FB4E97" w:rsidRDefault="0007584E" w:rsidP="0007584E">
            <w:pPr>
              <w:pStyle w:val="Default"/>
              <w:rPr>
                <w:rFonts w:asciiTheme="minorBidi" w:hAnsiTheme="minorBidi" w:cstheme="minorBidi"/>
                <w:i/>
                <w:sz w:val="16"/>
                <w:szCs w:val="16"/>
                <w:lang w:val="en-GB" w:eastAsia="en-GB"/>
              </w:rPr>
            </w:pPr>
          </w:p>
          <w:p w14:paraId="6FCA1EFF"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i/>
                <w:sz w:val="16"/>
                <w:szCs w:val="16"/>
                <w:lang w:val="en-GB" w:eastAsia="en-GB"/>
              </w:rPr>
              <w:t>Transfer of sensitive data</w:t>
            </w:r>
          </w:p>
          <w:p w14:paraId="72DB3B5B" w14:textId="77777777" w:rsidR="0007584E" w:rsidRPr="00FB4E97" w:rsidRDefault="0007584E" w:rsidP="00891244">
            <w:pPr>
              <w:pStyle w:val="Default"/>
              <w:numPr>
                <w:ilvl w:val="0"/>
                <w:numId w:val="40"/>
              </w:numPr>
              <w:jc w:val="both"/>
              <w:rPr>
                <w:rFonts w:asciiTheme="minorBidi" w:hAnsiTheme="minorBidi" w:cstheme="minorBidi"/>
                <w:sz w:val="16"/>
                <w:szCs w:val="16"/>
                <w:lang w:val="en-GB"/>
              </w:rPr>
            </w:pPr>
            <w:r w:rsidRPr="00FB4E97">
              <w:rPr>
                <w:rFonts w:asciiTheme="minorBidi" w:hAnsiTheme="minorBidi" w:cstheme="minorBidi"/>
                <w:sz w:val="16"/>
                <w:szCs w:val="16"/>
                <w:lang w:val="en-GB"/>
              </w:rPr>
              <w:t>This project will not generate sensitive data.</w:t>
            </w:r>
          </w:p>
          <w:p w14:paraId="38141306" w14:textId="3FE943CF" w:rsidR="0007584E" w:rsidRPr="00FB4E97" w:rsidRDefault="0007584E" w:rsidP="00891244">
            <w:pPr>
              <w:pStyle w:val="Default"/>
              <w:numPr>
                <w:ilvl w:val="0"/>
                <w:numId w:val="40"/>
              </w:numPr>
              <w:jc w:val="both"/>
              <w:rPr>
                <w:rFonts w:asciiTheme="minorBidi" w:hAnsiTheme="minorBidi" w:cstheme="minorBidi"/>
                <w:sz w:val="16"/>
                <w:szCs w:val="16"/>
                <w:lang w:val="en-GB"/>
              </w:rPr>
            </w:pPr>
            <w:r w:rsidRPr="00FB4E97">
              <w:rPr>
                <w:rFonts w:asciiTheme="minorBidi" w:eastAsia="Times New Roman" w:hAnsiTheme="minorBidi" w:cstheme="minorBidi"/>
                <w:color w:val="000000" w:themeColor="text1"/>
                <w:sz w:val="16"/>
                <w:szCs w:val="16"/>
                <w:lang w:val="en-GB"/>
              </w:rPr>
              <w:t>Sensitive data will be transferred only in a depersonalised / deidentified or pseudonymised form.</w:t>
            </w:r>
          </w:p>
        </w:tc>
        <w:tc>
          <w:tcPr>
            <w:tcW w:w="4253" w:type="dxa"/>
            <w:shd w:val="clear" w:color="auto" w:fill="D9D9D9" w:themeFill="background1" w:themeFillShade="D9"/>
          </w:tcPr>
          <w:p w14:paraId="752AA6B7"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i/>
                <w:sz w:val="16"/>
                <w:szCs w:val="16"/>
                <w:lang w:val="en-GB" w:eastAsia="en-GB"/>
              </w:rPr>
              <w:t>Data recovery and secure storage</w:t>
            </w:r>
            <w:r w:rsidRPr="00FB4E97">
              <w:rPr>
                <w:rFonts w:asciiTheme="minorBidi" w:hAnsiTheme="minorBidi" w:cstheme="minorBidi"/>
                <w:sz w:val="16"/>
                <w:szCs w:val="16"/>
                <w:lang w:val="en-GB"/>
              </w:rPr>
              <w:t xml:space="preserve"> </w:t>
            </w:r>
          </w:p>
          <w:p w14:paraId="004ABD03" w14:textId="1E41649A"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All partners are either accredited to, or work in compliance with, the ISO 17025 standard on the “General requirements for the competence of testing and calibration laboratories”. The partners stored data on their organisations’ networks, which are protected by firewall, backups etc. Data were also stored in the project’s SharePoint environment, with password protected login.</w:t>
            </w:r>
          </w:p>
          <w:p w14:paraId="4E41B963" w14:textId="77777777" w:rsidR="0007584E" w:rsidRPr="00FB4E97" w:rsidRDefault="0007584E" w:rsidP="0007584E">
            <w:pPr>
              <w:pStyle w:val="Default"/>
              <w:jc w:val="both"/>
              <w:rPr>
                <w:rFonts w:asciiTheme="minorBidi" w:hAnsiTheme="minorBidi" w:cstheme="minorBidi"/>
                <w:sz w:val="16"/>
                <w:szCs w:val="16"/>
                <w:lang w:val="en-GB"/>
              </w:rPr>
            </w:pPr>
          </w:p>
          <w:p w14:paraId="4A71E5A1"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Deposition in the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public repository provided additional security as it has multiple replicas in a distributed file system which is backed up on a nightly basis.</w:t>
            </w:r>
          </w:p>
          <w:p w14:paraId="0E83317A" w14:textId="77777777" w:rsidR="0007584E" w:rsidRPr="00FB4E97" w:rsidRDefault="0007584E" w:rsidP="0007584E">
            <w:pPr>
              <w:pStyle w:val="Default"/>
              <w:jc w:val="both"/>
              <w:rPr>
                <w:rFonts w:asciiTheme="minorBidi" w:hAnsiTheme="minorBidi" w:cstheme="minorBidi"/>
                <w:sz w:val="16"/>
                <w:szCs w:val="16"/>
                <w:lang w:val="en-GB"/>
              </w:rPr>
            </w:pPr>
          </w:p>
          <w:p w14:paraId="5A0DBC95"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i/>
                <w:sz w:val="16"/>
                <w:szCs w:val="16"/>
                <w:lang w:val="en-GB" w:eastAsia="en-GB"/>
              </w:rPr>
              <w:t>Transfer of sensitive data</w:t>
            </w:r>
          </w:p>
          <w:p w14:paraId="5C0880DC" w14:textId="77777777" w:rsidR="0007584E" w:rsidRPr="00FB4E97" w:rsidRDefault="0007584E" w:rsidP="00891244">
            <w:pPr>
              <w:pStyle w:val="Default"/>
              <w:numPr>
                <w:ilvl w:val="0"/>
                <w:numId w:val="40"/>
              </w:numPr>
              <w:jc w:val="both"/>
              <w:rPr>
                <w:rFonts w:asciiTheme="minorBidi" w:hAnsiTheme="minorBidi" w:cstheme="minorBidi"/>
                <w:sz w:val="16"/>
                <w:szCs w:val="16"/>
                <w:lang w:val="en-GB"/>
              </w:rPr>
            </w:pPr>
            <w:r w:rsidRPr="00FB4E97">
              <w:rPr>
                <w:rFonts w:asciiTheme="minorBidi" w:hAnsiTheme="minorBidi" w:cstheme="minorBidi"/>
                <w:sz w:val="16"/>
                <w:szCs w:val="16"/>
                <w:lang w:val="en-GB"/>
              </w:rPr>
              <w:t>This project did not generate sensitive data.</w:t>
            </w:r>
          </w:p>
          <w:p w14:paraId="4D4464DE" w14:textId="6EE09749" w:rsidR="0007584E" w:rsidRPr="00FB4E97" w:rsidRDefault="0007584E" w:rsidP="00891244">
            <w:pPr>
              <w:pStyle w:val="Default"/>
              <w:numPr>
                <w:ilvl w:val="0"/>
                <w:numId w:val="40"/>
              </w:numPr>
              <w:rPr>
                <w:rFonts w:asciiTheme="minorBidi" w:hAnsiTheme="minorBidi" w:cstheme="minorBidi"/>
                <w:i/>
                <w:sz w:val="16"/>
                <w:szCs w:val="16"/>
                <w:lang w:val="en-GB" w:eastAsia="en-GB"/>
              </w:rPr>
            </w:pPr>
            <w:r w:rsidRPr="00FB4E97">
              <w:rPr>
                <w:rFonts w:asciiTheme="minorBidi" w:eastAsia="Times New Roman" w:hAnsiTheme="minorBidi" w:cstheme="minorBidi"/>
                <w:color w:val="000000" w:themeColor="text1"/>
                <w:sz w:val="16"/>
                <w:szCs w:val="16"/>
                <w:lang w:val="en-GB"/>
              </w:rPr>
              <w:t>Sensitive data were transferred only in a depersonalised / deidentified or pseudonymised form.</w:t>
            </w:r>
          </w:p>
        </w:tc>
        <w:tc>
          <w:tcPr>
            <w:tcW w:w="6520" w:type="dxa"/>
            <w:shd w:val="clear" w:color="auto" w:fill="D9D9D9" w:themeFill="background1" w:themeFillShade="D9"/>
          </w:tcPr>
          <w:p w14:paraId="53DE7688"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i/>
                <w:sz w:val="16"/>
                <w:szCs w:val="16"/>
                <w:lang w:val="en-GB" w:eastAsia="en-GB"/>
              </w:rPr>
              <w:t>Data recovery and secure storage</w:t>
            </w:r>
            <w:r w:rsidRPr="00FB4E97">
              <w:rPr>
                <w:rFonts w:asciiTheme="minorBidi" w:hAnsiTheme="minorBidi" w:cstheme="minorBidi"/>
                <w:sz w:val="16"/>
                <w:szCs w:val="16"/>
                <w:lang w:val="en-GB"/>
              </w:rPr>
              <w:t xml:space="preserve"> </w:t>
            </w:r>
          </w:p>
          <w:p w14:paraId="1876301A" w14:textId="6E7C6C94"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All partners are either accredited to, or work in compliance with, the ISO 17025 standard on the “General requirements for the competence of testing and calibration laboratories”. The partners stored data on their organisations’ networks, which are protected by firewall, backups etc. Data were also stored in the project’s SharePoint environment, with password protected login.</w:t>
            </w:r>
          </w:p>
          <w:p w14:paraId="0920101E" w14:textId="77777777" w:rsidR="0007584E" w:rsidRPr="00FB4E97" w:rsidRDefault="0007584E" w:rsidP="0007584E">
            <w:pPr>
              <w:pStyle w:val="Default"/>
              <w:jc w:val="both"/>
              <w:rPr>
                <w:rFonts w:asciiTheme="minorBidi" w:hAnsiTheme="minorBidi" w:cstheme="minorBidi"/>
                <w:sz w:val="16"/>
                <w:szCs w:val="16"/>
                <w:lang w:val="en-GB"/>
              </w:rPr>
            </w:pPr>
          </w:p>
          <w:p w14:paraId="2E170AFE"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Deposition in the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public repository provided additional security as it has multiple replicas in a distributed file system which is backed up on a nightly basis.</w:t>
            </w:r>
          </w:p>
          <w:p w14:paraId="450D7FAD" w14:textId="77777777" w:rsidR="0007584E" w:rsidRPr="00FB4E97" w:rsidRDefault="0007584E" w:rsidP="0007584E">
            <w:pPr>
              <w:pStyle w:val="Default"/>
              <w:jc w:val="both"/>
              <w:rPr>
                <w:rFonts w:asciiTheme="minorBidi" w:hAnsiTheme="minorBidi" w:cstheme="minorBidi"/>
                <w:sz w:val="16"/>
                <w:szCs w:val="16"/>
                <w:lang w:val="en-GB"/>
              </w:rPr>
            </w:pPr>
          </w:p>
          <w:p w14:paraId="31E7DBAD" w14:textId="77777777"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i/>
                <w:sz w:val="16"/>
                <w:szCs w:val="16"/>
                <w:lang w:val="en-GB" w:eastAsia="en-GB"/>
              </w:rPr>
              <w:t>Transfer of sensitive data</w:t>
            </w:r>
          </w:p>
          <w:p w14:paraId="41E01564" w14:textId="77777777" w:rsidR="0007584E" w:rsidRPr="00FB4E97" w:rsidRDefault="0007584E" w:rsidP="00891244">
            <w:pPr>
              <w:pStyle w:val="Default"/>
              <w:numPr>
                <w:ilvl w:val="0"/>
                <w:numId w:val="40"/>
              </w:numPr>
              <w:jc w:val="both"/>
              <w:rPr>
                <w:rFonts w:asciiTheme="minorBidi" w:hAnsiTheme="minorBidi" w:cstheme="minorBidi"/>
                <w:i/>
                <w:sz w:val="16"/>
                <w:szCs w:val="16"/>
                <w:lang w:val="en-GB" w:eastAsia="en-GB"/>
              </w:rPr>
            </w:pPr>
            <w:commentRangeStart w:id="46"/>
            <w:r w:rsidRPr="00FB4E97">
              <w:rPr>
                <w:rFonts w:asciiTheme="minorBidi" w:hAnsiTheme="minorBidi" w:cstheme="minorBidi"/>
                <w:sz w:val="16"/>
                <w:szCs w:val="16"/>
                <w:lang w:val="en-GB"/>
              </w:rPr>
              <w:t>This project did not generate sensitive data</w:t>
            </w:r>
            <w:commentRangeEnd w:id="46"/>
            <w:r w:rsidRPr="00FB4E97">
              <w:rPr>
                <w:rStyle w:val="Kommentarzeichen"/>
                <w:rFonts w:asciiTheme="minorBidi" w:hAnsiTheme="minorBidi" w:cstheme="minorBidi"/>
                <w:lang w:val="en-GB"/>
              </w:rPr>
              <w:commentReference w:id="46"/>
            </w:r>
            <w:r w:rsidRPr="00FB4E97">
              <w:rPr>
                <w:rFonts w:asciiTheme="minorBidi" w:hAnsiTheme="minorBidi" w:cstheme="minorBidi"/>
                <w:sz w:val="16"/>
                <w:szCs w:val="16"/>
                <w:lang w:val="en-GB"/>
              </w:rPr>
              <w:t>.</w:t>
            </w:r>
          </w:p>
          <w:p w14:paraId="26E34ECC" w14:textId="1E97D556" w:rsidR="0007584E" w:rsidRPr="00FB4E97" w:rsidRDefault="0007584E" w:rsidP="00891244">
            <w:pPr>
              <w:pStyle w:val="Default"/>
              <w:numPr>
                <w:ilvl w:val="0"/>
                <w:numId w:val="40"/>
              </w:numPr>
              <w:jc w:val="both"/>
              <w:rPr>
                <w:rFonts w:asciiTheme="minorBidi" w:hAnsiTheme="minorBidi" w:cstheme="minorBidi"/>
                <w:i/>
                <w:sz w:val="16"/>
                <w:szCs w:val="16"/>
                <w:lang w:val="en-GB" w:eastAsia="en-GB"/>
              </w:rPr>
            </w:pPr>
            <w:r w:rsidRPr="00FB4E97">
              <w:rPr>
                <w:rFonts w:asciiTheme="minorBidi" w:eastAsia="Times New Roman" w:hAnsiTheme="minorBidi" w:cstheme="minorBidi"/>
                <w:color w:val="000000" w:themeColor="text1"/>
                <w:sz w:val="16"/>
                <w:szCs w:val="16"/>
                <w:lang w:val="en-GB"/>
              </w:rPr>
              <w:t>Sensitive data were transferred only in a depersonalised / deidentified or pseudonymised form.</w:t>
            </w:r>
          </w:p>
        </w:tc>
      </w:tr>
      <w:tr w:rsidR="0007584E" w:rsidRPr="00FB4E97" w14:paraId="5483E7D3" w14:textId="77777777" w:rsidTr="060EA6BA">
        <w:trPr>
          <w:trHeight w:val="20"/>
        </w:trPr>
        <w:tc>
          <w:tcPr>
            <w:tcW w:w="1555" w:type="dxa"/>
            <w:shd w:val="clear" w:color="auto" w:fill="D9D9D9" w:themeFill="background1" w:themeFillShade="D9"/>
          </w:tcPr>
          <w:p w14:paraId="7197B61E"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auto"/>
                <w:sz w:val="16"/>
                <w:szCs w:val="16"/>
                <w:lang w:val="en-GB"/>
              </w:rPr>
              <w:t xml:space="preserve">39 Will the data be safely stored in trusted repositories for long term </w:t>
            </w:r>
            <w:r w:rsidRPr="00FB4E97">
              <w:rPr>
                <w:rFonts w:asciiTheme="minorBidi" w:hAnsiTheme="minorBidi" w:cstheme="minorBidi"/>
                <w:color w:val="auto"/>
                <w:sz w:val="16"/>
                <w:szCs w:val="16"/>
                <w:lang w:val="en-GB"/>
              </w:rPr>
              <w:lastRenderedPageBreak/>
              <w:t>preservation and curation?</w:t>
            </w:r>
          </w:p>
        </w:tc>
        <w:tc>
          <w:tcPr>
            <w:tcW w:w="3685" w:type="dxa"/>
            <w:shd w:val="clear" w:color="auto" w:fill="D9D9D9" w:themeFill="background1" w:themeFillShade="D9"/>
          </w:tcPr>
          <w:p w14:paraId="64329575"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lastRenderedPageBreak/>
              <w:t xml:space="preserve">Yes, the data will be safely stored in the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open access repository.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and the underlying </w:t>
            </w:r>
            <w:proofErr w:type="spellStart"/>
            <w:r w:rsidRPr="00FB4E97">
              <w:rPr>
                <w:rFonts w:asciiTheme="minorBidi" w:hAnsiTheme="minorBidi" w:cstheme="minorBidi"/>
                <w:sz w:val="16"/>
                <w:szCs w:val="16"/>
                <w:lang w:val="en-GB"/>
              </w:rPr>
              <w:t>Invenio</w:t>
            </w:r>
            <w:proofErr w:type="spellEnd"/>
            <w:r w:rsidRPr="00FB4E97">
              <w:rPr>
                <w:rFonts w:asciiTheme="minorBidi" w:hAnsiTheme="minorBidi" w:cstheme="minorBidi"/>
                <w:sz w:val="16"/>
                <w:szCs w:val="16"/>
                <w:lang w:val="en-GB"/>
              </w:rPr>
              <w:t xml:space="preserve"> Framework for digital repositories were designed according to the Open Archival Information Systems (OAIS) </w:t>
            </w:r>
            <w:r w:rsidRPr="00FB4E97">
              <w:rPr>
                <w:rFonts w:asciiTheme="minorBidi" w:hAnsiTheme="minorBidi" w:cstheme="minorBidi"/>
                <w:sz w:val="16"/>
                <w:szCs w:val="16"/>
                <w:lang w:val="en-GB"/>
              </w:rPr>
              <w:lastRenderedPageBreak/>
              <w:t xml:space="preserve">reference model.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is working towards ISO 16363 certification.</w:t>
            </w:r>
          </w:p>
          <w:p w14:paraId="039C8D63" w14:textId="77777777" w:rsidR="0007584E" w:rsidRPr="00FB4E97" w:rsidRDefault="0007584E" w:rsidP="0007584E">
            <w:pPr>
              <w:pStyle w:val="Default"/>
              <w:rPr>
                <w:rFonts w:asciiTheme="minorBidi" w:hAnsiTheme="minorBidi" w:cstheme="minorBidi"/>
                <w:sz w:val="16"/>
                <w:szCs w:val="16"/>
                <w:lang w:val="en-GB"/>
              </w:rPr>
            </w:pPr>
          </w:p>
          <w:p w14:paraId="27E8C750"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t>Yes, the data will be safely stored in PTB’s Open Access Repository, which is stored on two physically and geographically separated servers that are regularly backed up. PTB is working towards German Initiative for Network Information (DINI) certification.</w:t>
            </w:r>
          </w:p>
        </w:tc>
        <w:tc>
          <w:tcPr>
            <w:tcW w:w="4253" w:type="dxa"/>
            <w:shd w:val="clear" w:color="auto" w:fill="D9D9D9" w:themeFill="background1" w:themeFillShade="D9"/>
          </w:tcPr>
          <w:p w14:paraId="28331251" w14:textId="20D248D4"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lastRenderedPageBreak/>
              <w:t xml:space="preserve">Yes, the data are/will be safely stored in the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open access repository.</w:t>
            </w:r>
          </w:p>
          <w:p w14:paraId="4A52877D" w14:textId="77777777" w:rsidR="0007584E" w:rsidRPr="00FB4E97" w:rsidRDefault="0007584E" w:rsidP="0007584E">
            <w:pPr>
              <w:pStyle w:val="Default"/>
              <w:jc w:val="both"/>
              <w:rPr>
                <w:rFonts w:asciiTheme="minorBidi" w:hAnsiTheme="minorBidi" w:cstheme="minorBidi"/>
                <w:sz w:val="16"/>
                <w:szCs w:val="16"/>
                <w:lang w:val="en-GB"/>
              </w:rPr>
            </w:pPr>
          </w:p>
          <w:p w14:paraId="5B24ACFC" w14:textId="078DA1A5" w:rsidR="0007584E" w:rsidRPr="00FB4E97" w:rsidRDefault="0007584E" w:rsidP="0007584E">
            <w:pPr>
              <w:pStyle w:val="Default"/>
              <w:rPr>
                <w:rFonts w:asciiTheme="minorBidi" w:hAnsiTheme="minorBidi" w:cstheme="minorBidi"/>
                <w:sz w:val="16"/>
                <w:szCs w:val="16"/>
                <w:lang w:val="en-GB"/>
              </w:rPr>
            </w:pPr>
          </w:p>
        </w:tc>
        <w:tc>
          <w:tcPr>
            <w:tcW w:w="6520" w:type="dxa"/>
            <w:shd w:val="clear" w:color="auto" w:fill="D9D9D9" w:themeFill="background1" w:themeFillShade="D9"/>
          </w:tcPr>
          <w:p w14:paraId="290D32F0" w14:textId="5789AAA9" w:rsidR="0007584E" w:rsidRPr="00FB4E97" w:rsidRDefault="0007584E" w:rsidP="0007584E">
            <w:pPr>
              <w:pStyle w:val="Default"/>
              <w:jc w:val="both"/>
              <w:rPr>
                <w:rFonts w:asciiTheme="minorBidi" w:hAnsiTheme="minorBidi" w:cstheme="minorBidi"/>
                <w:sz w:val="16"/>
                <w:szCs w:val="16"/>
                <w:lang w:val="en-GB"/>
              </w:rPr>
            </w:pPr>
            <w:r w:rsidRPr="00FB4E97">
              <w:rPr>
                <w:rFonts w:asciiTheme="minorBidi" w:hAnsiTheme="minorBidi" w:cstheme="minorBidi"/>
                <w:sz w:val="16"/>
                <w:szCs w:val="16"/>
                <w:lang w:val="en-GB"/>
              </w:rPr>
              <w:t xml:space="preserve">Yes, the data are/will be safely stored in the </w:t>
            </w:r>
            <w:proofErr w:type="spellStart"/>
            <w:r w:rsidRPr="00FB4E97">
              <w:rPr>
                <w:rFonts w:asciiTheme="minorBidi" w:hAnsiTheme="minorBidi" w:cstheme="minorBidi"/>
                <w:sz w:val="16"/>
                <w:szCs w:val="16"/>
                <w:lang w:val="en-GB"/>
              </w:rPr>
              <w:t>Zenodo</w:t>
            </w:r>
            <w:proofErr w:type="spellEnd"/>
            <w:r w:rsidRPr="00FB4E97">
              <w:rPr>
                <w:rFonts w:asciiTheme="minorBidi" w:hAnsiTheme="minorBidi" w:cstheme="minorBidi"/>
                <w:sz w:val="16"/>
                <w:szCs w:val="16"/>
                <w:lang w:val="en-GB"/>
              </w:rPr>
              <w:t xml:space="preserve"> open access repository.</w:t>
            </w:r>
          </w:p>
          <w:p w14:paraId="7A67F089" w14:textId="77777777" w:rsidR="0007584E" w:rsidRPr="00FB4E97" w:rsidRDefault="0007584E" w:rsidP="0007584E">
            <w:pPr>
              <w:pStyle w:val="Default"/>
              <w:jc w:val="both"/>
              <w:rPr>
                <w:rFonts w:asciiTheme="minorBidi" w:hAnsiTheme="minorBidi" w:cstheme="minorBidi"/>
                <w:sz w:val="16"/>
                <w:szCs w:val="16"/>
                <w:lang w:val="en-GB"/>
              </w:rPr>
            </w:pPr>
          </w:p>
          <w:p w14:paraId="00839F53" w14:textId="5764F6A6"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sz w:val="16"/>
                <w:szCs w:val="16"/>
                <w:lang w:val="en-GB"/>
              </w:rPr>
              <w:t>Yes, the data are/will be safely stored in PTB’s Open Access Repository.</w:t>
            </w:r>
          </w:p>
        </w:tc>
      </w:tr>
      <w:tr w:rsidR="0007584E" w:rsidRPr="00FB4E97" w14:paraId="40911E51" w14:textId="77777777" w:rsidTr="060EA6BA">
        <w:trPr>
          <w:trHeight w:val="20"/>
        </w:trPr>
        <w:tc>
          <w:tcPr>
            <w:tcW w:w="5240" w:type="dxa"/>
            <w:gridSpan w:val="2"/>
            <w:shd w:val="clear" w:color="auto" w:fill="D9D9D9" w:themeFill="background1" w:themeFillShade="D9"/>
          </w:tcPr>
          <w:p w14:paraId="63617E17" w14:textId="17317700" w:rsidR="0007584E" w:rsidRPr="00FB4E97" w:rsidRDefault="0007584E" w:rsidP="0007584E">
            <w:pPr>
              <w:pStyle w:val="berschrift2"/>
              <w:rPr>
                <w:rFonts w:asciiTheme="minorBidi" w:hAnsiTheme="minorBidi" w:cstheme="minorBidi"/>
                <w:sz w:val="18"/>
                <w:szCs w:val="18"/>
                <w:lang w:val="en-GB"/>
              </w:rPr>
            </w:pPr>
            <w:bookmarkStart w:id="47" w:name="_Toc459276643"/>
            <w:r w:rsidRPr="00FB4E97">
              <w:rPr>
                <w:rFonts w:asciiTheme="minorBidi" w:hAnsiTheme="minorBidi" w:cstheme="minorBidi"/>
                <w:sz w:val="22"/>
                <w:szCs w:val="22"/>
                <w:lang w:val="en-GB"/>
              </w:rPr>
              <w:t>Ethic</w:t>
            </w:r>
            <w:bookmarkEnd w:id="47"/>
            <w:r w:rsidRPr="00FB4E97">
              <w:rPr>
                <w:rFonts w:asciiTheme="minorBidi" w:hAnsiTheme="minorBidi" w:cstheme="minorBidi"/>
                <w:sz w:val="22"/>
                <w:szCs w:val="22"/>
                <w:lang w:val="en-GB"/>
              </w:rPr>
              <w:t>s</w:t>
            </w:r>
          </w:p>
        </w:tc>
        <w:tc>
          <w:tcPr>
            <w:tcW w:w="4253" w:type="dxa"/>
            <w:shd w:val="clear" w:color="auto" w:fill="D9D9D9" w:themeFill="background1" w:themeFillShade="D9"/>
          </w:tcPr>
          <w:p w14:paraId="2E2F2800" w14:textId="77777777" w:rsidR="0007584E" w:rsidRPr="00FB4E97" w:rsidRDefault="0007584E" w:rsidP="0007584E">
            <w:pPr>
              <w:pStyle w:val="Content"/>
              <w:rPr>
                <w:rFonts w:asciiTheme="minorBidi" w:hAnsiTheme="minorBidi" w:cstheme="minorBidi"/>
                <w:sz w:val="16"/>
                <w:szCs w:val="16"/>
                <w:lang w:val="en-GB"/>
              </w:rPr>
            </w:pPr>
          </w:p>
        </w:tc>
        <w:tc>
          <w:tcPr>
            <w:tcW w:w="6520" w:type="dxa"/>
            <w:shd w:val="clear" w:color="auto" w:fill="D9D9D9" w:themeFill="background1" w:themeFillShade="D9"/>
          </w:tcPr>
          <w:p w14:paraId="621E5433" w14:textId="77777777" w:rsidR="0007584E" w:rsidRPr="00FB4E97" w:rsidRDefault="0007584E" w:rsidP="0007584E">
            <w:pPr>
              <w:pStyle w:val="Content"/>
              <w:rPr>
                <w:rFonts w:asciiTheme="minorBidi" w:hAnsiTheme="minorBidi" w:cstheme="minorBidi"/>
                <w:sz w:val="16"/>
                <w:szCs w:val="16"/>
                <w:lang w:val="en-GB"/>
              </w:rPr>
            </w:pPr>
          </w:p>
        </w:tc>
      </w:tr>
      <w:tr w:rsidR="0007584E" w:rsidRPr="00FB4E97" w14:paraId="183BAA22" w14:textId="77777777" w:rsidTr="060EA6BA">
        <w:trPr>
          <w:trHeight w:val="20"/>
        </w:trPr>
        <w:tc>
          <w:tcPr>
            <w:tcW w:w="1555" w:type="dxa"/>
            <w:shd w:val="clear" w:color="auto" w:fill="D9D9D9" w:themeFill="background1" w:themeFillShade="D9"/>
          </w:tcPr>
          <w:p w14:paraId="1A44D196"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b/>
                <w:sz w:val="16"/>
                <w:szCs w:val="16"/>
                <w:lang w:val="en-GB"/>
              </w:rPr>
              <w:t>Questions</w:t>
            </w:r>
          </w:p>
        </w:tc>
        <w:tc>
          <w:tcPr>
            <w:tcW w:w="3685" w:type="dxa"/>
            <w:shd w:val="clear" w:color="auto" w:fill="D9D9D9" w:themeFill="background1" w:themeFillShade="D9"/>
          </w:tcPr>
          <w:p w14:paraId="5D2917E5" w14:textId="77777777" w:rsidR="0007584E" w:rsidRPr="00FB4E97" w:rsidRDefault="0007584E" w:rsidP="0007584E">
            <w:pPr>
              <w:pStyle w:val="Default"/>
              <w:rPr>
                <w:rFonts w:asciiTheme="minorBidi" w:hAnsiTheme="minorBidi" w:cstheme="minorBidi"/>
                <w:sz w:val="18"/>
                <w:szCs w:val="18"/>
                <w:lang w:val="en-GB"/>
              </w:rPr>
            </w:pPr>
            <w:r w:rsidRPr="00FB4E97">
              <w:rPr>
                <w:rFonts w:asciiTheme="minorBidi" w:hAnsiTheme="minorBidi" w:cstheme="minorBidi"/>
                <w:b/>
                <w:sz w:val="16"/>
                <w:szCs w:val="16"/>
                <w:lang w:val="en-GB"/>
              </w:rPr>
              <w:t xml:space="preserve">Answers </w:t>
            </w:r>
          </w:p>
        </w:tc>
        <w:tc>
          <w:tcPr>
            <w:tcW w:w="4253" w:type="dxa"/>
            <w:shd w:val="clear" w:color="auto" w:fill="D9D9D9" w:themeFill="background1" w:themeFillShade="D9"/>
          </w:tcPr>
          <w:p w14:paraId="0C869312" w14:textId="77777777" w:rsidR="0007584E" w:rsidRPr="00FB4E97" w:rsidRDefault="0007584E" w:rsidP="0007584E">
            <w:pPr>
              <w:pStyle w:val="Default"/>
              <w:rPr>
                <w:rFonts w:asciiTheme="minorBidi" w:hAnsiTheme="minorBidi" w:cstheme="minorBidi"/>
                <w:b/>
                <w:sz w:val="16"/>
                <w:szCs w:val="16"/>
                <w:lang w:val="en-GB"/>
              </w:rPr>
            </w:pPr>
            <w:r w:rsidRPr="00FB4E97">
              <w:rPr>
                <w:rFonts w:asciiTheme="minorBidi" w:hAnsiTheme="minorBidi" w:cstheme="minorBidi"/>
                <w:b/>
                <w:sz w:val="16"/>
                <w:szCs w:val="16"/>
                <w:lang w:val="en-GB"/>
              </w:rPr>
              <w:t xml:space="preserve">Answers </w:t>
            </w:r>
          </w:p>
        </w:tc>
        <w:tc>
          <w:tcPr>
            <w:tcW w:w="6520" w:type="dxa"/>
            <w:shd w:val="clear" w:color="auto" w:fill="D9D9D9" w:themeFill="background1" w:themeFillShade="D9"/>
          </w:tcPr>
          <w:p w14:paraId="21C4DC14" w14:textId="77777777" w:rsidR="0007584E" w:rsidRPr="00FB4E97" w:rsidRDefault="0007584E" w:rsidP="0007584E">
            <w:pPr>
              <w:pStyle w:val="Default"/>
              <w:rPr>
                <w:rFonts w:asciiTheme="minorBidi" w:hAnsiTheme="minorBidi" w:cstheme="minorBidi"/>
                <w:b/>
                <w:sz w:val="16"/>
                <w:szCs w:val="16"/>
                <w:lang w:val="en-GB"/>
              </w:rPr>
            </w:pPr>
            <w:r w:rsidRPr="00FB4E97">
              <w:rPr>
                <w:rFonts w:asciiTheme="minorBidi" w:hAnsiTheme="minorBidi" w:cstheme="minorBidi"/>
                <w:b/>
                <w:sz w:val="16"/>
                <w:szCs w:val="16"/>
                <w:lang w:val="en-GB"/>
              </w:rPr>
              <w:t xml:space="preserve">Answers </w:t>
            </w:r>
          </w:p>
        </w:tc>
      </w:tr>
      <w:tr w:rsidR="0007584E" w:rsidRPr="00FB4E97" w14:paraId="70B1AF21" w14:textId="77777777" w:rsidTr="060EA6BA">
        <w:trPr>
          <w:trHeight w:val="20"/>
        </w:trPr>
        <w:tc>
          <w:tcPr>
            <w:tcW w:w="1555" w:type="dxa"/>
            <w:shd w:val="clear" w:color="auto" w:fill="D9D9D9" w:themeFill="background1" w:themeFillShade="D9"/>
          </w:tcPr>
          <w:p w14:paraId="43FA9D0A"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auto"/>
                <w:sz w:val="16"/>
                <w:szCs w:val="16"/>
                <w:lang w:val="en-GB"/>
              </w:rPr>
              <w:t>40 Are there, or could there be, any ethics or legal issues that can have an impact on data sharing? These can also be discussed in the context of the ethics review. If relevant, include references to ethics report(s) and the ethics section in the Annex 1.</w:t>
            </w:r>
          </w:p>
        </w:tc>
        <w:tc>
          <w:tcPr>
            <w:tcW w:w="3685" w:type="dxa"/>
            <w:shd w:val="clear" w:color="auto" w:fill="D9D9D9" w:themeFill="background1" w:themeFillShade="D9"/>
          </w:tcPr>
          <w:p w14:paraId="00675570" w14:textId="77777777" w:rsidR="0007584E" w:rsidRPr="00FB4E97" w:rsidRDefault="0007584E" w:rsidP="0007584E">
            <w:pPr>
              <w:rPr>
                <w:rFonts w:asciiTheme="minorBidi" w:hAnsiTheme="minorBidi"/>
                <w:color w:val="000000"/>
                <w:sz w:val="16"/>
                <w:szCs w:val="16"/>
              </w:rPr>
            </w:pPr>
            <w:r w:rsidRPr="00FB4E97">
              <w:rPr>
                <w:rFonts w:asciiTheme="minorBidi" w:hAnsiTheme="minorBidi"/>
                <w:color w:val="000000"/>
                <w:sz w:val="16"/>
                <w:szCs w:val="16"/>
              </w:rPr>
              <w:t xml:space="preserve">There are issues that could impact on data sharing. </w:t>
            </w:r>
          </w:p>
          <w:p w14:paraId="17456422" w14:textId="77777777" w:rsidR="0007584E" w:rsidRPr="00FB4E97" w:rsidRDefault="0007584E" w:rsidP="00891244">
            <w:pPr>
              <w:pStyle w:val="Listenabsatz"/>
              <w:numPr>
                <w:ilvl w:val="0"/>
                <w:numId w:val="18"/>
              </w:numPr>
              <w:ind w:left="714" w:hanging="357"/>
              <w:rPr>
                <w:rFonts w:asciiTheme="minorBidi" w:hAnsiTheme="minorBidi" w:cstheme="minorBidi"/>
                <w:sz w:val="16"/>
                <w:szCs w:val="16"/>
                <w:lang w:eastAsia="de-DE"/>
              </w:rPr>
            </w:pPr>
            <w:r w:rsidRPr="00FB4E97">
              <w:rPr>
                <w:rFonts w:asciiTheme="minorBidi" w:hAnsiTheme="minorBidi" w:cstheme="minorBidi"/>
                <w:color w:val="000000"/>
                <w:sz w:val="16"/>
                <w:szCs w:val="16"/>
              </w:rPr>
              <w:t xml:space="preserve">Data acquired from third parties, </w:t>
            </w:r>
            <w:proofErr w:type="gramStart"/>
            <w:r w:rsidRPr="00FB4E97">
              <w:rPr>
                <w:rFonts w:asciiTheme="minorBidi" w:hAnsiTheme="minorBidi" w:cstheme="minorBidi"/>
                <w:color w:val="000000"/>
                <w:sz w:val="16"/>
                <w:szCs w:val="16"/>
              </w:rPr>
              <w:t>e.g.</w:t>
            </w:r>
            <w:proofErr w:type="gramEnd"/>
            <w:r w:rsidRPr="00FB4E97">
              <w:rPr>
                <w:rFonts w:asciiTheme="minorBidi" w:hAnsiTheme="minorBidi" w:cstheme="minorBidi"/>
                <w:color w:val="000000"/>
                <w:sz w:val="16"/>
                <w:szCs w:val="16"/>
              </w:rPr>
              <w:t xml:space="preserve"> manufacturers, will not be shared without their explicit consent. </w:t>
            </w:r>
          </w:p>
          <w:p w14:paraId="5C1F39E7" w14:textId="77777777" w:rsidR="0007584E" w:rsidRPr="00FB4E97" w:rsidRDefault="0007584E" w:rsidP="00891244">
            <w:pPr>
              <w:pStyle w:val="Listenabsatz"/>
              <w:numPr>
                <w:ilvl w:val="0"/>
                <w:numId w:val="18"/>
              </w:numPr>
              <w:ind w:left="714" w:hanging="357"/>
              <w:rPr>
                <w:rFonts w:asciiTheme="minorBidi" w:hAnsiTheme="minorBidi" w:cstheme="minorBidi"/>
                <w:sz w:val="16"/>
                <w:szCs w:val="16"/>
                <w:lang w:eastAsia="de-DE"/>
              </w:rPr>
            </w:pPr>
            <w:r w:rsidRPr="00FB4E97">
              <w:rPr>
                <w:rFonts w:asciiTheme="minorBidi" w:hAnsiTheme="minorBidi" w:cstheme="minorBidi"/>
                <w:color w:val="000000"/>
                <w:sz w:val="16"/>
                <w:szCs w:val="16"/>
              </w:rPr>
              <w:t xml:space="preserve">Data collected by the consortium at commercial sites will not be shared without the site owner’s explicit consent. </w:t>
            </w:r>
          </w:p>
          <w:p w14:paraId="34FD3B0D" w14:textId="77777777" w:rsidR="0007584E" w:rsidRPr="00FB4E97" w:rsidRDefault="0007584E" w:rsidP="00891244">
            <w:pPr>
              <w:pStyle w:val="Listenabsatz"/>
              <w:numPr>
                <w:ilvl w:val="0"/>
                <w:numId w:val="18"/>
              </w:numPr>
              <w:ind w:left="714" w:hanging="357"/>
              <w:rPr>
                <w:rFonts w:asciiTheme="minorBidi" w:hAnsiTheme="minorBidi" w:cstheme="minorBidi"/>
                <w:sz w:val="16"/>
                <w:szCs w:val="16"/>
                <w:lang w:eastAsia="de-DE"/>
              </w:rPr>
            </w:pPr>
            <w:r w:rsidRPr="00FB4E97">
              <w:rPr>
                <w:rFonts w:asciiTheme="minorBidi" w:hAnsiTheme="minorBidi" w:cstheme="minorBidi"/>
                <w:color w:val="000000"/>
                <w:sz w:val="16"/>
                <w:szCs w:val="16"/>
                <w:lang w:eastAsia="de-DE"/>
              </w:rPr>
              <w:t xml:space="preserve">The data from the market surveys will be made anonymous to comply with the General Data Protection Regulation (GDPR). </w:t>
            </w:r>
          </w:p>
          <w:p w14:paraId="71CF2F7F" w14:textId="77777777" w:rsidR="0007584E" w:rsidRPr="00FB4E97" w:rsidRDefault="0007584E" w:rsidP="0007584E">
            <w:pPr>
              <w:rPr>
                <w:rFonts w:asciiTheme="minorBidi" w:hAnsiTheme="minorBidi"/>
                <w:sz w:val="16"/>
                <w:szCs w:val="16"/>
              </w:rPr>
            </w:pPr>
            <w:r w:rsidRPr="00FB4E97">
              <w:rPr>
                <w:rFonts w:asciiTheme="minorBidi" w:hAnsiTheme="minorBidi"/>
                <w:color w:val="000000"/>
                <w:sz w:val="16"/>
                <w:szCs w:val="16"/>
              </w:rPr>
              <w:t>Ethical issues will be addressed as the project will prepare and submit a report on the Dual Use of the project’s results.</w:t>
            </w:r>
          </w:p>
        </w:tc>
        <w:tc>
          <w:tcPr>
            <w:tcW w:w="4253" w:type="dxa"/>
            <w:shd w:val="clear" w:color="auto" w:fill="D9D9D9" w:themeFill="background1" w:themeFillShade="D9"/>
          </w:tcPr>
          <w:p w14:paraId="345E09CF" w14:textId="77777777" w:rsidR="0007584E" w:rsidRPr="00FB4E97" w:rsidRDefault="0007584E" w:rsidP="0007584E">
            <w:pPr>
              <w:rPr>
                <w:rFonts w:asciiTheme="minorBidi" w:hAnsiTheme="minorBidi"/>
                <w:color w:val="000000"/>
                <w:sz w:val="16"/>
                <w:szCs w:val="16"/>
              </w:rPr>
            </w:pPr>
            <w:r w:rsidRPr="00FB4E97">
              <w:rPr>
                <w:rFonts w:asciiTheme="minorBidi" w:hAnsiTheme="minorBidi"/>
                <w:color w:val="000000"/>
                <w:sz w:val="16"/>
                <w:szCs w:val="16"/>
              </w:rPr>
              <w:t xml:space="preserve">There were issues that could impact on data sharing. </w:t>
            </w:r>
          </w:p>
          <w:p w14:paraId="16AB089E" w14:textId="77777777" w:rsidR="0007584E" w:rsidRPr="00FB4E97" w:rsidRDefault="0007584E" w:rsidP="00891244">
            <w:pPr>
              <w:pStyle w:val="Listenabsatz"/>
              <w:numPr>
                <w:ilvl w:val="0"/>
                <w:numId w:val="18"/>
              </w:numPr>
              <w:ind w:left="714" w:hanging="357"/>
              <w:rPr>
                <w:rFonts w:asciiTheme="minorBidi" w:hAnsiTheme="minorBidi" w:cstheme="minorBidi"/>
                <w:sz w:val="16"/>
                <w:szCs w:val="16"/>
                <w:lang w:eastAsia="de-DE"/>
              </w:rPr>
            </w:pPr>
            <w:r w:rsidRPr="00FB4E97">
              <w:rPr>
                <w:rFonts w:asciiTheme="minorBidi" w:hAnsiTheme="minorBidi" w:cstheme="minorBidi"/>
                <w:color w:val="000000"/>
                <w:sz w:val="16"/>
                <w:szCs w:val="16"/>
              </w:rPr>
              <w:t xml:space="preserve">Data acquired from third parties, </w:t>
            </w:r>
            <w:proofErr w:type="gramStart"/>
            <w:r w:rsidRPr="00FB4E97">
              <w:rPr>
                <w:rFonts w:asciiTheme="minorBidi" w:hAnsiTheme="minorBidi" w:cstheme="minorBidi"/>
                <w:color w:val="000000"/>
                <w:sz w:val="16"/>
                <w:szCs w:val="16"/>
              </w:rPr>
              <w:t>e.g.</w:t>
            </w:r>
            <w:proofErr w:type="gramEnd"/>
            <w:r w:rsidRPr="00FB4E97">
              <w:rPr>
                <w:rFonts w:asciiTheme="minorBidi" w:hAnsiTheme="minorBidi" w:cstheme="minorBidi"/>
                <w:color w:val="000000"/>
                <w:sz w:val="16"/>
                <w:szCs w:val="16"/>
              </w:rPr>
              <w:t xml:space="preserve"> manufacturers, was not shared without their explicit consent. </w:t>
            </w:r>
          </w:p>
          <w:p w14:paraId="3A7654A3" w14:textId="77777777" w:rsidR="0007584E" w:rsidRPr="00FB4E97" w:rsidRDefault="0007584E" w:rsidP="00891244">
            <w:pPr>
              <w:pStyle w:val="Listenabsatz"/>
              <w:numPr>
                <w:ilvl w:val="0"/>
                <w:numId w:val="18"/>
              </w:numPr>
              <w:ind w:left="714" w:hanging="357"/>
              <w:rPr>
                <w:rFonts w:asciiTheme="minorBidi" w:hAnsiTheme="minorBidi" w:cstheme="minorBidi"/>
                <w:sz w:val="16"/>
                <w:szCs w:val="16"/>
                <w:lang w:eastAsia="de-DE"/>
              </w:rPr>
            </w:pPr>
            <w:r w:rsidRPr="00FB4E97">
              <w:rPr>
                <w:rFonts w:asciiTheme="minorBidi" w:hAnsiTheme="minorBidi" w:cstheme="minorBidi"/>
                <w:color w:val="000000"/>
                <w:sz w:val="16"/>
                <w:szCs w:val="16"/>
              </w:rPr>
              <w:t xml:space="preserve">Data collected by the consortium at commercial sites was not shared without the site owner’s explicit consent. </w:t>
            </w:r>
          </w:p>
          <w:p w14:paraId="6899D6BE" w14:textId="77777777" w:rsidR="0007584E" w:rsidRPr="00FB4E97" w:rsidRDefault="0007584E" w:rsidP="00891244">
            <w:pPr>
              <w:pStyle w:val="Listenabsatz"/>
              <w:numPr>
                <w:ilvl w:val="0"/>
                <w:numId w:val="18"/>
              </w:numPr>
              <w:ind w:left="714" w:hanging="357"/>
              <w:rPr>
                <w:rFonts w:asciiTheme="minorBidi" w:hAnsiTheme="minorBidi" w:cstheme="minorBidi"/>
                <w:sz w:val="16"/>
                <w:szCs w:val="16"/>
                <w:lang w:eastAsia="de-DE"/>
              </w:rPr>
            </w:pPr>
            <w:r w:rsidRPr="00FB4E97">
              <w:rPr>
                <w:rFonts w:asciiTheme="minorBidi" w:hAnsiTheme="minorBidi" w:cstheme="minorBidi"/>
                <w:color w:val="000000"/>
                <w:sz w:val="16"/>
                <w:szCs w:val="16"/>
                <w:lang w:eastAsia="de-DE"/>
              </w:rPr>
              <w:t xml:space="preserve">The data from the market surveys was made anonymous to comply with the General Data Protection Regulation (GDPR). </w:t>
            </w:r>
          </w:p>
          <w:p w14:paraId="70D01595" w14:textId="77777777" w:rsidR="0007584E" w:rsidRPr="00FB4E97" w:rsidRDefault="0007584E" w:rsidP="0007584E">
            <w:pPr>
              <w:rPr>
                <w:rFonts w:asciiTheme="minorBidi" w:hAnsiTheme="minorBidi"/>
                <w:color w:val="000000"/>
                <w:sz w:val="16"/>
                <w:szCs w:val="16"/>
              </w:rPr>
            </w:pPr>
            <w:r w:rsidRPr="00FB4E97">
              <w:rPr>
                <w:rFonts w:asciiTheme="minorBidi" w:hAnsiTheme="minorBidi"/>
                <w:color w:val="000000"/>
                <w:sz w:val="16"/>
                <w:szCs w:val="16"/>
              </w:rPr>
              <w:t>Ethical issues were addressed as the project prepared and submitted a report on the Dual Use of the project’s results.</w:t>
            </w:r>
          </w:p>
        </w:tc>
        <w:tc>
          <w:tcPr>
            <w:tcW w:w="6520" w:type="dxa"/>
            <w:shd w:val="clear" w:color="auto" w:fill="D9D9D9" w:themeFill="background1" w:themeFillShade="D9"/>
          </w:tcPr>
          <w:p w14:paraId="79D8D7CE" w14:textId="77777777" w:rsidR="0007584E" w:rsidRPr="00FB4E97" w:rsidRDefault="0007584E" w:rsidP="0007584E">
            <w:pPr>
              <w:rPr>
                <w:rFonts w:asciiTheme="minorBidi" w:hAnsiTheme="minorBidi"/>
                <w:color w:val="000000"/>
                <w:sz w:val="16"/>
                <w:szCs w:val="16"/>
              </w:rPr>
            </w:pPr>
            <w:r w:rsidRPr="00FB4E97">
              <w:rPr>
                <w:rFonts w:asciiTheme="minorBidi" w:hAnsiTheme="minorBidi"/>
                <w:color w:val="000000"/>
                <w:sz w:val="16"/>
                <w:szCs w:val="16"/>
              </w:rPr>
              <w:t xml:space="preserve">There were issues that could impact on data sharing. </w:t>
            </w:r>
          </w:p>
          <w:p w14:paraId="0EDC0295" w14:textId="77777777" w:rsidR="0007584E" w:rsidRPr="00FB4E97" w:rsidRDefault="0007584E" w:rsidP="00891244">
            <w:pPr>
              <w:pStyle w:val="Listenabsatz"/>
              <w:numPr>
                <w:ilvl w:val="0"/>
                <w:numId w:val="18"/>
              </w:numPr>
              <w:ind w:left="714" w:hanging="357"/>
              <w:rPr>
                <w:rFonts w:asciiTheme="minorBidi" w:hAnsiTheme="minorBidi" w:cstheme="minorBidi"/>
                <w:sz w:val="16"/>
                <w:szCs w:val="16"/>
                <w:lang w:eastAsia="de-DE"/>
              </w:rPr>
            </w:pPr>
            <w:r w:rsidRPr="00FB4E97">
              <w:rPr>
                <w:rFonts w:asciiTheme="minorBidi" w:hAnsiTheme="minorBidi" w:cstheme="minorBidi"/>
                <w:color w:val="000000"/>
                <w:sz w:val="16"/>
                <w:szCs w:val="16"/>
              </w:rPr>
              <w:t xml:space="preserve">Data acquired from third parties, </w:t>
            </w:r>
            <w:proofErr w:type="gramStart"/>
            <w:r w:rsidRPr="00FB4E97">
              <w:rPr>
                <w:rFonts w:asciiTheme="minorBidi" w:hAnsiTheme="minorBidi" w:cstheme="minorBidi"/>
                <w:color w:val="000000"/>
                <w:sz w:val="16"/>
                <w:szCs w:val="16"/>
              </w:rPr>
              <w:t>e.g.</w:t>
            </w:r>
            <w:proofErr w:type="gramEnd"/>
            <w:r w:rsidRPr="00FB4E97">
              <w:rPr>
                <w:rFonts w:asciiTheme="minorBidi" w:hAnsiTheme="minorBidi" w:cstheme="minorBidi"/>
                <w:color w:val="000000"/>
                <w:sz w:val="16"/>
                <w:szCs w:val="16"/>
              </w:rPr>
              <w:t xml:space="preserve"> manufacturers, was not shared without their explicit consent. </w:t>
            </w:r>
          </w:p>
          <w:p w14:paraId="295BD4A3" w14:textId="77777777" w:rsidR="0007584E" w:rsidRPr="00FB4E97" w:rsidRDefault="0007584E" w:rsidP="00891244">
            <w:pPr>
              <w:pStyle w:val="Listenabsatz"/>
              <w:numPr>
                <w:ilvl w:val="0"/>
                <w:numId w:val="18"/>
              </w:numPr>
              <w:ind w:left="714" w:hanging="357"/>
              <w:rPr>
                <w:rFonts w:asciiTheme="minorBidi" w:hAnsiTheme="minorBidi" w:cstheme="minorBidi"/>
                <w:sz w:val="16"/>
                <w:szCs w:val="16"/>
                <w:lang w:eastAsia="de-DE"/>
              </w:rPr>
            </w:pPr>
            <w:r w:rsidRPr="00FB4E97">
              <w:rPr>
                <w:rFonts w:asciiTheme="minorBidi" w:hAnsiTheme="minorBidi" w:cstheme="minorBidi"/>
                <w:color w:val="000000"/>
                <w:sz w:val="16"/>
                <w:szCs w:val="16"/>
              </w:rPr>
              <w:t xml:space="preserve">Data collected by the consortium at commercial sites was not shared without the site owner’s explicit consent. </w:t>
            </w:r>
          </w:p>
          <w:p w14:paraId="42F94822" w14:textId="77777777" w:rsidR="0007584E" w:rsidRPr="00FB4E97" w:rsidRDefault="0007584E" w:rsidP="00891244">
            <w:pPr>
              <w:pStyle w:val="Listenabsatz"/>
              <w:numPr>
                <w:ilvl w:val="0"/>
                <w:numId w:val="18"/>
              </w:numPr>
              <w:ind w:left="714" w:hanging="357"/>
              <w:rPr>
                <w:rFonts w:asciiTheme="minorBidi" w:hAnsiTheme="minorBidi" w:cstheme="minorBidi"/>
                <w:sz w:val="16"/>
                <w:szCs w:val="16"/>
                <w:lang w:eastAsia="de-DE"/>
              </w:rPr>
            </w:pPr>
            <w:r w:rsidRPr="00FB4E97">
              <w:rPr>
                <w:rFonts w:asciiTheme="minorBidi" w:hAnsiTheme="minorBidi" w:cstheme="minorBidi"/>
                <w:color w:val="000000"/>
                <w:sz w:val="16"/>
                <w:szCs w:val="16"/>
                <w:lang w:eastAsia="de-DE"/>
              </w:rPr>
              <w:t xml:space="preserve">The data from the market surveys was made anonymous to comply with the General Data Protection Regulation (GDPR). </w:t>
            </w:r>
          </w:p>
          <w:p w14:paraId="70510ECD" w14:textId="77777777" w:rsidR="0007584E" w:rsidRPr="00FB4E97" w:rsidRDefault="0007584E" w:rsidP="0007584E">
            <w:pPr>
              <w:rPr>
                <w:rFonts w:asciiTheme="minorBidi" w:hAnsiTheme="minorBidi"/>
                <w:color w:val="000000"/>
                <w:sz w:val="16"/>
                <w:szCs w:val="16"/>
              </w:rPr>
            </w:pPr>
            <w:r w:rsidRPr="00FB4E97">
              <w:rPr>
                <w:rFonts w:asciiTheme="minorBidi" w:hAnsiTheme="minorBidi"/>
                <w:color w:val="000000"/>
                <w:sz w:val="16"/>
                <w:szCs w:val="16"/>
              </w:rPr>
              <w:t>Ethical issues were addressed as the project prepared and submitted a report on the Dual Use of the project’s results.</w:t>
            </w:r>
          </w:p>
        </w:tc>
      </w:tr>
      <w:tr w:rsidR="0007584E" w:rsidRPr="00FB4E97" w14:paraId="1AFDB863" w14:textId="77777777" w:rsidTr="060EA6BA">
        <w:trPr>
          <w:trHeight w:val="20"/>
        </w:trPr>
        <w:tc>
          <w:tcPr>
            <w:tcW w:w="1555" w:type="dxa"/>
            <w:shd w:val="clear" w:color="auto" w:fill="D9D9D9" w:themeFill="background1" w:themeFillShade="D9"/>
          </w:tcPr>
          <w:p w14:paraId="6B986B1D" w14:textId="3781DF23"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color w:val="auto"/>
                <w:sz w:val="16"/>
                <w:szCs w:val="16"/>
                <w:lang w:val="en-GB"/>
              </w:rPr>
              <w:t>41 Will informed consent for data sharing and long-term preservation be included in questionnaires dealing with personal data?</w:t>
            </w:r>
          </w:p>
        </w:tc>
        <w:tc>
          <w:tcPr>
            <w:tcW w:w="3685" w:type="dxa"/>
            <w:shd w:val="clear" w:color="auto" w:fill="D9D9D9" w:themeFill="background1" w:themeFillShade="D9"/>
          </w:tcPr>
          <w:p w14:paraId="5152278D" w14:textId="5AC1AC93" w:rsidR="0007584E" w:rsidRPr="00FB4E97" w:rsidRDefault="0007584E" w:rsidP="0007584E">
            <w:pPr>
              <w:rPr>
                <w:rFonts w:asciiTheme="minorBidi" w:hAnsiTheme="minorBidi"/>
                <w:color w:val="000000"/>
                <w:sz w:val="16"/>
                <w:szCs w:val="16"/>
              </w:rPr>
            </w:pPr>
            <w:r w:rsidRPr="00FB4E97">
              <w:rPr>
                <w:rFonts w:asciiTheme="minorBidi" w:hAnsiTheme="minorBidi"/>
                <w:color w:val="000000" w:themeColor="text1"/>
                <w:sz w:val="16"/>
                <w:szCs w:val="16"/>
              </w:rPr>
              <w:t>Informed consent for data sharing and long-term preservation will be included in the market and customer surveys, but the project has no plans to share data with identifiable personal information. If any sensitive data are collected</w:t>
            </w:r>
            <w:r w:rsidR="0036129A" w:rsidRPr="00FB4E97">
              <w:rPr>
                <w:rFonts w:asciiTheme="minorBidi" w:hAnsiTheme="minorBidi"/>
                <w:color w:val="000000" w:themeColor="text1"/>
                <w:sz w:val="16"/>
                <w:szCs w:val="16"/>
              </w:rPr>
              <w:t>,</w:t>
            </w:r>
            <w:r w:rsidRPr="00FB4E97">
              <w:rPr>
                <w:rFonts w:asciiTheme="minorBidi" w:hAnsiTheme="minorBidi"/>
                <w:color w:val="000000" w:themeColor="text1"/>
                <w:sz w:val="16"/>
                <w:szCs w:val="16"/>
              </w:rPr>
              <w:t xml:space="preserve"> </w:t>
            </w:r>
            <w:r w:rsidR="0036129A" w:rsidRPr="00FB4E97">
              <w:rPr>
                <w:rFonts w:asciiTheme="minorBidi" w:hAnsiTheme="minorBidi"/>
                <w:color w:val="000000" w:themeColor="text1"/>
                <w:sz w:val="16"/>
                <w:szCs w:val="16"/>
              </w:rPr>
              <w:t xml:space="preserve">they </w:t>
            </w:r>
            <w:r w:rsidRPr="00FB4E97">
              <w:rPr>
                <w:rFonts w:asciiTheme="minorBidi" w:hAnsiTheme="minorBidi"/>
                <w:color w:val="000000" w:themeColor="text1"/>
                <w:sz w:val="16"/>
                <w:szCs w:val="16"/>
              </w:rPr>
              <w:t>will be separated as soon as possible and kept secure.</w:t>
            </w:r>
          </w:p>
        </w:tc>
        <w:tc>
          <w:tcPr>
            <w:tcW w:w="4253" w:type="dxa"/>
            <w:shd w:val="clear" w:color="auto" w:fill="D9D9D9" w:themeFill="background1" w:themeFillShade="D9"/>
          </w:tcPr>
          <w:p w14:paraId="57C43B57" w14:textId="2024F057" w:rsidR="0007584E" w:rsidRPr="00FB4E97" w:rsidRDefault="0007584E" w:rsidP="0007584E">
            <w:pPr>
              <w:rPr>
                <w:rFonts w:asciiTheme="minorBidi" w:hAnsiTheme="minorBidi"/>
                <w:color w:val="000000"/>
                <w:sz w:val="16"/>
                <w:szCs w:val="16"/>
              </w:rPr>
            </w:pPr>
            <w:r w:rsidRPr="00FB4E97">
              <w:rPr>
                <w:rFonts w:asciiTheme="minorBidi" w:hAnsiTheme="minorBidi"/>
                <w:color w:val="000000" w:themeColor="text1"/>
                <w:sz w:val="16"/>
                <w:szCs w:val="16"/>
              </w:rPr>
              <w:t>Informed consent for data sharing and long-term preservation was included in the market and customer surveys. The project did not share data with identifiable personal information. Sensitive data were collected, separated as soon as possible</w:t>
            </w:r>
            <w:r w:rsidR="0036129A" w:rsidRPr="00FB4E97">
              <w:rPr>
                <w:rFonts w:asciiTheme="minorBidi" w:hAnsiTheme="minorBidi"/>
                <w:color w:val="000000" w:themeColor="text1"/>
                <w:sz w:val="16"/>
                <w:szCs w:val="16"/>
              </w:rPr>
              <w:t>,</w:t>
            </w:r>
            <w:r w:rsidRPr="00FB4E97">
              <w:rPr>
                <w:rFonts w:asciiTheme="minorBidi" w:hAnsiTheme="minorBidi"/>
                <w:color w:val="000000" w:themeColor="text1"/>
                <w:sz w:val="16"/>
                <w:szCs w:val="16"/>
              </w:rPr>
              <w:t xml:space="preserve"> and kept secure.</w:t>
            </w:r>
          </w:p>
        </w:tc>
        <w:tc>
          <w:tcPr>
            <w:tcW w:w="6520" w:type="dxa"/>
            <w:shd w:val="clear" w:color="auto" w:fill="D9D9D9" w:themeFill="background1" w:themeFillShade="D9"/>
          </w:tcPr>
          <w:p w14:paraId="1E2560C2" w14:textId="4425055C" w:rsidR="0007584E" w:rsidRPr="00FB4E97" w:rsidRDefault="0007584E" w:rsidP="0007584E">
            <w:pPr>
              <w:rPr>
                <w:rFonts w:asciiTheme="minorBidi" w:hAnsiTheme="minorBidi"/>
                <w:color w:val="000000"/>
                <w:sz w:val="16"/>
                <w:szCs w:val="16"/>
              </w:rPr>
            </w:pPr>
            <w:r w:rsidRPr="00FB4E97">
              <w:rPr>
                <w:rFonts w:asciiTheme="minorBidi" w:hAnsiTheme="minorBidi"/>
                <w:color w:val="000000" w:themeColor="text1"/>
                <w:sz w:val="16"/>
                <w:szCs w:val="16"/>
              </w:rPr>
              <w:t>Informed consent for data sharing and long-term preservation was included in the market and customer surveys. The project did not share data with identifiable personal information. Sensitive data were collected, separated as soon as possible</w:t>
            </w:r>
            <w:r w:rsidR="0036129A" w:rsidRPr="00FB4E97">
              <w:rPr>
                <w:rFonts w:asciiTheme="minorBidi" w:hAnsiTheme="minorBidi"/>
                <w:color w:val="000000" w:themeColor="text1"/>
                <w:sz w:val="16"/>
                <w:szCs w:val="16"/>
              </w:rPr>
              <w:t>,</w:t>
            </w:r>
            <w:r w:rsidRPr="00FB4E97">
              <w:rPr>
                <w:rFonts w:asciiTheme="minorBidi" w:hAnsiTheme="minorBidi"/>
                <w:color w:val="000000" w:themeColor="text1"/>
                <w:sz w:val="16"/>
                <w:szCs w:val="16"/>
              </w:rPr>
              <w:t xml:space="preserve"> and kept secure.</w:t>
            </w:r>
          </w:p>
        </w:tc>
      </w:tr>
      <w:tr w:rsidR="0007584E" w:rsidRPr="00FB4E97" w14:paraId="2E3CEBAD" w14:textId="77777777" w:rsidTr="060EA6BA">
        <w:trPr>
          <w:trHeight w:val="20"/>
        </w:trPr>
        <w:tc>
          <w:tcPr>
            <w:tcW w:w="5240" w:type="dxa"/>
            <w:gridSpan w:val="2"/>
            <w:shd w:val="clear" w:color="auto" w:fill="D9D9D9" w:themeFill="background1" w:themeFillShade="D9"/>
          </w:tcPr>
          <w:p w14:paraId="12977380" w14:textId="43C47178" w:rsidR="0007584E" w:rsidRPr="00FB4E97" w:rsidRDefault="0007584E" w:rsidP="0007584E">
            <w:pPr>
              <w:pStyle w:val="berschrift2"/>
              <w:rPr>
                <w:rFonts w:asciiTheme="minorBidi" w:hAnsiTheme="minorBidi" w:cstheme="minorBidi"/>
                <w:color w:val="000000"/>
                <w:sz w:val="16"/>
                <w:szCs w:val="16"/>
                <w:lang w:val="en-GB"/>
              </w:rPr>
            </w:pPr>
            <w:bookmarkStart w:id="48" w:name="_Toc459276644"/>
            <w:r w:rsidRPr="00FB4E97">
              <w:rPr>
                <w:rFonts w:asciiTheme="minorBidi" w:hAnsiTheme="minorBidi" w:cstheme="minorBidi"/>
                <w:sz w:val="16"/>
                <w:szCs w:val="16"/>
                <w:lang w:val="en-GB"/>
              </w:rPr>
              <w:t>Other</w:t>
            </w:r>
            <w:bookmarkEnd w:id="48"/>
          </w:p>
        </w:tc>
        <w:tc>
          <w:tcPr>
            <w:tcW w:w="4253" w:type="dxa"/>
            <w:shd w:val="clear" w:color="auto" w:fill="D9D9D9" w:themeFill="background1" w:themeFillShade="D9"/>
          </w:tcPr>
          <w:p w14:paraId="5736BE8E" w14:textId="77777777" w:rsidR="0007584E" w:rsidRPr="00FB4E97" w:rsidRDefault="0007584E" w:rsidP="0007584E">
            <w:pPr>
              <w:pStyle w:val="Content"/>
              <w:rPr>
                <w:rFonts w:asciiTheme="minorBidi" w:hAnsiTheme="minorBidi" w:cstheme="minorBidi"/>
                <w:sz w:val="16"/>
                <w:szCs w:val="16"/>
                <w:lang w:val="en-GB"/>
              </w:rPr>
            </w:pPr>
          </w:p>
        </w:tc>
        <w:tc>
          <w:tcPr>
            <w:tcW w:w="6520" w:type="dxa"/>
            <w:shd w:val="clear" w:color="auto" w:fill="D9D9D9" w:themeFill="background1" w:themeFillShade="D9"/>
          </w:tcPr>
          <w:p w14:paraId="6A392B3E" w14:textId="77777777" w:rsidR="0007584E" w:rsidRPr="00FB4E97" w:rsidRDefault="0007584E" w:rsidP="0007584E">
            <w:pPr>
              <w:pStyle w:val="Content"/>
              <w:rPr>
                <w:rFonts w:asciiTheme="minorBidi" w:hAnsiTheme="minorBidi" w:cstheme="minorBidi"/>
                <w:sz w:val="16"/>
                <w:szCs w:val="16"/>
                <w:lang w:val="en-GB"/>
              </w:rPr>
            </w:pPr>
          </w:p>
        </w:tc>
      </w:tr>
      <w:tr w:rsidR="0007584E" w:rsidRPr="00FB4E97" w14:paraId="467A23A8" w14:textId="77777777" w:rsidTr="060EA6BA">
        <w:trPr>
          <w:trHeight w:val="20"/>
        </w:trPr>
        <w:tc>
          <w:tcPr>
            <w:tcW w:w="1555" w:type="dxa"/>
            <w:shd w:val="clear" w:color="auto" w:fill="D9D9D9" w:themeFill="background1" w:themeFillShade="D9"/>
          </w:tcPr>
          <w:p w14:paraId="722A12E0"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b/>
                <w:sz w:val="16"/>
                <w:szCs w:val="16"/>
                <w:lang w:val="en-GB"/>
              </w:rPr>
              <w:t>Question</w:t>
            </w:r>
          </w:p>
        </w:tc>
        <w:tc>
          <w:tcPr>
            <w:tcW w:w="3685" w:type="dxa"/>
            <w:shd w:val="clear" w:color="auto" w:fill="D9D9D9" w:themeFill="background1" w:themeFillShade="D9"/>
          </w:tcPr>
          <w:p w14:paraId="53232312" w14:textId="77777777" w:rsidR="0007584E" w:rsidRPr="00FB4E97" w:rsidRDefault="0007584E" w:rsidP="0007584E">
            <w:pPr>
              <w:pStyle w:val="Default"/>
              <w:rPr>
                <w:rFonts w:asciiTheme="minorBidi" w:hAnsiTheme="minorBidi" w:cstheme="minorBidi"/>
                <w:sz w:val="16"/>
                <w:szCs w:val="16"/>
                <w:lang w:val="en-GB"/>
              </w:rPr>
            </w:pPr>
            <w:r w:rsidRPr="00FB4E97">
              <w:rPr>
                <w:rFonts w:asciiTheme="minorBidi" w:hAnsiTheme="minorBidi" w:cstheme="minorBidi"/>
                <w:b/>
                <w:sz w:val="16"/>
                <w:szCs w:val="16"/>
                <w:lang w:val="en-GB"/>
              </w:rPr>
              <w:t>Answer</w:t>
            </w:r>
          </w:p>
        </w:tc>
        <w:tc>
          <w:tcPr>
            <w:tcW w:w="4253" w:type="dxa"/>
            <w:shd w:val="clear" w:color="auto" w:fill="D9D9D9" w:themeFill="background1" w:themeFillShade="D9"/>
          </w:tcPr>
          <w:p w14:paraId="06054195" w14:textId="77777777" w:rsidR="0007584E" w:rsidRPr="00FB4E97" w:rsidRDefault="0007584E" w:rsidP="0007584E">
            <w:pPr>
              <w:pStyle w:val="Default"/>
              <w:rPr>
                <w:rFonts w:asciiTheme="minorBidi" w:hAnsiTheme="minorBidi" w:cstheme="minorBidi"/>
                <w:b/>
                <w:sz w:val="16"/>
                <w:szCs w:val="16"/>
                <w:lang w:val="en-GB"/>
              </w:rPr>
            </w:pPr>
            <w:r w:rsidRPr="00FB4E97">
              <w:rPr>
                <w:rFonts w:asciiTheme="minorBidi" w:hAnsiTheme="minorBidi" w:cstheme="minorBidi"/>
                <w:b/>
                <w:sz w:val="16"/>
                <w:szCs w:val="16"/>
                <w:lang w:val="en-GB"/>
              </w:rPr>
              <w:t>Answer</w:t>
            </w:r>
          </w:p>
        </w:tc>
        <w:tc>
          <w:tcPr>
            <w:tcW w:w="6520" w:type="dxa"/>
            <w:shd w:val="clear" w:color="auto" w:fill="D9D9D9" w:themeFill="background1" w:themeFillShade="D9"/>
          </w:tcPr>
          <w:p w14:paraId="12B1B504" w14:textId="77777777" w:rsidR="0007584E" w:rsidRPr="00FB4E97" w:rsidRDefault="0007584E" w:rsidP="0007584E">
            <w:pPr>
              <w:pStyle w:val="Default"/>
              <w:rPr>
                <w:rFonts w:asciiTheme="minorBidi" w:hAnsiTheme="minorBidi" w:cstheme="minorBidi"/>
                <w:b/>
                <w:sz w:val="16"/>
                <w:szCs w:val="16"/>
                <w:lang w:val="en-GB"/>
              </w:rPr>
            </w:pPr>
            <w:r w:rsidRPr="00FB4E97">
              <w:rPr>
                <w:rFonts w:asciiTheme="minorBidi" w:hAnsiTheme="minorBidi" w:cstheme="minorBidi"/>
                <w:b/>
                <w:sz w:val="16"/>
                <w:szCs w:val="16"/>
                <w:lang w:val="en-GB"/>
              </w:rPr>
              <w:t>Answer</w:t>
            </w:r>
          </w:p>
        </w:tc>
      </w:tr>
      <w:tr w:rsidR="0007584E" w:rsidRPr="00FB4E97" w14:paraId="3F54EB20" w14:textId="77777777" w:rsidTr="060EA6BA">
        <w:trPr>
          <w:trHeight w:val="20"/>
        </w:trPr>
        <w:tc>
          <w:tcPr>
            <w:tcW w:w="1555" w:type="dxa"/>
            <w:shd w:val="clear" w:color="auto" w:fill="D9D9D9" w:themeFill="background1" w:themeFillShade="D9"/>
          </w:tcPr>
          <w:p w14:paraId="56B6CFA1" w14:textId="77777777" w:rsidR="0007584E" w:rsidRPr="00FB4E97" w:rsidRDefault="0007584E" w:rsidP="0007584E">
            <w:pPr>
              <w:autoSpaceDE w:val="0"/>
              <w:autoSpaceDN w:val="0"/>
              <w:adjustRightInd w:val="0"/>
              <w:rPr>
                <w:rFonts w:asciiTheme="minorBidi" w:hAnsiTheme="minorBidi"/>
                <w:sz w:val="16"/>
                <w:szCs w:val="16"/>
                <w:highlight w:val="yellow"/>
              </w:rPr>
            </w:pPr>
            <w:r w:rsidRPr="00FB4E97">
              <w:rPr>
                <w:rFonts w:asciiTheme="minorBidi" w:hAnsiTheme="minorBidi"/>
                <w:sz w:val="16"/>
                <w:szCs w:val="16"/>
              </w:rPr>
              <w:t>42 Do you, or will you, make use of other national/funder/sectorial/departmental procedures for data management? If yes, which ones (please list and briefly describe them)?</w:t>
            </w:r>
          </w:p>
        </w:tc>
        <w:tc>
          <w:tcPr>
            <w:tcW w:w="3685" w:type="dxa"/>
            <w:shd w:val="clear" w:color="auto" w:fill="D9D9D9" w:themeFill="background1" w:themeFillShade="D9"/>
          </w:tcPr>
          <w:p w14:paraId="422B549B" w14:textId="39FC88BA" w:rsidR="00F4592B" w:rsidRPr="00456E44" w:rsidRDefault="0007584E" w:rsidP="0007584E">
            <w:pPr>
              <w:rPr>
                <w:rStyle w:val="Hyperlink"/>
                <w:rFonts w:asciiTheme="minorBidi" w:hAnsiTheme="minorBidi"/>
                <w:color w:val="000000"/>
                <w:sz w:val="16"/>
                <w:szCs w:val="16"/>
                <w:u w:val="none"/>
              </w:rPr>
            </w:pPr>
            <w:r w:rsidRPr="00456E44">
              <w:rPr>
                <w:rFonts w:eastAsia="Times New Roman" w:cs="Times New Roman"/>
                <w:szCs w:val="20"/>
              </w:rPr>
              <w:fldChar w:fldCharType="begin"/>
            </w:r>
            <w:r w:rsidRPr="00456E44">
              <w:instrText xml:space="preserve"> HYPERLINK </w:instrText>
            </w:r>
            <w:r w:rsidRPr="00456E44">
              <w:rPr>
                <w:rFonts w:eastAsia="Times New Roman" w:cs="Times New Roman"/>
                <w:szCs w:val="20"/>
              </w:rPr>
              <w:fldChar w:fldCharType="separate"/>
            </w:r>
            <w:r w:rsidRPr="00456E44">
              <w:rPr>
                <w:rStyle w:val="Hyperlink"/>
                <w:rFonts w:asciiTheme="minorBidi" w:hAnsiTheme="minorBidi"/>
                <w:color w:val="000000"/>
                <w:sz w:val="16"/>
                <w:szCs w:val="16"/>
                <w:u w:val="none"/>
              </w:rPr>
              <w:t>Data management will be compliant with</w:t>
            </w:r>
            <w:r w:rsidR="00F4592B" w:rsidRPr="00456E44">
              <w:rPr>
                <w:rStyle w:val="Hyperlink"/>
                <w:rFonts w:asciiTheme="minorBidi" w:hAnsiTheme="minorBidi"/>
                <w:color w:val="000000"/>
                <w:sz w:val="16"/>
                <w:szCs w:val="16"/>
                <w:u w:val="none"/>
              </w:rPr>
              <w:t>:</w:t>
            </w:r>
          </w:p>
          <w:p w14:paraId="2E6028E4" w14:textId="4272C0A0" w:rsidR="00F4592B" w:rsidRPr="00456E44" w:rsidRDefault="00F4592B" w:rsidP="00891244">
            <w:pPr>
              <w:pStyle w:val="Listenabsatz"/>
              <w:numPr>
                <w:ilvl w:val="0"/>
                <w:numId w:val="44"/>
              </w:numPr>
              <w:rPr>
                <w:rStyle w:val="Hyperlink"/>
                <w:rFonts w:asciiTheme="minorBidi" w:eastAsiaTheme="minorHAnsi" w:hAnsiTheme="minorBidi" w:cstheme="minorBidi"/>
                <w:color w:val="000000"/>
                <w:sz w:val="16"/>
                <w:szCs w:val="16"/>
                <w:u w:val="none"/>
              </w:rPr>
            </w:pPr>
            <w:r w:rsidRPr="00456E44">
              <w:rPr>
                <w:rStyle w:val="Hyperlink"/>
                <w:rFonts w:asciiTheme="minorBidi" w:eastAsiaTheme="minorHAnsi" w:hAnsiTheme="minorBidi" w:cstheme="minorBidi"/>
                <w:color w:val="000000"/>
                <w:sz w:val="16"/>
                <w:szCs w:val="16"/>
                <w:u w:val="none"/>
              </w:rPr>
              <w:t xml:space="preserve">The </w:t>
            </w:r>
            <w:r w:rsidR="0007584E" w:rsidRPr="00456E44">
              <w:rPr>
                <w:rStyle w:val="Hyperlink"/>
                <w:rFonts w:asciiTheme="minorBidi" w:eastAsiaTheme="minorHAnsi" w:hAnsiTheme="minorBidi" w:cstheme="minorBidi"/>
                <w:color w:val="000000"/>
                <w:sz w:val="16"/>
                <w:szCs w:val="16"/>
                <w:u w:val="none"/>
              </w:rPr>
              <w:t>research data policy of the</w:t>
            </w:r>
            <w:r w:rsidR="0007584E" w:rsidRPr="00456E44">
              <w:rPr>
                <w:rFonts w:asciiTheme="minorBidi" w:eastAsiaTheme="minorHAnsi" w:hAnsiTheme="minorBidi" w:cstheme="minorBidi"/>
                <w:color w:val="000000"/>
                <w:sz w:val="16"/>
                <w:szCs w:val="16"/>
                <w:lang w:eastAsia="en-GB"/>
              </w:rPr>
              <w:t xml:space="preserve"> European</w:t>
            </w:r>
            <w:r w:rsidR="0007584E" w:rsidRPr="00456E44">
              <w:rPr>
                <w:rStyle w:val="Hyperlink"/>
                <w:rFonts w:asciiTheme="minorBidi" w:eastAsiaTheme="minorHAnsi" w:hAnsiTheme="minorBidi" w:cstheme="minorBidi"/>
                <w:color w:val="000000"/>
                <w:sz w:val="16"/>
                <w:szCs w:val="16"/>
                <w:u w:val="none"/>
              </w:rPr>
              <w:t xml:space="preserve"> partnership on </w:t>
            </w:r>
            <w:proofErr w:type="gramStart"/>
            <w:r w:rsidR="0007584E" w:rsidRPr="00456E44">
              <w:rPr>
                <w:rStyle w:val="Hyperlink"/>
                <w:rFonts w:asciiTheme="minorBidi" w:eastAsiaTheme="minorHAnsi" w:hAnsiTheme="minorBidi" w:cstheme="minorBidi"/>
                <w:color w:val="000000"/>
                <w:sz w:val="16"/>
                <w:szCs w:val="16"/>
                <w:u w:val="none"/>
              </w:rPr>
              <w:t>metrology</w:t>
            </w:r>
            <w:r w:rsidRPr="00456E44">
              <w:rPr>
                <w:rStyle w:val="Hyperlink"/>
                <w:rFonts w:asciiTheme="minorBidi" w:eastAsiaTheme="minorHAnsi" w:hAnsiTheme="minorBidi" w:cstheme="minorBidi"/>
                <w:color w:val="000000"/>
                <w:sz w:val="16"/>
                <w:szCs w:val="16"/>
                <w:u w:val="none"/>
              </w:rPr>
              <w:t>;</w:t>
            </w:r>
            <w:proofErr w:type="gramEnd"/>
          </w:p>
          <w:p w14:paraId="4D69408C" w14:textId="43F699A3" w:rsidR="00F4592B" w:rsidRPr="00456E44" w:rsidRDefault="0007584E" w:rsidP="00891244">
            <w:pPr>
              <w:pStyle w:val="Listenabsatz"/>
              <w:numPr>
                <w:ilvl w:val="0"/>
                <w:numId w:val="10"/>
              </w:numPr>
              <w:jc w:val="both"/>
              <w:rPr>
                <w:rStyle w:val="Hyperlink"/>
                <w:rFonts w:asciiTheme="minorBidi" w:hAnsiTheme="minorBidi" w:cstheme="minorBidi"/>
                <w:color w:val="000000" w:themeColor="text1"/>
                <w:sz w:val="16"/>
                <w:szCs w:val="16"/>
                <w:u w:val="none"/>
              </w:rPr>
            </w:pPr>
            <w:r w:rsidRPr="00456E44">
              <w:rPr>
                <w:rStyle w:val="Hyperlink"/>
                <w:rFonts w:asciiTheme="minorBidi" w:hAnsiTheme="minorBidi"/>
                <w:color w:val="000000"/>
                <w:sz w:val="16"/>
                <w:szCs w:val="16"/>
                <w:u w:val="none"/>
              </w:rPr>
              <w:t>European laws about data security and the protection of privacy (</w:t>
            </w:r>
            <w:proofErr w:type="gramStart"/>
            <w:r w:rsidRPr="00456E44">
              <w:rPr>
                <w:rStyle w:val="Hyperlink"/>
                <w:rFonts w:asciiTheme="minorBidi" w:hAnsiTheme="minorBidi"/>
                <w:color w:val="000000"/>
                <w:sz w:val="16"/>
                <w:szCs w:val="16"/>
                <w:u w:val="none"/>
              </w:rPr>
              <w:t>e.g.</w:t>
            </w:r>
            <w:proofErr w:type="gramEnd"/>
            <w:r w:rsidRPr="00456E44">
              <w:rPr>
                <w:rStyle w:val="Hyperlink"/>
                <w:rFonts w:asciiTheme="minorBidi" w:hAnsiTheme="minorBidi"/>
                <w:color w:val="000000"/>
                <w:sz w:val="16"/>
                <w:szCs w:val="16"/>
                <w:u w:val="none"/>
              </w:rPr>
              <w:t xml:space="preserve"> GDPR)</w:t>
            </w:r>
            <w:r w:rsidR="00F4592B" w:rsidRPr="00456E44">
              <w:rPr>
                <w:rStyle w:val="Hyperlink"/>
                <w:rFonts w:asciiTheme="minorBidi" w:hAnsiTheme="minorBidi" w:cstheme="minorBidi"/>
                <w:color w:val="000000" w:themeColor="text1"/>
                <w:sz w:val="16"/>
                <w:szCs w:val="16"/>
                <w:u w:val="none"/>
              </w:rPr>
              <w:t>;</w:t>
            </w:r>
          </w:p>
          <w:p w14:paraId="59DE1F90" w14:textId="5C6B0A64" w:rsidR="00F4592B" w:rsidRPr="00456E44" w:rsidRDefault="00F4592B" w:rsidP="00891244">
            <w:pPr>
              <w:pStyle w:val="Listenabsatz"/>
              <w:numPr>
                <w:ilvl w:val="0"/>
                <w:numId w:val="10"/>
              </w:numPr>
              <w:jc w:val="both"/>
              <w:rPr>
                <w:rStyle w:val="Hyperlink"/>
                <w:rFonts w:asciiTheme="minorBidi" w:hAnsiTheme="minorBidi" w:cstheme="minorBidi"/>
                <w:color w:val="auto"/>
                <w:sz w:val="16"/>
                <w:szCs w:val="16"/>
                <w:u w:val="none"/>
              </w:rPr>
            </w:pPr>
            <w:r w:rsidRPr="00456E44">
              <w:rPr>
                <w:rStyle w:val="Hyperlink"/>
                <w:rFonts w:asciiTheme="minorBidi" w:hAnsiTheme="minorBidi" w:cstheme="minorBidi"/>
                <w:color w:val="000000" w:themeColor="text1"/>
                <w:sz w:val="16"/>
                <w:szCs w:val="16"/>
                <w:u w:val="none"/>
              </w:rPr>
              <w:t xml:space="preserve">Institutional </w:t>
            </w:r>
            <w:proofErr w:type="gramStart"/>
            <w:r w:rsidRPr="00456E44">
              <w:rPr>
                <w:rStyle w:val="Hyperlink"/>
                <w:rFonts w:asciiTheme="minorBidi" w:hAnsiTheme="minorBidi" w:cstheme="minorBidi"/>
                <w:color w:val="000000" w:themeColor="text1"/>
                <w:sz w:val="16"/>
                <w:szCs w:val="16"/>
                <w:u w:val="none"/>
              </w:rPr>
              <w:t>guidelines;</w:t>
            </w:r>
            <w:proofErr w:type="gramEnd"/>
          </w:p>
          <w:p w14:paraId="3E482709" w14:textId="337F242C" w:rsidR="0007584E" w:rsidRPr="00FB4E97" w:rsidRDefault="00F4592B" w:rsidP="00891244">
            <w:pPr>
              <w:pStyle w:val="Listenabsatz"/>
              <w:numPr>
                <w:ilvl w:val="0"/>
                <w:numId w:val="10"/>
              </w:numPr>
              <w:rPr>
                <w:rFonts w:asciiTheme="minorBidi" w:eastAsiaTheme="minorHAnsi" w:hAnsiTheme="minorBidi" w:cstheme="minorBidi"/>
                <w:color w:val="000000"/>
                <w:sz w:val="16"/>
                <w:szCs w:val="16"/>
                <w:highlight w:val="yellow"/>
              </w:rPr>
            </w:pPr>
            <w:r w:rsidRPr="00456E44">
              <w:rPr>
                <w:rStyle w:val="Hyperlink"/>
                <w:rFonts w:asciiTheme="minorBidi" w:eastAsiaTheme="minorHAnsi" w:hAnsiTheme="minorBidi" w:cstheme="minorBidi"/>
                <w:color w:val="000000" w:themeColor="text1"/>
                <w:sz w:val="16"/>
                <w:szCs w:val="16"/>
                <w:u w:val="none"/>
              </w:rPr>
              <w:t xml:space="preserve">Scientific community </w:t>
            </w:r>
            <w:r w:rsidR="001B58E9" w:rsidRPr="00456E44">
              <w:rPr>
                <w:rStyle w:val="Hyperlink"/>
                <w:rFonts w:asciiTheme="minorBidi" w:eastAsiaTheme="minorHAnsi" w:hAnsiTheme="minorBidi" w:cstheme="minorBidi"/>
                <w:color w:val="000000" w:themeColor="text1"/>
                <w:sz w:val="16"/>
                <w:szCs w:val="16"/>
                <w:u w:val="none"/>
              </w:rPr>
              <w:t>guidelines.</w:t>
            </w:r>
            <w:r w:rsidR="0007584E" w:rsidRPr="00456E44">
              <w:rPr>
                <w:rStyle w:val="Hyperlink"/>
                <w:rFonts w:asciiTheme="minorBidi" w:eastAsiaTheme="minorHAnsi" w:hAnsiTheme="minorBidi" w:cstheme="minorBidi"/>
                <w:color w:val="000000"/>
                <w:sz w:val="16"/>
                <w:szCs w:val="16"/>
                <w:u w:val="none"/>
              </w:rPr>
              <w:fldChar w:fldCharType="end"/>
            </w:r>
          </w:p>
        </w:tc>
        <w:tc>
          <w:tcPr>
            <w:tcW w:w="4253" w:type="dxa"/>
            <w:shd w:val="clear" w:color="auto" w:fill="D9D9D9" w:themeFill="background1" w:themeFillShade="D9"/>
          </w:tcPr>
          <w:p w14:paraId="710E4C0C" w14:textId="77777777" w:rsidR="0007584E" w:rsidRPr="00FB4E97" w:rsidRDefault="00000000" w:rsidP="0007584E">
            <w:pPr>
              <w:jc w:val="both"/>
              <w:rPr>
                <w:rStyle w:val="Hyperlink"/>
                <w:rFonts w:asciiTheme="minorBidi" w:hAnsiTheme="minorBidi"/>
                <w:color w:val="000000" w:themeColor="text1"/>
                <w:sz w:val="16"/>
                <w:szCs w:val="16"/>
                <w:u w:val="none"/>
              </w:rPr>
            </w:pPr>
            <w:hyperlink w:history="1">
              <w:r w:rsidR="0007584E" w:rsidRPr="00FB4E97">
                <w:rPr>
                  <w:rStyle w:val="Hyperlink"/>
                  <w:rFonts w:asciiTheme="minorBidi" w:hAnsiTheme="minorBidi"/>
                  <w:color w:val="000000" w:themeColor="text1"/>
                  <w:sz w:val="16"/>
                  <w:szCs w:val="16"/>
                  <w:u w:val="none"/>
                </w:rPr>
                <w:t>Data management was compliant with:</w:t>
              </w:r>
            </w:hyperlink>
          </w:p>
          <w:p w14:paraId="4C886903" w14:textId="0EA9A3C6" w:rsidR="0007584E" w:rsidRPr="00FB4E97" w:rsidRDefault="00F4592B" w:rsidP="00891244">
            <w:pPr>
              <w:pStyle w:val="Listenabsatz"/>
              <w:numPr>
                <w:ilvl w:val="0"/>
                <w:numId w:val="10"/>
              </w:numPr>
              <w:jc w:val="both"/>
              <w:rPr>
                <w:rStyle w:val="Hyperlink"/>
                <w:rFonts w:asciiTheme="minorBidi" w:eastAsiaTheme="minorEastAsia" w:hAnsiTheme="minorBidi" w:cstheme="minorBidi"/>
                <w:color w:val="000000" w:themeColor="text1"/>
                <w:sz w:val="16"/>
                <w:szCs w:val="16"/>
                <w:u w:val="none"/>
              </w:rPr>
            </w:pPr>
            <w:r w:rsidRPr="00FB4E97">
              <w:rPr>
                <w:rStyle w:val="Hyperlink"/>
                <w:rFonts w:asciiTheme="minorBidi" w:hAnsiTheme="minorBidi" w:cstheme="minorBidi"/>
                <w:color w:val="000000" w:themeColor="text1"/>
                <w:sz w:val="16"/>
                <w:szCs w:val="16"/>
                <w:u w:val="none"/>
              </w:rPr>
              <w:t>The r</w:t>
            </w:r>
            <w:r w:rsidR="0007584E" w:rsidRPr="00FB4E97">
              <w:rPr>
                <w:rStyle w:val="Hyperlink"/>
                <w:rFonts w:asciiTheme="minorBidi" w:hAnsiTheme="minorBidi" w:cstheme="minorBidi"/>
                <w:color w:val="000000" w:themeColor="text1"/>
                <w:sz w:val="16"/>
                <w:szCs w:val="16"/>
                <w:u w:val="none"/>
              </w:rPr>
              <w:t xml:space="preserve">esearch data policy of the </w:t>
            </w:r>
            <w:r w:rsidR="0007584E" w:rsidRPr="00FB4E97">
              <w:rPr>
                <w:rFonts w:asciiTheme="minorBidi" w:hAnsiTheme="minorBidi" w:cstheme="minorBidi"/>
                <w:color w:val="000000" w:themeColor="text1"/>
                <w:sz w:val="16"/>
                <w:szCs w:val="16"/>
                <w:lang w:eastAsia="en-GB"/>
              </w:rPr>
              <w:t xml:space="preserve">European </w:t>
            </w:r>
            <w:r w:rsidR="0007584E" w:rsidRPr="00FB4E97">
              <w:rPr>
                <w:rStyle w:val="Hyperlink"/>
                <w:rFonts w:asciiTheme="minorBidi" w:hAnsiTheme="minorBidi" w:cstheme="minorBidi"/>
                <w:color w:val="000000" w:themeColor="text1"/>
                <w:sz w:val="16"/>
                <w:szCs w:val="16"/>
                <w:u w:val="none"/>
              </w:rPr>
              <w:t xml:space="preserve">partnership on </w:t>
            </w:r>
            <w:proofErr w:type="gramStart"/>
            <w:r w:rsidR="0007584E" w:rsidRPr="00FB4E97">
              <w:rPr>
                <w:rStyle w:val="Hyperlink"/>
                <w:rFonts w:asciiTheme="minorBidi" w:hAnsiTheme="minorBidi" w:cstheme="minorBidi"/>
                <w:color w:val="000000" w:themeColor="text1"/>
                <w:sz w:val="16"/>
                <w:szCs w:val="16"/>
                <w:u w:val="none"/>
              </w:rPr>
              <w:t>metrology</w:t>
            </w:r>
            <w:r w:rsidRPr="00FB4E97">
              <w:rPr>
                <w:rStyle w:val="Hyperlink"/>
                <w:rFonts w:asciiTheme="minorBidi" w:hAnsiTheme="minorBidi" w:cstheme="minorBidi"/>
                <w:color w:val="000000" w:themeColor="text1"/>
                <w:sz w:val="16"/>
                <w:szCs w:val="16"/>
                <w:u w:val="none"/>
              </w:rPr>
              <w:t>;</w:t>
            </w:r>
            <w:proofErr w:type="gramEnd"/>
          </w:p>
          <w:p w14:paraId="28316D49" w14:textId="1CFCA8FD" w:rsidR="0007584E" w:rsidRPr="00FB4E97" w:rsidRDefault="0007584E" w:rsidP="00891244">
            <w:pPr>
              <w:pStyle w:val="Listenabsatz"/>
              <w:numPr>
                <w:ilvl w:val="0"/>
                <w:numId w:val="10"/>
              </w:numPr>
              <w:jc w:val="both"/>
              <w:rPr>
                <w:rStyle w:val="Hyperlink"/>
                <w:rFonts w:asciiTheme="minorBidi" w:hAnsiTheme="minorBidi" w:cstheme="minorBidi"/>
                <w:color w:val="000000" w:themeColor="text1"/>
                <w:sz w:val="16"/>
                <w:szCs w:val="16"/>
                <w:u w:val="none"/>
              </w:rPr>
            </w:pPr>
            <w:r w:rsidRPr="00FB4E97">
              <w:rPr>
                <w:rStyle w:val="Hyperlink"/>
                <w:rFonts w:asciiTheme="minorBidi" w:hAnsiTheme="minorBidi" w:cstheme="minorBidi"/>
                <w:color w:val="000000" w:themeColor="text1"/>
                <w:sz w:val="16"/>
                <w:szCs w:val="16"/>
                <w:u w:val="none"/>
              </w:rPr>
              <w:t>European laws about data security and the protection of privacy (</w:t>
            </w:r>
            <w:proofErr w:type="gramStart"/>
            <w:r w:rsidRPr="00FB4E97">
              <w:rPr>
                <w:rStyle w:val="Hyperlink"/>
                <w:rFonts w:asciiTheme="minorBidi" w:hAnsiTheme="minorBidi" w:cstheme="minorBidi"/>
                <w:color w:val="000000" w:themeColor="text1"/>
                <w:sz w:val="16"/>
                <w:szCs w:val="16"/>
                <w:u w:val="none"/>
              </w:rPr>
              <w:t>e.g.</w:t>
            </w:r>
            <w:proofErr w:type="gramEnd"/>
            <w:r w:rsidRPr="00FB4E97">
              <w:rPr>
                <w:rStyle w:val="Hyperlink"/>
                <w:rFonts w:asciiTheme="minorBidi" w:hAnsiTheme="minorBidi" w:cstheme="minorBidi"/>
                <w:color w:val="000000" w:themeColor="text1"/>
                <w:sz w:val="16"/>
                <w:szCs w:val="16"/>
                <w:u w:val="none"/>
              </w:rPr>
              <w:t xml:space="preserve"> GDPR)</w:t>
            </w:r>
            <w:r w:rsidR="00F4592B" w:rsidRPr="00FB4E97">
              <w:rPr>
                <w:rStyle w:val="Hyperlink"/>
                <w:rFonts w:asciiTheme="minorBidi" w:hAnsiTheme="minorBidi" w:cstheme="minorBidi"/>
                <w:color w:val="000000" w:themeColor="text1"/>
                <w:sz w:val="16"/>
                <w:szCs w:val="16"/>
                <w:u w:val="none"/>
              </w:rPr>
              <w:t>;</w:t>
            </w:r>
          </w:p>
          <w:p w14:paraId="4A47947F" w14:textId="5FFE2732" w:rsidR="0007584E" w:rsidRPr="00FB4E97" w:rsidRDefault="0007584E" w:rsidP="00891244">
            <w:pPr>
              <w:pStyle w:val="Listenabsatz"/>
              <w:numPr>
                <w:ilvl w:val="0"/>
                <w:numId w:val="10"/>
              </w:numPr>
              <w:jc w:val="both"/>
              <w:rPr>
                <w:rStyle w:val="Hyperlink"/>
                <w:rFonts w:asciiTheme="minorBidi" w:hAnsiTheme="minorBidi" w:cstheme="minorBidi"/>
                <w:color w:val="auto"/>
                <w:sz w:val="16"/>
                <w:szCs w:val="16"/>
                <w:u w:val="none"/>
              </w:rPr>
            </w:pPr>
            <w:r w:rsidRPr="00FB4E97">
              <w:rPr>
                <w:rStyle w:val="Hyperlink"/>
                <w:rFonts w:asciiTheme="minorBidi" w:hAnsiTheme="minorBidi" w:cstheme="minorBidi"/>
                <w:color w:val="000000" w:themeColor="text1"/>
                <w:sz w:val="16"/>
                <w:szCs w:val="16"/>
                <w:u w:val="none"/>
              </w:rPr>
              <w:t xml:space="preserve">Institutional </w:t>
            </w:r>
            <w:proofErr w:type="gramStart"/>
            <w:r w:rsidRPr="00FB4E97">
              <w:rPr>
                <w:rStyle w:val="Hyperlink"/>
                <w:rFonts w:asciiTheme="minorBidi" w:hAnsiTheme="minorBidi" w:cstheme="minorBidi"/>
                <w:color w:val="000000" w:themeColor="text1"/>
                <w:sz w:val="16"/>
                <w:szCs w:val="16"/>
                <w:u w:val="none"/>
              </w:rPr>
              <w:t>guidelines</w:t>
            </w:r>
            <w:r w:rsidR="00F4592B" w:rsidRPr="00FB4E97">
              <w:rPr>
                <w:rStyle w:val="Hyperlink"/>
                <w:rFonts w:asciiTheme="minorBidi" w:hAnsiTheme="minorBidi" w:cstheme="minorBidi"/>
                <w:color w:val="000000" w:themeColor="text1"/>
                <w:sz w:val="16"/>
                <w:szCs w:val="16"/>
                <w:u w:val="none"/>
              </w:rPr>
              <w:t>;</w:t>
            </w:r>
            <w:proofErr w:type="gramEnd"/>
          </w:p>
          <w:p w14:paraId="57481185" w14:textId="6BB999A1" w:rsidR="0007584E" w:rsidRPr="00FB4E97" w:rsidRDefault="0007584E" w:rsidP="00891244">
            <w:pPr>
              <w:pStyle w:val="Listenabsatz"/>
              <w:numPr>
                <w:ilvl w:val="0"/>
                <w:numId w:val="10"/>
              </w:numPr>
              <w:jc w:val="both"/>
              <w:rPr>
                <w:rFonts w:asciiTheme="minorBidi" w:hAnsiTheme="minorBidi" w:cstheme="minorBidi"/>
                <w:sz w:val="16"/>
                <w:szCs w:val="16"/>
              </w:rPr>
            </w:pPr>
            <w:r w:rsidRPr="00FB4E97">
              <w:rPr>
                <w:rStyle w:val="Hyperlink"/>
                <w:rFonts w:asciiTheme="minorBidi" w:hAnsiTheme="minorBidi" w:cstheme="minorBidi"/>
                <w:color w:val="000000" w:themeColor="text1"/>
                <w:sz w:val="16"/>
                <w:szCs w:val="16"/>
                <w:u w:val="none"/>
              </w:rPr>
              <w:t>Scientific community guidelines.</w:t>
            </w:r>
          </w:p>
        </w:tc>
        <w:tc>
          <w:tcPr>
            <w:tcW w:w="6520" w:type="dxa"/>
            <w:shd w:val="clear" w:color="auto" w:fill="D9D9D9" w:themeFill="background1" w:themeFillShade="D9"/>
          </w:tcPr>
          <w:p w14:paraId="25E47063" w14:textId="2F335986" w:rsidR="009B7A9C" w:rsidRPr="00FB4E97" w:rsidRDefault="0007584E" w:rsidP="009B7A9C">
            <w:pPr>
              <w:jc w:val="both"/>
              <w:rPr>
                <w:rStyle w:val="Hyperlink"/>
                <w:rFonts w:asciiTheme="minorBidi" w:hAnsiTheme="minorBidi"/>
                <w:color w:val="000000" w:themeColor="text1"/>
                <w:sz w:val="16"/>
                <w:szCs w:val="16"/>
                <w:u w:val="none"/>
              </w:rPr>
            </w:pPr>
            <w:r w:rsidRPr="00FB4E97">
              <w:rPr>
                <w:rFonts w:eastAsia="Times New Roman" w:cs="Times New Roman"/>
                <w:szCs w:val="20"/>
              </w:rPr>
              <w:fldChar w:fldCharType="begin"/>
            </w:r>
            <w:r w:rsidRPr="00FB4E97">
              <w:instrText xml:space="preserve"> HYPERLINK </w:instrText>
            </w:r>
            <w:r w:rsidRPr="00FB4E97">
              <w:rPr>
                <w:rFonts w:eastAsia="Times New Roman" w:cs="Times New Roman"/>
                <w:szCs w:val="20"/>
              </w:rPr>
              <w:fldChar w:fldCharType="separate"/>
            </w:r>
            <w:r w:rsidRPr="00FB4E97">
              <w:rPr>
                <w:rStyle w:val="Hyperlink"/>
                <w:rFonts w:asciiTheme="minorBidi" w:hAnsiTheme="minorBidi"/>
                <w:color w:val="000000"/>
                <w:sz w:val="16"/>
                <w:szCs w:val="16"/>
                <w:u w:val="none"/>
              </w:rPr>
              <w:t>Data management was compliant with</w:t>
            </w:r>
            <w:r w:rsidR="009B7A9C" w:rsidRPr="00FB4E97">
              <w:rPr>
                <w:rStyle w:val="Hyperlink"/>
                <w:rFonts w:asciiTheme="minorBidi" w:hAnsiTheme="minorBidi"/>
                <w:color w:val="000000"/>
                <w:sz w:val="16"/>
                <w:szCs w:val="16"/>
                <w:u w:val="none"/>
              </w:rPr>
              <w:t>:</w:t>
            </w:r>
          </w:p>
          <w:p w14:paraId="1803AAE2" w14:textId="3D668B2F" w:rsidR="009B7A9C" w:rsidRPr="00FB4E97" w:rsidRDefault="0007584E" w:rsidP="00891244">
            <w:pPr>
              <w:pStyle w:val="Listenabsatz"/>
              <w:numPr>
                <w:ilvl w:val="0"/>
                <w:numId w:val="10"/>
              </w:numPr>
              <w:jc w:val="both"/>
              <w:rPr>
                <w:rStyle w:val="Hyperlink"/>
                <w:rFonts w:asciiTheme="minorBidi" w:hAnsiTheme="minorBidi" w:cstheme="minorBidi"/>
                <w:color w:val="000000" w:themeColor="text1"/>
                <w:sz w:val="16"/>
                <w:szCs w:val="16"/>
                <w:u w:val="none"/>
              </w:rPr>
            </w:pPr>
            <w:r w:rsidRPr="00FB4E97">
              <w:rPr>
                <w:rStyle w:val="Hyperlink"/>
                <w:rFonts w:asciiTheme="minorBidi" w:hAnsiTheme="minorBidi"/>
                <w:color w:val="000000"/>
                <w:sz w:val="16"/>
                <w:szCs w:val="16"/>
                <w:u w:val="none"/>
              </w:rPr>
              <w:t xml:space="preserve">the research data policy of the </w:t>
            </w:r>
            <w:r w:rsidRPr="00FB4E97">
              <w:rPr>
                <w:rFonts w:asciiTheme="minorBidi" w:hAnsiTheme="minorBidi"/>
                <w:color w:val="000000"/>
                <w:sz w:val="16"/>
                <w:szCs w:val="16"/>
                <w:lang w:eastAsia="en-GB"/>
              </w:rPr>
              <w:t xml:space="preserve">European </w:t>
            </w:r>
            <w:r w:rsidRPr="00FB4E97">
              <w:rPr>
                <w:rStyle w:val="Hyperlink"/>
                <w:rFonts w:asciiTheme="minorBidi" w:hAnsiTheme="minorBidi"/>
                <w:color w:val="000000"/>
                <w:sz w:val="16"/>
                <w:szCs w:val="16"/>
                <w:u w:val="none"/>
              </w:rPr>
              <w:t xml:space="preserve">partnership on </w:t>
            </w:r>
            <w:proofErr w:type="gramStart"/>
            <w:r w:rsidRPr="00FB4E97">
              <w:rPr>
                <w:rStyle w:val="Hyperlink"/>
                <w:rFonts w:asciiTheme="minorBidi" w:hAnsiTheme="minorBidi"/>
                <w:color w:val="000000"/>
                <w:sz w:val="16"/>
                <w:szCs w:val="16"/>
                <w:u w:val="none"/>
              </w:rPr>
              <w:t>metrology</w:t>
            </w:r>
            <w:r w:rsidR="009B7A9C" w:rsidRPr="00FB4E97">
              <w:rPr>
                <w:rStyle w:val="Hyperlink"/>
                <w:rFonts w:asciiTheme="minorBidi" w:hAnsiTheme="minorBidi"/>
                <w:color w:val="000000"/>
                <w:sz w:val="16"/>
                <w:szCs w:val="16"/>
                <w:u w:val="none"/>
              </w:rPr>
              <w:t>;</w:t>
            </w:r>
            <w:proofErr w:type="gramEnd"/>
          </w:p>
          <w:p w14:paraId="1DA0B15E" w14:textId="21F67154" w:rsidR="009B7A9C" w:rsidRPr="00FB4E97" w:rsidRDefault="0007584E" w:rsidP="00891244">
            <w:pPr>
              <w:pStyle w:val="Listenabsatz"/>
              <w:numPr>
                <w:ilvl w:val="0"/>
                <w:numId w:val="10"/>
              </w:numPr>
              <w:jc w:val="both"/>
              <w:rPr>
                <w:rStyle w:val="Hyperlink"/>
                <w:rFonts w:asciiTheme="minorBidi" w:hAnsiTheme="minorBidi" w:cstheme="minorBidi"/>
                <w:color w:val="000000" w:themeColor="text1"/>
                <w:sz w:val="16"/>
                <w:szCs w:val="16"/>
                <w:u w:val="none"/>
              </w:rPr>
            </w:pPr>
            <w:r w:rsidRPr="00FB4E97">
              <w:rPr>
                <w:rStyle w:val="Hyperlink"/>
                <w:rFonts w:asciiTheme="minorBidi" w:hAnsiTheme="minorBidi"/>
                <w:color w:val="000000"/>
                <w:sz w:val="16"/>
                <w:szCs w:val="16"/>
                <w:u w:val="none"/>
              </w:rPr>
              <w:t>European laws about data security and the protection of privacy (</w:t>
            </w:r>
            <w:proofErr w:type="gramStart"/>
            <w:r w:rsidRPr="00FB4E97">
              <w:rPr>
                <w:rStyle w:val="Hyperlink"/>
                <w:rFonts w:asciiTheme="minorBidi" w:hAnsiTheme="minorBidi"/>
                <w:color w:val="000000"/>
                <w:sz w:val="16"/>
                <w:szCs w:val="16"/>
                <w:u w:val="none"/>
              </w:rPr>
              <w:t>e.g.</w:t>
            </w:r>
            <w:proofErr w:type="gramEnd"/>
            <w:r w:rsidRPr="00FB4E97">
              <w:rPr>
                <w:rStyle w:val="Hyperlink"/>
                <w:rFonts w:asciiTheme="minorBidi" w:hAnsiTheme="minorBidi"/>
                <w:color w:val="000000"/>
                <w:sz w:val="16"/>
                <w:szCs w:val="16"/>
                <w:u w:val="none"/>
              </w:rPr>
              <w:t xml:space="preserve"> GDPR)</w:t>
            </w:r>
            <w:r w:rsidR="009B7A9C" w:rsidRPr="00FB4E97">
              <w:rPr>
                <w:rStyle w:val="Hyperlink"/>
                <w:rFonts w:asciiTheme="minorBidi" w:hAnsiTheme="minorBidi" w:cstheme="minorBidi"/>
                <w:color w:val="000000" w:themeColor="text1"/>
                <w:sz w:val="16"/>
                <w:szCs w:val="16"/>
                <w:u w:val="none"/>
              </w:rPr>
              <w:t>;</w:t>
            </w:r>
          </w:p>
          <w:p w14:paraId="38C1186C" w14:textId="66BE460F" w:rsidR="009B7A9C" w:rsidRPr="00FB4E97" w:rsidRDefault="009B7A9C" w:rsidP="00891244">
            <w:pPr>
              <w:pStyle w:val="Listenabsatz"/>
              <w:numPr>
                <w:ilvl w:val="0"/>
                <w:numId w:val="10"/>
              </w:numPr>
              <w:jc w:val="both"/>
              <w:rPr>
                <w:rStyle w:val="Hyperlink"/>
                <w:rFonts w:asciiTheme="minorBidi" w:hAnsiTheme="minorBidi" w:cstheme="minorBidi"/>
                <w:color w:val="auto"/>
                <w:sz w:val="16"/>
                <w:szCs w:val="16"/>
                <w:u w:val="none"/>
              </w:rPr>
            </w:pPr>
            <w:r w:rsidRPr="00FB4E97">
              <w:rPr>
                <w:rStyle w:val="Hyperlink"/>
                <w:rFonts w:asciiTheme="minorBidi" w:hAnsiTheme="minorBidi" w:cstheme="minorBidi"/>
                <w:color w:val="000000" w:themeColor="text1"/>
                <w:sz w:val="16"/>
                <w:szCs w:val="16"/>
                <w:u w:val="none"/>
              </w:rPr>
              <w:t xml:space="preserve">Institutional </w:t>
            </w:r>
            <w:proofErr w:type="gramStart"/>
            <w:r w:rsidRPr="00FB4E97">
              <w:rPr>
                <w:rStyle w:val="Hyperlink"/>
                <w:rFonts w:asciiTheme="minorBidi" w:hAnsiTheme="minorBidi" w:cstheme="minorBidi"/>
                <w:color w:val="000000" w:themeColor="text1"/>
                <w:sz w:val="16"/>
                <w:szCs w:val="16"/>
                <w:u w:val="none"/>
              </w:rPr>
              <w:t>guidelines;</w:t>
            </w:r>
            <w:proofErr w:type="gramEnd"/>
          </w:p>
          <w:p w14:paraId="02D4F8AE" w14:textId="307EAFA5" w:rsidR="0007584E" w:rsidRPr="00FB4E97" w:rsidRDefault="009B7A9C" w:rsidP="00891244">
            <w:pPr>
              <w:pStyle w:val="Listenabsatz"/>
              <w:numPr>
                <w:ilvl w:val="0"/>
                <w:numId w:val="10"/>
              </w:numPr>
              <w:rPr>
                <w:rFonts w:asciiTheme="minorBidi" w:eastAsiaTheme="minorHAnsi" w:hAnsiTheme="minorBidi" w:cstheme="minorBidi"/>
                <w:sz w:val="16"/>
                <w:szCs w:val="16"/>
              </w:rPr>
            </w:pPr>
            <w:r w:rsidRPr="00FB4E97">
              <w:rPr>
                <w:rStyle w:val="Hyperlink"/>
                <w:rFonts w:asciiTheme="minorBidi" w:eastAsiaTheme="minorHAnsi" w:hAnsiTheme="minorBidi" w:cstheme="minorBidi"/>
                <w:color w:val="000000" w:themeColor="text1"/>
                <w:sz w:val="16"/>
                <w:szCs w:val="16"/>
                <w:u w:val="none"/>
              </w:rPr>
              <w:t xml:space="preserve">Scientific community </w:t>
            </w:r>
            <w:r w:rsidR="001B58E9" w:rsidRPr="00FB4E97">
              <w:rPr>
                <w:rStyle w:val="Hyperlink"/>
                <w:rFonts w:asciiTheme="minorBidi" w:eastAsiaTheme="minorHAnsi" w:hAnsiTheme="minorBidi" w:cstheme="minorBidi"/>
                <w:color w:val="000000" w:themeColor="text1"/>
                <w:sz w:val="16"/>
                <w:szCs w:val="16"/>
                <w:u w:val="none"/>
              </w:rPr>
              <w:t>guidelines.</w:t>
            </w:r>
            <w:r w:rsidR="0007584E" w:rsidRPr="00FB4E97">
              <w:rPr>
                <w:rStyle w:val="Hyperlink"/>
                <w:rFonts w:asciiTheme="minorBidi" w:eastAsiaTheme="minorHAnsi" w:hAnsiTheme="minorBidi" w:cstheme="minorBidi"/>
                <w:color w:val="000000"/>
                <w:sz w:val="16"/>
                <w:szCs w:val="16"/>
                <w:u w:val="none"/>
              </w:rPr>
              <w:fldChar w:fldCharType="end"/>
            </w:r>
          </w:p>
        </w:tc>
      </w:tr>
      <w:tr w:rsidR="0007584E" w:rsidRPr="00FB4E97" w14:paraId="6E35C9B6" w14:textId="77777777" w:rsidTr="060EA6BA">
        <w:trPr>
          <w:trHeight w:val="20"/>
        </w:trPr>
        <w:tc>
          <w:tcPr>
            <w:tcW w:w="1555" w:type="dxa"/>
            <w:shd w:val="clear" w:color="auto" w:fill="D9D9D9" w:themeFill="background1" w:themeFillShade="D9"/>
          </w:tcPr>
          <w:p w14:paraId="635804CA" w14:textId="1CC15450" w:rsidR="0007584E" w:rsidRPr="00FB4E97" w:rsidRDefault="0007584E" w:rsidP="0007584E">
            <w:pPr>
              <w:pStyle w:val="berschrift2"/>
              <w:numPr>
                <w:ilvl w:val="0"/>
                <w:numId w:val="0"/>
              </w:numPr>
              <w:rPr>
                <w:rFonts w:asciiTheme="minorBidi" w:hAnsiTheme="minorBidi" w:cstheme="minorBidi"/>
                <w:sz w:val="22"/>
                <w:szCs w:val="22"/>
                <w:lang w:val="en-GB"/>
              </w:rPr>
            </w:pPr>
          </w:p>
        </w:tc>
        <w:tc>
          <w:tcPr>
            <w:tcW w:w="3685" w:type="dxa"/>
            <w:shd w:val="clear" w:color="auto" w:fill="D9D9D9" w:themeFill="background1" w:themeFillShade="D9"/>
          </w:tcPr>
          <w:p w14:paraId="480F5355" w14:textId="5B424B7C" w:rsidR="0007584E" w:rsidRPr="00FB4E97" w:rsidRDefault="0007584E" w:rsidP="0007584E">
            <w:pPr>
              <w:pStyle w:val="berschrift2"/>
              <w:numPr>
                <w:ilvl w:val="0"/>
                <w:numId w:val="0"/>
              </w:numPr>
              <w:rPr>
                <w:rFonts w:asciiTheme="minorBidi" w:hAnsiTheme="minorBidi" w:cstheme="minorBidi"/>
                <w:sz w:val="22"/>
                <w:szCs w:val="22"/>
                <w:lang w:val="en-GB"/>
              </w:rPr>
            </w:pPr>
          </w:p>
        </w:tc>
        <w:tc>
          <w:tcPr>
            <w:tcW w:w="4253" w:type="dxa"/>
            <w:shd w:val="clear" w:color="auto" w:fill="D9D9D9" w:themeFill="background1" w:themeFillShade="D9"/>
          </w:tcPr>
          <w:p w14:paraId="141295C1" w14:textId="705D4FE1" w:rsidR="0007584E" w:rsidRPr="00FB4E97" w:rsidRDefault="0007584E" w:rsidP="0007584E">
            <w:pPr>
              <w:pStyle w:val="berschrift2"/>
              <w:numPr>
                <w:ilvl w:val="0"/>
                <w:numId w:val="0"/>
              </w:numPr>
              <w:rPr>
                <w:rFonts w:asciiTheme="minorBidi" w:hAnsiTheme="minorBidi" w:cstheme="minorBidi"/>
                <w:sz w:val="22"/>
                <w:szCs w:val="22"/>
                <w:lang w:val="en-GB"/>
              </w:rPr>
            </w:pPr>
          </w:p>
        </w:tc>
        <w:tc>
          <w:tcPr>
            <w:tcW w:w="6520" w:type="dxa"/>
            <w:shd w:val="clear" w:color="auto" w:fill="D9D9D9" w:themeFill="background1" w:themeFillShade="D9"/>
          </w:tcPr>
          <w:p w14:paraId="1CAB029F" w14:textId="66728AEB" w:rsidR="0007584E" w:rsidRPr="00FB4E97" w:rsidRDefault="0007584E" w:rsidP="0007584E">
            <w:pPr>
              <w:pStyle w:val="berschrift2"/>
              <w:numPr>
                <w:ilvl w:val="0"/>
                <w:numId w:val="0"/>
              </w:numPr>
              <w:rPr>
                <w:rFonts w:asciiTheme="minorBidi" w:hAnsiTheme="minorBidi" w:cstheme="minorBidi"/>
                <w:sz w:val="22"/>
                <w:szCs w:val="22"/>
                <w:lang w:val="en-GB"/>
              </w:rPr>
            </w:pPr>
            <w:r w:rsidRPr="00FB4E97">
              <w:rPr>
                <w:rFonts w:asciiTheme="minorBidi" w:hAnsiTheme="minorBidi" w:cstheme="minorBidi"/>
                <w:sz w:val="22"/>
                <w:szCs w:val="22"/>
                <w:lang w:val="en-GB"/>
              </w:rPr>
              <w:t>Annex: overview of the datasets</w:t>
            </w:r>
          </w:p>
        </w:tc>
      </w:tr>
      <w:tr w:rsidR="0007584E" w:rsidRPr="00FB4E97" w14:paraId="599420C9" w14:textId="77777777" w:rsidTr="060EA6BA">
        <w:trPr>
          <w:trHeight w:val="20"/>
        </w:trPr>
        <w:tc>
          <w:tcPr>
            <w:tcW w:w="1555" w:type="dxa"/>
            <w:shd w:val="clear" w:color="auto" w:fill="D9D9D9" w:themeFill="background1" w:themeFillShade="D9"/>
          </w:tcPr>
          <w:p w14:paraId="00FC9ADE" w14:textId="2A6A479F" w:rsidR="0007584E" w:rsidRPr="00FB4E97" w:rsidRDefault="0007584E" w:rsidP="0007584E">
            <w:pPr>
              <w:rPr>
                <w:rFonts w:asciiTheme="minorBidi" w:eastAsia="Times New Roman" w:hAnsiTheme="minorBidi"/>
              </w:rPr>
            </w:pPr>
          </w:p>
        </w:tc>
        <w:tc>
          <w:tcPr>
            <w:tcW w:w="3685" w:type="dxa"/>
            <w:shd w:val="clear" w:color="auto" w:fill="D9D9D9" w:themeFill="background1" w:themeFillShade="D9"/>
          </w:tcPr>
          <w:p w14:paraId="57F3C1B9" w14:textId="0D927532" w:rsidR="0007584E" w:rsidRPr="00FB4E97" w:rsidRDefault="0007584E" w:rsidP="0007584E">
            <w:pPr>
              <w:rPr>
                <w:rStyle w:val="Hyperlink"/>
                <w:rFonts w:asciiTheme="minorBidi" w:eastAsia="Times New Roman" w:hAnsiTheme="minorBidi"/>
                <w:color w:val="000000" w:themeColor="text1"/>
                <w:sz w:val="22"/>
                <w:u w:val="none"/>
              </w:rPr>
            </w:pPr>
          </w:p>
        </w:tc>
        <w:tc>
          <w:tcPr>
            <w:tcW w:w="4253" w:type="dxa"/>
            <w:shd w:val="clear" w:color="auto" w:fill="D9D9D9" w:themeFill="background1" w:themeFillShade="D9"/>
          </w:tcPr>
          <w:p w14:paraId="53BA4E2F" w14:textId="78AE3557" w:rsidR="0007584E" w:rsidRPr="00FB4E97" w:rsidRDefault="0007584E" w:rsidP="0007584E">
            <w:pPr>
              <w:jc w:val="both"/>
              <w:rPr>
                <w:rFonts w:asciiTheme="minorBidi" w:eastAsia="Times New Roman" w:hAnsiTheme="minorBidi"/>
                <w:color w:val="000000" w:themeColor="text1"/>
              </w:rPr>
            </w:pPr>
          </w:p>
        </w:tc>
        <w:tc>
          <w:tcPr>
            <w:tcW w:w="6520" w:type="dxa"/>
            <w:shd w:val="clear" w:color="auto" w:fill="D9D9D9" w:themeFill="background1" w:themeFillShade="D9"/>
          </w:tcPr>
          <w:p w14:paraId="4AC52DEF" w14:textId="1781555A" w:rsidR="0007584E" w:rsidRPr="00FB4E97" w:rsidRDefault="0007584E" w:rsidP="0007584E">
            <w:pPr>
              <w:pStyle w:val="Default"/>
              <w:jc w:val="both"/>
              <w:rPr>
                <w:rFonts w:asciiTheme="minorBidi" w:hAnsiTheme="minorBidi" w:cstheme="minorBidi"/>
                <w:color w:val="0070C0"/>
                <w:sz w:val="16"/>
                <w:szCs w:val="16"/>
                <w:lang w:val="en-GB"/>
              </w:rPr>
            </w:pPr>
            <w:commentRangeStart w:id="49"/>
            <w:r w:rsidRPr="00FB4E97">
              <w:rPr>
                <w:rFonts w:asciiTheme="minorBidi" w:hAnsiTheme="minorBidi" w:cstheme="minorBidi"/>
                <w:color w:val="0070C0"/>
                <w:sz w:val="16"/>
                <w:szCs w:val="16"/>
                <w:lang w:val="en-GB"/>
              </w:rPr>
              <w:t>The project has generated 38 datasets so far. These have been grouped by topic / method / format / type as described below. The answers to the questions in the DMP relate to the here defined groups.</w:t>
            </w:r>
          </w:p>
          <w:commentRangeEnd w:id="49"/>
          <w:p w14:paraId="5932091A"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Style w:val="Kommentarzeichen"/>
                <w:rFonts w:asciiTheme="minorBidi" w:hAnsiTheme="minorBidi" w:cstheme="minorBidi"/>
                <w:sz w:val="14"/>
                <w:szCs w:val="14"/>
                <w:lang w:val="en-GB"/>
              </w:rPr>
              <w:commentReference w:id="49"/>
            </w:r>
          </w:p>
          <w:p w14:paraId="709020A6" w14:textId="77777777" w:rsidR="0007584E" w:rsidRPr="00FB4E97" w:rsidRDefault="0007584E" w:rsidP="0007584E">
            <w:pPr>
              <w:pStyle w:val="Default"/>
              <w:jc w:val="both"/>
              <w:rPr>
                <w:rFonts w:asciiTheme="minorBidi" w:hAnsiTheme="minorBidi" w:cstheme="minorBidi"/>
                <w:b/>
                <w:bCs/>
                <w:color w:val="0070C0"/>
                <w:sz w:val="14"/>
                <w:szCs w:val="14"/>
                <w:lang w:val="en-GB"/>
              </w:rPr>
            </w:pPr>
            <w:r w:rsidRPr="00FB4E97">
              <w:rPr>
                <w:rFonts w:asciiTheme="minorBidi" w:hAnsiTheme="minorBidi" w:cstheme="minorBidi"/>
                <w:b/>
                <w:bCs/>
                <w:color w:val="0070C0"/>
                <w:sz w:val="14"/>
                <w:szCs w:val="14"/>
                <w:lang w:val="en-GB"/>
              </w:rPr>
              <w:lastRenderedPageBreak/>
              <w:t>GROUP A</w:t>
            </w:r>
          </w:p>
          <w:p w14:paraId="5C277844"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1. Dataset on amount fractions of n-octane in biomethane – measurement by GC-FID</w:t>
            </w:r>
          </w:p>
          <w:p w14:paraId="38934F16"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2. Dataset on amount fractions of α-pinene in biomethane – measurement by GC-FID</w:t>
            </w:r>
          </w:p>
          <w:p w14:paraId="01372C98"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3. Dataset on amount fractions of β-pinene in biomethane – measurement by GC-FID</w:t>
            </w:r>
          </w:p>
          <w:p w14:paraId="7D037C0E"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4. Dataset on amount fractions of 3-carene in biomethane – measurement by GC-FID</w:t>
            </w:r>
          </w:p>
          <w:p w14:paraId="78328676"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5. Dataset on amount fractions of limonene in biomethane – measurement by GC-FID</w:t>
            </w:r>
          </w:p>
          <w:p w14:paraId="767B8C46"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6. Dataset on amount fractions of p-cymene in biomethane – measurement by GC-FID</w:t>
            </w:r>
          </w:p>
          <w:p w14:paraId="2809D08E"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7. Dataset on amount fractions of n-octane in biomethane – measurement by GC-FID</w:t>
            </w:r>
          </w:p>
          <w:p w14:paraId="5F33ADEE"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8. Dataset on amount fractions of n-octane in biomethane – measurement by GC-MS</w:t>
            </w:r>
          </w:p>
          <w:p w14:paraId="2B889C07"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9. Dataset on amount fractions of α-pinene in biomethane – measurement by GC-MS</w:t>
            </w:r>
          </w:p>
          <w:p w14:paraId="45F19A22"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10. Dataset on amount fractions of β-pinene in biomethane – measurement by GC-MS</w:t>
            </w:r>
          </w:p>
          <w:p w14:paraId="190AE25B"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11. Dataset on amount fractions of 3-carene in biomethane – measurement by GC-MS</w:t>
            </w:r>
          </w:p>
          <w:p w14:paraId="26AAA8B8"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12. Dataset on amount fractions of limonene in biomethane – measurement by GC-MS</w:t>
            </w:r>
          </w:p>
          <w:p w14:paraId="0DB1D411"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13. Dataset on amount fractions of p-cymene in biomethane – measurement by GC-MS</w:t>
            </w:r>
          </w:p>
          <w:p w14:paraId="032B159C"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14. Dataset on amount fractions of n-octane in biomethane – measurement by GC-MS</w:t>
            </w:r>
          </w:p>
          <w:p w14:paraId="6227E868" w14:textId="74728A6C" w:rsidR="0007584E" w:rsidRPr="00FB4E97" w:rsidRDefault="0007584E" w:rsidP="0007584E">
            <w:pPr>
              <w:pStyle w:val="Default"/>
              <w:jc w:val="both"/>
              <w:rPr>
                <w:rFonts w:asciiTheme="minorBidi" w:hAnsiTheme="minorBidi" w:cstheme="minorBidi"/>
                <w:color w:val="0070C0"/>
                <w:sz w:val="14"/>
                <w:szCs w:val="14"/>
                <w:lang w:val="en-GB"/>
              </w:rPr>
            </w:pPr>
          </w:p>
          <w:p w14:paraId="1672FF20" w14:textId="77777777" w:rsidR="0007584E" w:rsidRPr="00FB4E97" w:rsidRDefault="0007584E" w:rsidP="0007584E">
            <w:pPr>
              <w:pStyle w:val="Default"/>
              <w:jc w:val="both"/>
              <w:rPr>
                <w:rFonts w:asciiTheme="minorBidi" w:hAnsiTheme="minorBidi" w:cstheme="minorBidi"/>
                <w:b/>
                <w:bCs/>
                <w:color w:val="0070C0"/>
                <w:sz w:val="14"/>
                <w:szCs w:val="14"/>
                <w:lang w:val="en-GB"/>
              </w:rPr>
            </w:pPr>
            <w:r w:rsidRPr="00FB4E97">
              <w:rPr>
                <w:rFonts w:asciiTheme="minorBidi" w:hAnsiTheme="minorBidi" w:cstheme="minorBidi"/>
                <w:b/>
                <w:bCs/>
                <w:color w:val="0070C0"/>
                <w:sz w:val="14"/>
                <w:szCs w:val="14"/>
                <w:lang w:val="en-GB"/>
              </w:rPr>
              <w:t>GROUP B</w:t>
            </w:r>
          </w:p>
          <w:p w14:paraId="10DD78DC"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 xml:space="preserve">15. Dataset on amount fractions of </w:t>
            </w:r>
            <w:proofErr w:type="spellStart"/>
            <w:r w:rsidRPr="00FB4E97">
              <w:rPr>
                <w:rFonts w:asciiTheme="minorBidi" w:hAnsiTheme="minorBidi" w:cstheme="minorBidi"/>
                <w:color w:val="0070C0"/>
                <w:sz w:val="14"/>
                <w:szCs w:val="14"/>
                <w:lang w:val="en-GB"/>
              </w:rPr>
              <w:t>methyldiethanolamine</w:t>
            </w:r>
            <w:proofErr w:type="spellEnd"/>
            <w:r w:rsidRPr="00FB4E97">
              <w:rPr>
                <w:rFonts w:asciiTheme="minorBidi" w:hAnsiTheme="minorBidi" w:cstheme="minorBidi"/>
                <w:color w:val="0070C0"/>
                <w:sz w:val="14"/>
                <w:szCs w:val="14"/>
                <w:lang w:val="en-GB"/>
              </w:rPr>
              <w:t xml:space="preserve"> in biomethane – measurement by TD-GC-MS</w:t>
            </w:r>
          </w:p>
          <w:p w14:paraId="79B6B7A2"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16. Dataset on amount fractions of diethanolamine in biomethane – measurement by TD-GC-MS</w:t>
            </w:r>
          </w:p>
          <w:p w14:paraId="12C6BE40"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 xml:space="preserve">17. Dataset on amount fractions of </w:t>
            </w:r>
            <w:proofErr w:type="spellStart"/>
            <w:r w:rsidRPr="00FB4E97">
              <w:rPr>
                <w:rFonts w:asciiTheme="minorBidi" w:hAnsiTheme="minorBidi" w:cstheme="minorBidi"/>
                <w:color w:val="0070C0"/>
                <w:sz w:val="14"/>
                <w:szCs w:val="14"/>
                <w:lang w:val="en-GB"/>
              </w:rPr>
              <w:t>monoethanolamine</w:t>
            </w:r>
            <w:proofErr w:type="spellEnd"/>
            <w:r w:rsidRPr="00FB4E97">
              <w:rPr>
                <w:rFonts w:asciiTheme="minorBidi" w:hAnsiTheme="minorBidi" w:cstheme="minorBidi"/>
                <w:color w:val="0070C0"/>
                <w:sz w:val="14"/>
                <w:szCs w:val="14"/>
                <w:lang w:val="en-GB"/>
              </w:rPr>
              <w:t xml:space="preserve"> in biomethane – measurement by TD-GC-MS</w:t>
            </w:r>
          </w:p>
          <w:p w14:paraId="27C9B866"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18. Dataset on amount fractions of piperazine in biomethane – measurement by TD-GC-MS</w:t>
            </w:r>
          </w:p>
          <w:p w14:paraId="19F92D93"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 xml:space="preserve">19. Dataset on amount fractions of </w:t>
            </w:r>
            <w:proofErr w:type="spellStart"/>
            <w:r w:rsidRPr="00FB4E97">
              <w:rPr>
                <w:rFonts w:asciiTheme="minorBidi" w:hAnsiTheme="minorBidi" w:cstheme="minorBidi"/>
                <w:color w:val="0070C0"/>
                <w:sz w:val="14"/>
                <w:szCs w:val="14"/>
                <w:lang w:val="en-GB"/>
              </w:rPr>
              <w:t>diglycolamine</w:t>
            </w:r>
            <w:proofErr w:type="spellEnd"/>
            <w:r w:rsidRPr="00FB4E97">
              <w:rPr>
                <w:rFonts w:asciiTheme="minorBidi" w:hAnsiTheme="minorBidi" w:cstheme="minorBidi"/>
                <w:color w:val="0070C0"/>
                <w:sz w:val="14"/>
                <w:szCs w:val="14"/>
                <w:lang w:val="en-GB"/>
              </w:rPr>
              <w:t xml:space="preserve"> in biomethane – measurement by TD-GC-MS</w:t>
            </w:r>
          </w:p>
          <w:p w14:paraId="51A9A8BE" w14:textId="180D9262" w:rsidR="0007584E" w:rsidRPr="00FB4E97" w:rsidRDefault="0007584E" w:rsidP="0007584E">
            <w:pPr>
              <w:pStyle w:val="Default"/>
              <w:jc w:val="both"/>
              <w:rPr>
                <w:rFonts w:asciiTheme="minorBidi" w:hAnsiTheme="minorBidi" w:cstheme="minorBidi"/>
                <w:color w:val="0070C0"/>
                <w:sz w:val="14"/>
                <w:szCs w:val="14"/>
                <w:lang w:val="en-GB"/>
              </w:rPr>
            </w:pPr>
          </w:p>
          <w:p w14:paraId="21CE5E32" w14:textId="77777777" w:rsidR="0007584E" w:rsidRPr="00FB4E97" w:rsidRDefault="0007584E" w:rsidP="0007584E">
            <w:pPr>
              <w:pStyle w:val="Default"/>
              <w:jc w:val="both"/>
              <w:rPr>
                <w:rFonts w:asciiTheme="minorBidi" w:hAnsiTheme="minorBidi" w:cstheme="minorBidi"/>
                <w:b/>
                <w:bCs/>
                <w:color w:val="0070C0"/>
                <w:sz w:val="14"/>
                <w:szCs w:val="14"/>
                <w:lang w:val="en-GB"/>
              </w:rPr>
            </w:pPr>
            <w:r w:rsidRPr="00FB4E97">
              <w:rPr>
                <w:rFonts w:asciiTheme="minorBidi" w:hAnsiTheme="minorBidi" w:cstheme="minorBidi"/>
                <w:b/>
                <w:bCs/>
                <w:color w:val="0070C0"/>
                <w:sz w:val="14"/>
                <w:szCs w:val="14"/>
                <w:lang w:val="en-GB"/>
              </w:rPr>
              <w:t>GROUP C</w:t>
            </w:r>
          </w:p>
          <w:p w14:paraId="5D915942"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20. Dataset on amount fractions of chloromethane in biomethane – measurement by TD-GC-FID/MS</w:t>
            </w:r>
          </w:p>
          <w:p w14:paraId="20E30E75"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21. Dataset on amount fractions of dichloromethane in biomethane – measurement by TD-GC-FID/MS</w:t>
            </w:r>
          </w:p>
          <w:p w14:paraId="1362B9AB"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22. Dataset on amount fractions of cis-1,2-dichloroethane in biomethane – measurement by TD-GC-FID/MS</w:t>
            </w:r>
          </w:p>
          <w:p w14:paraId="11643DAA"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23. Dataset on amount fractions of trichloromethane in biomethane – measurement by TD-GC-FID/MS</w:t>
            </w:r>
          </w:p>
          <w:p w14:paraId="0A846BA9"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24. Dataset on amount fractions of trichloroethylene in biomethane – measurement by TD-GC-FID/MS</w:t>
            </w:r>
          </w:p>
          <w:p w14:paraId="552282C3"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25. Dataset on amount fractions of 1,2-dichloropropane in biomethane – measurement by TD-GC-FID/MS</w:t>
            </w:r>
          </w:p>
          <w:p w14:paraId="18857C25"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26. Dataset on amount fractions of 1,1,2trichloroethane in biomethane – measurement by TD-GC-FID/MS</w:t>
            </w:r>
          </w:p>
          <w:p w14:paraId="2F324C28"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27. Dataset on amount fractions of tetrachloroethylene in biomethane – measurement by TD-GC-FID/MS</w:t>
            </w:r>
          </w:p>
          <w:p w14:paraId="11AAD5B0"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28. Dataset on amount fractions of trichloro trifluoroethane (freon 113) in biomethane – measurement by TD-GC-FID/MS</w:t>
            </w:r>
          </w:p>
          <w:p w14:paraId="258D1F94"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29. Dataset on amount fractions of vinyl chloride in biomethane – measurement by TD-GC-FID/MS</w:t>
            </w:r>
          </w:p>
          <w:p w14:paraId="3690D505" w14:textId="033420DE" w:rsidR="0007584E" w:rsidRPr="00FB4E97" w:rsidRDefault="0007584E" w:rsidP="0007584E">
            <w:pPr>
              <w:pStyle w:val="Default"/>
              <w:jc w:val="both"/>
              <w:rPr>
                <w:rFonts w:asciiTheme="minorBidi" w:hAnsiTheme="minorBidi" w:cstheme="minorBidi"/>
                <w:color w:val="0070C0"/>
                <w:sz w:val="14"/>
                <w:szCs w:val="14"/>
                <w:lang w:val="en-GB"/>
              </w:rPr>
            </w:pPr>
          </w:p>
          <w:p w14:paraId="69D1524B" w14:textId="77777777" w:rsidR="0007584E" w:rsidRPr="00FB4E97" w:rsidRDefault="0007584E" w:rsidP="0007584E">
            <w:pPr>
              <w:pStyle w:val="Default"/>
              <w:jc w:val="both"/>
              <w:rPr>
                <w:rFonts w:asciiTheme="minorBidi" w:hAnsiTheme="minorBidi" w:cstheme="minorBidi"/>
                <w:b/>
                <w:bCs/>
                <w:color w:val="0070C0"/>
                <w:sz w:val="14"/>
                <w:szCs w:val="14"/>
                <w:lang w:val="en-GB"/>
              </w:rPr>
            </w:pPr>
            <w:r w:rsidRPr="00FB4E97">
              <w:rPr>
                <w:rFonts w:asciiTheme="minorBidi" w:hAnsiTheme="minorBidi" w:cstheme="minorBidi"/>
                <w:b/>
                <w:bCs/>
                <w:color w:val="0070C0"/>
                <w:sz w:val="14"/>
                <w:szCs w:val="14"/>
                <w:lang w:val="en-GB"/>
              </w:rPr>
              <w:t>GROUP D</w:t>
            </w:r>
          </w:p>
          <w:p w14:paraId="1DAC640B"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30. Dataset on amount fractions of total silicon in biomethane – measurement by GC-FID/MS</w:t>
            </w:r>
          </w:p>
          <w:p w14:paraId="6590A01E"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31. Dataset on amount fractions of L2 (</w:t>
            </w:r>
            <w:proofErr w:type="spellStart"/>
            <w:r w:rsidRPr="00FB4E97">
              <w:rPr>
                <w:rFonts w:asciiTheme="minorBidi" w:hAnsiTheme="minorBidi" w:cstheme="minorBidi"/>
                <w:color w:val="0070C0"/>
                <w:sz w:val="14"/>
                <w:szCs w:val="14"/>
                <w:lang w:val="en-GB"/>
              </w:rPr>
              <w:t>hexamethyldisiloxane</w:t>
            </w:r>
            <w:proofErr w:type="spellEnd"/>
            <w:r w:rsidRPr="00FB4E97">
              <w:rPr>
                <w:rFonts w:asciiTheme="minorBidi" w:hAnsiTheme="minorBidi" w:cstheme="minorBidi"/>
                <w:color w:val="0070C0"/>
                <w:sz w:val="14"/>
                <w:szCs w:val="14"/>
                <w:lang w:val="en-GB"/>
              </w:rPr>
              <w:t>) in biomethane – measurement by GC-FID/MS</w:t>
            </w:r>
          </w:p>
          <w:p w14:paraId="24536475"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32. Dataset on amount fractions of L3 (</w:t>
            </w:r>
            <w:proofErr w:type="spellStart"/>
            <w:r w:rsidRPr="00FB4E97">
              <w:rPr>
                <w:rFonts w:asciiTheme="minorBidi" w:hAnsiTheme="minorBidi" w:cstheme="minorBidi"/>
                <w:color w:val="0070C0"/>
                <w:sz w:val="14"/>
                <w:szCs w:val="14"/>
                <w:lang w:val="en-GB"/>
              </w:rPr>
              <w:t>octamethyltrisiloxane</w:t>
            </w:r>
            <w:proofErr w:type="spellEnd"/>
            <w:r w:rsidRPr="00FB4E97">
              <w:rPr>
                <w:rFonts w:asciiTheme="minorBidi" w:hAnsiTheme="minorBidi" w:cstheme="minorBidi"/>
                <w:color w:val="0070C0"/>
                <w:sz w:val="14"/>
                <w:szCs w:val="14"/>
                <w:lang w:val="en-GB"/>
              </w:rPr>
              <w:t>)in biomethane – measurement by GC-FID/MS</w:t>
            </w:r>
          </w:p>
          <w:p w14:paraId="38775BE3"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33. Dataset on amount fractions of D4 (</w:t>
            </w:r>
            <w:proofErr w:type="spellStart"/>
            <w:r w:rsidRPr="00FB4E97">
              <w:rPr>
                <w:rFonts w:asciiTheme="minorBidi" w:hAnsiTheme="minorBidi" w:cstheme="minorBidi"/>
                <w:color w:val="0070C0"/>
                <w:sz w:val="14"/>
                <w:szCs w:val="14"/>
                <w:lang w:val="en-GB"/>
              </w:rPr>
              <w:t>octamethyltetracyclosiloxane</w:t>
            </w:r>
            <w:proofErr w:type="spellEnd"/>
            <w:r w:rsidRPr="00FB4E97">
              <w:rPr>
                <w:rFonts w:asciiTheme="minorBidi" w:hAnsiTheme="minorBidi" w:cstheme="minorBidi"/>
                <w:color w:val="0070C0"/>
                <w:sz w:val="14"/>
                <w:szCs w:val="14"/>
                <w:lang w:val="en-GB"/>
              </w:rPr>
              <w:t>) in biomethane – measurement by GC-FID/MS</w:t>
            </w:r>
          </w:p>
          <w:p w14:paraId="7FC065AF"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34. Dataset on amount fractions of D5 (</w:t>
            </w:r>
            <w:proofErr w:type="spellStart"/>
            <w:r w:rsidRPr="00FB4E97">
              <w:rPr>
                <w:rFonts w:asciiTheme="minorBidi" w:hAnsiTheme="minorBidi" w:cstheme="minorBidi"/>
                <w:color w:val="0070C0"/>
                <w:sz w:val="14"/>
                <w:szCs w:val="14"/>
                <w:lang w:val="en-GB"/>
              </w:rPr>
              <w:t>decamethylpentacyclosiloxane</w:t>
            </w:r>
            <w:proofErr w:type="spellEnd"/>
            <w:r w:rsidRPr="00FB4E97">
              <w:rPr>
                <w:rFonts w:asciiTheme="minorBidi" w:hAnsiTheme="minorBidi" w:cstheme="minorBidi"/>
                <w:color w:val="0070C0"/>
                <w:sz w:val="14"/>
                <w:szCs w:val="14"/>
                <w:lang w:val="en-GB"/>
              </w:rPr>
              <w:t>) in biomethane – measurement by GC-FID/MS</w:t>
            </w:r>
          </w:p>
          <w:p w14:paraId="16DBAB9D" w14:textId="14042E73" w:rsidR="0007584E" w:rsidRPr="00FB4E97" w:rsidRDefault="0007584E" w:rsidP="0007584E">
            <w:pPr>
              <w:pStyle w:val="Default"/>
              <w:jc w:val="both"/>
              <w:rPr>
                <w:rFonts w:asciiTheme="minorBidi" w:hAnsiTheme="minorBidi" w:cstheme="minorBidi"/>
                <w:color w:val="0070C0"/>
                <w:sz w:val="14"/>
                <w:szCs w:val="14"/>
                <w:lang w:val="en-GB"/>
              </w:rPr>
            </w:pPr>
          </w:p>
          <w:p w14:paraId="55C4DA6A" w14:textId="77777777" w:rsidR="0007584E" w:rsidRPr="00FB4E97" w:rsidRDefault="0007584E" w:rsidP="0007584E">
            <w:pPr>
              <w:pStyle w:val="Default"/>
              <w:jc w:val="both"/>
              <w:rPr>
                <w:rFonts w:asciiTheme="minorBidi" w:hAnsiTheme="minorBidi" w:cstheme="minorBidi"/>
                <w:b/>
                <w:bCs/>
                <w:color w:val="0070C0"/>
                <w:sz w:val="14"/>
                <w:szCs w:val="14"/>
                <w:lang w:val="en-GB"/>
              </w:rPr>
            </w:pPr>
            <w:r w:rsidRPr="00FB4E97">
              <w:rPr>
                <w:rFonts w:asciiTheme="minorBidi" w:hAnsiTheme="minorBidi" w:cstheme="minorBidi"/>
                <w:b/>
                <w:bCs/>
                <w:color w:val="0070C0"/>
                <w:sz w:val="14"/>
                <w:szCs w:val="14"/>
                <w:lang w:val="en-GB"/>
              </w:rPr>
              <w:t>GROUP E</w:t>
            </w:r>
          </w:p>
          <w:p w14:paraId="7DC8E311"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35. Dataset on amount fractions of ammonia in biomethane – measurement by OFCEAS</w:t>
            </w:r>
          </w:p>
          <w:p w14:paraId="5A2E438F"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36. Dataset on amount fractions of HCl in biomethane – measurement by ion-exchange chromatography</w:t>
            </w:r>
          </w:p>
          <w:p w14:paraId="3FC05C6A"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37. Dataset on amount fractions of HF in biomethane – measurement by ion-exchange chromatography</w:t>
            </w:r>
          </w:p>
          <w:p w14:paraId="01C8619B" w14:textId="77777777" w:rsidR="0007584E" w:rsidRPr="00FB4E97" w:rsidRDefault="0007584E" w:rsidP="0007584E">
            <w:pPr>
              <w:pStyle w:val="Default"/>
              <w:jc w:val="both"/>
              <w:rPr>
                <w:rFonts w:asciiTheme="minorBidi" w:hAnsiTheme="minorBidi" w:cstheme="minorBidi"/>
                <w:color w:val="0070C0"/>
                <w:sz w:val="14"/>
                <w:szCs w:val="14"/>
                <w:lang w:val="en-GB"/>
              </w:rPr>
            </w:pPr>
            <w:r w:rsidRPr="00FB4E97">
              <w:rPr>
                <w:rFonts w:asciiTheme="minorBidi" w:hAnsiTheme="minorBidi" w:cstheme="minorBidi"/>
                <w:color w:val="0070C0"/>
                <w:sz w:val="14"/>
                <w:szCs w:val="14"/>
                <w:lang w:val="en-GB"/>
              </w:rPr>
              <w:t>38. Dataset on amount fractions of compressor oil in biomethane – measurement by TI-FTIR</w:t>
            </w:r>
          </w:p>
          <w:p w14:paraId="415CD852" w14:textId="2E70D427" w:rsidR="0007584E" w:rsidRPr="00FB4E97" w:rsidRDefault="0007584E" w:rsidP="0007584E">
            <w:pPr>
              <w:pStyle w:val="Default"/>
              <w:jc w:val="both"/>
              <w:rPr>
                <w:rFonts w:asciiTheme="minorBidi" w:hAnsiTheme="minorBidi" w:cstheme="minorBidi"/>
                <w:color w:val="0070C0"/>
                <w:sz w:val="14"/>
                <w:szCs w:val="14"/>
                <w:lang w:val="en-GB"/>
              </w:rPr>
            </w:pPr>
          </w:p>
        </w:tc>
      </w:tr>
    </w:tbl>
    <w:p w14:paraId="5FD4CEB0" w14:textId="77777777" w:rsidR="00EB2E78" w:rsidRPr="00FB4E97" w:rsidRDefault="00EB2E78">
      <w:pPr>
        <w:rPr>
          <w:rFonts w:asciiTheme="minorBidi" w:hAnsiTheme="minorBidi" w:cstheme="minorBidi"/>
          <w:sz w:val="20"/>
          <w:szCs w:val="18"/>
        </w:rPr>
      </w:pPr>
    </w:p>
    <w:sectPr w:rsidR="00EB2E78" w:rsidRPr="00FB4E97" w:rsidSect="00A06A5B">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340" w:right="340" w:bottom="340" w:left="340" w:header="0" w:footer="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William Dawson" w:date="2021-12-10T12:48:00Z" w:initials="WD">
    <w:p w14:paraId="203FB830" w14:textId="77777777" w:rsidR="0007584E" w:rsidRDefault="0007584E" w:rsidP="004A19AB">
      <w:pPr>
        <w:pStyle w:val="Kommentartext"/>
        <w:rPr>
          <w:i/>
          <w:iCs/>
          <w:color w:val="365F91" w:themeColor="accent1" w:themeShade="BF"/>
        </w:rPr>
      </w:pPr>
      <w:r>
        <w:rPr>
          <w:rStyle w:val="Kommentarzeichen"/>
        </w:rPr>
        <w:annotationRef/>
      </w:r>
      <w:r>
        <w:rPr>
          <w:i/>
          <w:iCs/>
          <w:color w:val="365F91" w:themeColor="accent1" w:themeShade="BF"/>
        </w:rPr>
        <w:t>Your comment: “</w:t>
      </w:r>
      <w:r w:rsidRPr="004F3FC4">
        <w:rPr>
          <w:i/>
          <w:iCs/>
          <w:color w:val="365F91" w:themeColor="accent1" w:themeShade="BF"/>
        </w:rPr>
        <w:t>Project confidential data; internal data of the project partners; publicly available data; No data</w:t>
      </w:r>
      <w:r>
        <w:rPr>
          <w:i/>
          <w:iCs/>
          <w:color w:val="365F91" w:themeColor="accent1" w:themeShade="BF"/>
        </w:rPr>
        <w:t>”</w:t>
      </w:r>
    </w:p>
    <w:p w14:paraId="4789CFF2" w14:textId="77777777" w:rsidR="0007584E" w:rsidRDefault="0007584E" w:rsidP="004A19AB">
      <w:pPr>
        <w:pStyle w:val="Kommentartext"/>
        <w:rPr>
          <w:i/>
          <w:iCs/>
          <w:color w:val="365F91" w:themeColor="accent1" w:themeShade="BF"/>
        </w:rPr>
      </w:pPr>
    </w:p>
    <w:p w14:paraId="0CFB4DD6" w14:textId="77777777" w:rsidR="0007584E" w:rsidRPr="00867069" w:rsidRDefault="0007584E" w:rsidP="004A19AB">
      <w:pPr>
        <w:pStyle w:val="Kommentartext"/>
        <w:rPr>
          <w:rFonts w:asciiTheme="minorHAnsi" w:eastAsiaTheme="minorHAnsi" w:hAnsiTheme="minorHAnsi" w:cstheme="minorBidi"/>
          <w:color w:val="auto"/>
          <w:sz w:val="20"/>
        </w:rPr>
      </w:pPr>
      <w:r w:rsidRPr="00867069">
        <w:rPr>
          <w:rFonts w:asciiTheme="minorHAnsi" w:eastAsiaTheme="minorHAnsi" w:hAnsiTheme="minorHAnsi" w:cstheme="minorBidi"/>
          <w:color w:val="auto"/>
          <w:sz w:val="20"/>
        </w:rPr>
        <w:t>If you would like to add this to the example – please make a suggestion.</w:t>
      </w:r>
    </w:p>
  </w:comment>
  <w:comment w:id="3" w:author="William Dawson" w:date="2021-12-10T13:38:00Z" w:initials="WD">
    <w:p w14:paraId="11037B1E" w14:textId="77777777" w:rsidR="0007584E" w:rsidRDefault="0007584E" w:rsidP="004A19AB">
      <w:pPr>
        <w:pStyle w:val="Kommentartext"/>
        <w:rPr>
          <w:i/>
          <w:iCs/>
          <w:color w:val="365F91" w:themeColor="accent1" w:themeShade="BF"/>
        </w:rPr>
      </w:pPr>
      <w:r>
        <w:rPr>
          <w:rStyle w:val="Kommentarzeichen"/>
        </w:rPr>
        <w:annotationRef/>
      </w:r>
      <w:r>
        <w:rPr>
          <w:i/>
          <w:iCs/>
          <w:color w:val="365F91" w:themeColor="accent1" w:themeShade="BF"/>
        </w:rPr>
        <w:t>Your comment: “</w:t>
      </w:r>
      <w:r w:rsidRPr="004F3FC4">
        <w:rPr>
          <w:i/>
          <w:iCs/>
          <w:color w:val="365F91" w:themeColor="accent1" w:themeShade="BF"/>
        </w:rPr>
        <w:t>Project confidential data; internal data of the project partners; publicly available data; No data</w:t>
      </w:r>
      <w:r>
        <w:rPr>
          <w:i/>
          <w:iCs/>
          <w:color w:val="365F91" w:themeColor="accent1" w:themeShade="BF"/>
        </w:rPr>
        <w:t>”</w:t>
      </w:r>
    </w:p>
    <w:p w14:paraId="4D96E56B" w14:textId="77777777" w:rsidR="0007584E" w:rsidRDefault="0007584E" w:rsidP="004A19AB">
      <w:pPr>
        <w:pStyle w:val="Kommentartext"/>
        <w:rPr>
          <w:i/>
          <w:iCs/>
          <w:color w:val="365F91" w:themeColor="accent1" w:themeShade="BF"/>
        </w:rPr>
      </w:pPr>
    </w:p>
    <w:p w14:paraId="30EC2A91" w14:textId="77777777" w:rsidR="0007584E" w:rsidRPr="00867069" w:rsidRDefault="0007584E" w:rsidP="004A19AB">
      <w:pPr>
        <w:pStyle w:val="Kommentartext"/>
        <w:rPr>
          <w:rFonts w:asciiTheme="minorHAnsi" w:eastAsiaTheme="minorHAnsi" w:hAnsiTheme="minorHAnsi" w:cstheme="minorBidi"/>
          <w:color w:val="auto"/>
          <w:sz w:val="20"/>
        </w:rPr>
      </w:pPr>
      <w:r w:rsidRPr="00867069">
        <w:rPr>
          <w:rFonts w:asciiTheme="minorHAnsi" w:eastAsiaTheme="minorHAnsi" w:hAnsiTheme="minorHAnsi" w:cstheme="minorBidi"/>
          <w:color w:val="auto"/>
          <w:sz w:val="20"/>
        </w:rPr>
        <w:t>If you would like to add this to the example – please make a suggestion.</w:t>
      </w:r>
    </w:p>
    <w:p w14:paraId="6F29B758" w14:textId="77777777" w:rsidR="0007584E" w:rsidRDefault="0007584E" w:rsidP="004A19AB">
      <w:pPr>
        <w:pStyle w:val="Kommentartext"/>
      </w:pPr>
    </w:p>
  </w:comment>
  <w:comment w:id="4" w:author="Marina Romanchikova" w:date="2022-01-11T10:57:00Z" w:initials="MR">
    <w:p w14:paraId="4E37540F" w14:textId="77777777" w:rsidR="0007584E" w:rsidRDefault="0007584E" w:rsidP="004A19AB">
      <w:pPr>
        <w:pStyle w:val="Kommentartext"/>
      </w:pPr>
      <w:r>
        <w:rPr>
          <w:rStyle w:val="Kommentarzeichen"/>
        </w:rPr>
        <w:annotationRef/>
      </w:r>
      <w:r>
        <w:t>The answer lists the datasets, rather than stating their purpose. It fits better within question 5 (origin).</w:t>
      </w:r>
    </w:p>
  </w:comment>
  <w:comment w:id="5" w:author="William Dawson" w:date="2021-12-10T12:54:00Z" w:initials="WD">
    <w:p w14:paraId="473648EF" w14:textId="77777777" w:rsidR="0007584E" w:rsidRPr="004726E6" w:rsidRDefault="0007584E" w:rsidP="004A19AB">
      <w:pPr>
        <w:pStyle w:val="Textkrper"/>
        <w:kinsoku w:val="0"/>
        <w:overflowPunct w:val="0"/>
        <w:spacing w:after="240"/>
        <w:ind w:right="-35"/>
        <w:rPr>
          <w:rFonts w:ascii="Times New Roman" w:hAnsi="Times New Roman" w:cs="Times New Roman"/>
          <w:i/>
          <w:iCs/>
          <w:color w:val="365F91" w:themeColor="accent1" w:themeShade="BF"/>
          <w:szCs w:val="22"/>
        </w:rPr>
      </w:pPr>
      <w:r>
        <w:rPr>
          <w:rStyle w:val="Kommentarzeichen"/>
        </w:rPr>
        <w:annotationRef/>
      </w:r>
      <w:r w:rsidRPr="004726E6">
        <w:rPr>
          <w:rFonts w:ascii="Times New Roman" w:hAnsi="Times New Roman" w:cs="Times New Roman"/>
          <w:i/>
          <w:iCs/>
          <w:color w:val="365F91" w:themeColor="accent1" w:themeShade="BF"/>
          <w:szCs w:val="22"/>
        </w:rPr>
        <w:t>Your comment:</w:t>
      </w:r>
      <w:r>
        <w:rPr>
          <w:i/>
          <w:iCs/>
          <w:color w:val="365F91" w:themeColor="accent1" w:themeShade="BF"/>
        </w:rPr>
        <w:t xml:space="preserve"> “</w:t>
      </w:r>
      <w:r w:rsidRPr="004726E6">
        <w:rPr>
          <w:rFonts w:ascii="Times New Roman" w:hAnsi="Times New Roman" w:cs="Times New Roman"/>
          <w:b/>
          <w:bCs/>
          <w:i/>
          <w:iCs/>
          <w:color w:val="365F91" w:themeColor="accent1" w:themeShade="BF"/>
          <w:szCs w:val="22"/>
        </w:rPr>
        <w:t>TC-IM 1449</w:t>
      </w:r>
      <w:r w:rsidRPr="004726E6">
        <w:rPr>
          <w:rFonts w:ascii="Times New Roman" w:hAnsi="Times New Roman" w:cs="Times New Roman"/>
          <w:bCs/>
          <w:i/>
          <w:iCs/>
          <w:color w:val="365F91" w:themeColor="accent1" w:themeShade="BF"/>
          <w:szCs w:val="22"/>
        </w:rPr>
        <w:t>:</w:t>
      </w:r>
      <w:r w:rsidRPr="004726E6">
        <w:rPr>
          <w:rFonts w:ascii="Times New Roman" w:hAnsi="Times New Roman" w:cs="Times New Roman"/>
          <w:i/>
          <w:iCs/>
          <w:color w:val="365F91" w:themeColor="accent1" w:themeShade="BF"/>
          <w:szCs w:val="22"/>
        </w:rPr>
        <w:t xml:space="preserve"> possibly offer a choice </w:t>
      </w:r>
      <w:r w:rsidRPr="004726E6">
        <w:rPr>
          <w:rStyle w:val="Kommentarzeichen"/>
          <w:rFonts w:ascii="Times New Roman" w:eastAsiaTheme="minorHAnsi" w:hAnsi="Times New Roman" w:cs="Times New Roman"/>
          <w:sz w:val="22"/>
          <w:szCs w:val="22"/>
        </w:rPr>
        <w:annotationRef/>
      </w:r>
      <w:r w:rsidRPr="004726E6">
        <w:rPr>
          <w:rFonts w:ascii="Times New Roman" w:hAnsi="Times New Roman" w:cs="Times New Roman"/>
          <w:i/>
          <w:iCs/>
          <w:color w:val="365F91" w:themeColor="accent1" w:themeShade="BF"/>
          <w:szCs w:val="22"/>
        </w:rPr>
        <w:t>(other scientists working in the following field … / economic actors / decision makers / citizens …)</w:t>
      </w:r>
      <w:r>
        <w:rPr>
          <w:rFonts w:ascii="Times New Roman" w:hAnsi="Times New Roman" w:cs="Times New Roman"/>
          <w:i/>
          <w:iCs/>
          <w:color w:val="365F91" w:themeColor="accent1" w:themeShade="BF"/>
          <w:szCs w:val="22"/>
        </w:rPr>
        <w:t>”</w:t>
      </w:r>
    </w:p>
    <w:p w14:paraId="0898D2AB" w14:textId="77777777" w:rsidR="0007584E" w:rsidRDefault="0007584E" w:rsidP="004A19AB">
      <w:pPr>
        <w:pStyle w:val="Kommentartext"/>
        <w:rPr>
          <w:i/>
          <w:iCs/>
          <w:color w:val="365F91" w:themeColor="accent1" w:themeShade="BF"/>
        </w:rPr>
      </w:pPr>
    </w:p>
    <w:p w14:paraId="69D6956D" w14:textId="77777777" w:rsidR="0007584E" w:rsidRDefault="0007584E" w:rsidP="004A19AB">
      <w:pPr>
        <w:pStyle w:val="Kommentartext"/>
      </w:pPr>
      <w:r w:rsidRPr="00867069">
        <w:rPr>
          <w:rFonts w:asciiTheme="minorHAnsi" w:eastAsiaTheme="minorHAnsi" w:hAnsiTheme="minorHAnsi" w:cstheme="minorBidi"/>
          <w:color w:val="auto"/>
          <w:sz w:val="20"/>
        </w:rPr>
        <w:t xml:space="preserve">If you would like to </w:t>
      </w:r>
      <w:r>
        <w:rPr>
          <w:rFonts w:asciiTheme="minorHAnsi" w:eastAsiaTheme="minorHAnsi" w:hAnsiTheme="minorHAnsi" w:cstheme="minorBidi"/>
          <w:color w:val="auto"/>
          <w:sz w:val="20"/>
        </w:rPr>
        <w:t>update</w:t>
      </w:r>
      <w:r w:rsidRPr="00867069">
        <w:rPr>
          <w:rFonts w:asciiTheme="minorHAnsi" w:eastAsiaTheme="minorHAnsi" w:hAnsiTheme="minorHAnsi" w:cstheme="minorBidi"/>
          <w:color w:val="auto"/>
          <w:sz w:val="20"/>
        </w:rPr>
        <w:t xml:space="preserve"> the example – please make a suggestion.</w:t>
      </w:r>
    </w:p>
  </w:comment>
  <w:comment w:id="6" w:author="William Dawson" w:date="2021-12-10T13:39:00Z" w:initials="WD">
    <w:p w14:paraId="682F7659" w14:textId="77777777" w:rsidR="0007584E" w:rsidRPr="004726E6" w:rsidRDefault="0007584E" w:rsidP="004A19AB">
      <w:pPr>
        <w:pStyle w:val="Textkrper"/>
        <w:kinsoku w:val="0"/>
        <w:overflowPunct w:val="0"/>
        <w:spacing w:after="240"/>
        <w:ind w:right="-35"/>
        <w:rPr>
          <w:rFonts w:ascii="Times New Roman" w:hAnsi="Times New Roman" w:cs="Times New Roman"/>
          <w:i/>
          <w:iCs/>
          <w:color w:val="365F91" w:themeColor="accent1" w:themeShade="BF"/>
          <w:szCs w:val="22"/>
        </w:rPr>
      </w:pPr>
      <w:r>
        <w:rPr>
          <w:rStyle w:val="Kommentarzeichen"/>
        </w:rPr>
        <w:annotationRef/>
      </w:r>
      <w:r w:rsidRPr="004726E6">
        <w:rPr>
          <w:rFonts w:ascii="Times New Roman" w:hAnsi="Times New Roman" w:cs="Times New Roman"/>
          <w:i/>
          <w:iCs/>
          <w:color w:val="365F91" w:themeColor="accent1" w:themeShade="BF"/>
          <w:szCs w:val="22"/>
        </w:rPr>
        <w:t>Your comment:</w:t>
      </w:r>
      <w:r>
        <w:rPr>
          <w:i/>
          <w:iCs/>
          <w:color w:val="365F91" w:themeColor="accent1" w:themeShade="BF"/>
        </w:rPr>
        <w:t xml:space="preserve"> “</w:t>
      </w:r>
      <w:r w:rsidRPr="004726E6">
        <w:rPr>
          <w:rFonts w:ascii="Times New Roman" w:hAnsi="Times New Roman" w:cs="Times New Roman"/>
          <w:b/>
          <w:bCs/>
          <w:i/>
          <w:iCs/>
          <w:color w:val="365F91" w:themeColor="accent1" w:themeShade="BF"/>
          <w:szCs w:val="22"/>
        </w:rPr>
        <w:t>TC-IM 1449</w:t>
      </w:r>
      <w:r w:rsidRPr="004726E6">
        <w:rPr>
          <w:rFonts w:ascii="Times New Roman" w:hAnsi="Times New Roman" w:cs="Times New Roman"/>
          <w:bCs/>
          <w:i/>
          <w:iCs/>
          <w:color w:val="365F91" w:themeColor="accent1" w:themeShade="BF"/>
          <w:szCs w:val="22"/>
        </w:rPr>
        <w:t>:</w:t>
      </w:r>
      <w:r w:rsidRPr="004726E6">
        <w:rPr>
          <w:rFonts w:ascii="Times New Roman" w:hAnsi="Times New Roman" w:cs="Times New Roman"/>
          <w:i/>
          <w:iCs/>
          <w:color w:val="365F91" w:themeColor="accent1" w:themeShade="BF"/>
          <w:szCs w:val="22"/>
        </w:rPr>
        <w:t xml:space="preserve"> possibly offer a choice </w:t>
      </w:r>
      <w:r w:rsidRPr="004726E6">
        <w:rPr>
          <w:rStyle w:val="Kommentarzeichen"/>
          <w:rFonts w:ascii="Times New Roman" w:eastAsiaTheme="minorHAnsi" w:hAnsi="Times New Roman" w:cs="Times New Roman"/>
          <w:sz w:val="22"/>
          <w:szCs w:val="22"/>
        </w:rPr>
        <w:annotationRef/>
      </w:r>
      <w:r w:rsidRPr="004726E6">
        <w:rPr>
          <w:rFonts w:ascii="Times New Roman" w:hAnsi="Times New Roman" w:cs="Times New Roman"/>
          <w:i/>
          <w:iCs/>
          <w:color w:val="365F91" w:themeColor="accent1" w:themeShade="BF"/>
          <w:szCs w:val="22"/>
        </w:rPr>
        <w:t>(other scientists working in the following field … / economic actors / decision makers / citizens …)</w:t>
      </w:r>
      <w:r>
        <w:rPr>
          <w:rFonts w:ascii="Times New Roman" w:hAnsi="Times New Roman" w:cs="Times New Roman"/>
          <w:i/>
          <w:iCs/>
          <w:color w:val="365F91" w:themeColor="accent1" w:themeShade="BF"/>
          <w:szCs w:val="22"/>
        </w:rPr>
        <w:t>”</w:t>
      </w:r>
    </w:p>
    <w:p w14:paraId="7FDC28EB" w14:textId="77777777" w:rsidR="0007584E" w:rsidRDefault="0007584E" w:rsidP="004A19AB">
      <w:pPr>
        <w:pStyle w:val="Kommentartext"/>
        <w:rPr>
          <w:i/>
          <w:iCs/>
          <w:color w:val="365F91" w:themeColor="accent1" w:themeShade="BF"/>
        </w:rPr>
      </w:pPr>
    </w:p>
    <w:p w14:paraId="3C1AB17D" w14:textId="77777777" w:rsidR="0007584E" w:rsidRDefault="0007584E" w:rsidP="004A19AB">
      <w:pPr>
        <w:pStyle w:val="Kommentartext"/>
      </w:pPr>
      <w:r w:rsidRPr="00867069">
        <w:rPr>
          <w:rFonts w:asciiTheme="minorHAnsi" w:eastAsiaTheme="minorHAnsi" w:hAnsiTheme="minorHAnsi" w:cstheme="minorBidi"/>
          <w:color w:val="auto"/>
          <w:sz w:val="20"/>
        </w:rPr>
        <w:t xml:space="preserve">If you would like to </w:t>
      </w:r>
      <w:r>
        <w:rPr>
          <w:rFonts w:asciiTheme="minorHAnsi" w:eastAsiaTheme="minorHAnsi" w:hAnsiTheme="minorHAnsi" w:cstheme="minorBidi"/>
          <w:color w:val="auto"/>
          <w:sz w:val="20"/>
        </w:rPr>
        <w:t>update</w:t>
      </w:r>
      <w:r w:rsidRPr="00867069">
        <w:rPr>
          <w:rFonts w:asciiTheme="minorHAnsi" w:eastAsiaTheme="minorHAnsi" w:hAnsiTheme="minorHAnsi" w:cstheme="minorBidi"/>
          <w:color w:val="auto"/>
          <w:sz w:val="20"/>
        </w:rPr>
        <w:t xml:space="preserve"> the example – please make a suggestion.</w:t>
      </w:r>
    </w:p>
    <w:p w14:paraId="6717D476" w14:textId="77777777" w:rsidR="0007584E" w:rsidRDefault="0007584E" w:rsidP="004A19AB">
      <w:pPr>
        <w:pStyle w:val="Kommentartext"/>
      </w:pPr>
    </w:p>
  </w:comment>
  <w:comment w:id="7" w:author="William Dawson" w:date="2021-12-10T13:40:00Z" w:initials="WD">
    <w:p w14:paraId="183E9AB8" w14:textId="77777777" w:rsidR="0007584E" w:rsidRPr="004726E6" w:rsidRDefault="0007584E" w:rsidP="004A19AB">
      <w:pPr>
        <w:pStyle w:val="Textkrper"/>
        <w:kinsoku w:val="0"/>
        <w:overflowPunct w:val="0"/>
        <w:spacing w:after="240"/>
        <w:ind w:right="-35"/>
        <w:rPr>
          <w:rFonts w:ascii="Times New Roman" w:hAnsi="Times New Roman" w:cs="Times New Roman"/>
          <w:i/>
          <w:iCs/>
          <w:color w:val="365F91" w:themeColor="accent1" w:themeShade="BF"/>
          <w:szCs w:val="22"/>
        </w:rPr>
      </w:pPr>
      <w:r>
        <w:rPr>
          <w:rStyle w:val="Kommentarzeichen"/>
        </w:rPr>
        <w:annotationRef/>
      </w:r>
      <w:r w:rsidRPr="004726E6">
        <w:rPr>
          <w:rFonts w:ascii="Times New Roman" w:hAnsi="Times New Roman" w:cs="Times New Roman"/>
          <w:i/>
          <w:iCs/>
          <w:color w:val="365F91" w:themeColor="accent1" w:themeShade="BF"/>
          <w:szCs w:val="22"/>
        </w:rPr>
        <w:t>Your comment:</w:t>
      </w:r>
      <w:r>
        <w:rPr>
          <w:i/>
          <w:iCs/>
          <w:color w:val="365F91" w:themeColor="accent1" w:themeShade="BF"/>
        </w:rPr>
        <w:t xml:space="preserve"> “</w:t>
      </w:r>
      <w:r w:rsidRPr="004726E6">
        <w:rPr>
          <w:rFonts w:ascii="Times New Roman" w:hAnsi="Times New Roman" w:cs="Times New Roman"/>
          <w:b/>
          <w:bCs/>
          <w:i/>
          <w:iCs/>
          <w:color w:val="365F91" w:themeColor="accent1" w:themeShade="BF"/>
          <w:szCs w:val="22"/>
        </w:rPr>
        <w:t>TC-IM 1449</w:t>
      </w:r>
      <w:r w:rsidRPr="004726E6">
        <w:rPr>
          <w:rFonts w:ascii="Times New Roman" w:hAnsi="Times New Roman" w:cs="Times New Roman"/>
          <w:bCs/>
          <w:i/>
          <w:iCs/>
          <w:color w:val="365F91" w:themeColor="accent1" w:themeShade="BF"/>
          <w:szCs w:val="22"/>
        </w:rPr>
        <w:t>:</w:t>
      </w:r>
      <w:r w:rsidRPr="004726E6">
        <w:rPr>
          <w:rFonts w:ascii="Times New Roman" w:hAnsi="Times New Roman" w:cs="Times New Roman"/>
          <w:i/>
          <w:iCs/>
          <w:color w:val="365F91" w:themeColor="accent1" w:themeShade="BF"/>
          <w:szCs w:val="22"/>
        </w:rPr>
        <w:t xml:space="preserve"> possibly offer a choice </w:t>
      </w:r>
      <w:r w:rsidRPr="004726E6">
        <w:rPr>
          <w:rStyle w:val="Kommentarzeichen"/>
          <w:rFonts w:ascii="Times New Roman" w:eastAsiaTheme="minorHAnsi" w:hAnsi="Times New Roman" w:cs="Times New Roman"/>
          <w:sz w:val="22"/>
          <w:szCs w:val="22"/>
        </w:rPr>
        <w:annotationRef/>
      </w:r>
      <w:r w:rsidRPr="004726E6">
        <w:rPr>
          <w:rFonts w:ascii="Times New Roman" w:hAnsi="Times New Roman" w:cs="Times New Roman"/>
          <w:i/>
          <w:iCs/>
          <w:color w:val="365F91" w:themeColor="accent1" w:themeShade="BF"/>
          <w:szCs w:val="22"/>
        </w:rPr>
        <w:t>(other scientists working in the following field … / economic actors / decision makers / citizens …)</w:t>
      </w:r>
      <w:r>
        <w:rPr>
          <w:rFonts w:ascii="Times New Roman" w:hAnsi="Times New Roman" w:cs="Times New Roman"/>
          <w:i/>
          <w:iCs/>
          <w:color w:val="365F91" w:themeColor="accent1" w:themeShade="BF"/>
          <w:szCs w:val="22"/>
        </w:rPr>
        <w:t>”</w:t>
      </w:r>
    </w:p>
    <w:p w14:paraId="34C2553E" w14:textId="77777777" w:rsidR="0007584E" w:rsidRDefault="0007584E" w:rsidP="004A19AB">
      <w:pPr>
        <w:pStyle w:val="Kommentartext"/>
        <w:rPr>
          <w:i/>
          <w:iCs/>
          <w:color w:val="365F91" w:themeColor="accent1" w:themeShade="BF"/>
        </w:rPr>
      </w:pPr>
    </w:p>
    <w:p w14:paraId="1E4D018B" w14:textId="77777777" w:rsidR="0007584E" w:rsidRDefault="0007584E" w:rsidP="004A19AB">
      <w:pPr>
        <w:pStyle w:val="Kommentartext"/>
      </w:pPr>
      <w:r w:rsidRPr="00867069">
        <w:rPr>
          <w:rFonts w:asciiTheme="minorHAnsi" w:eastAsiaTheme="minorHAnsi" w:hAnsiTheme="minorHAnsi" w:cstheme="minorBidi"/>
          <w:color w:val="auto"/>
          <w:sz w:val="20"/>
        </w:rPr>
        <w:t xml:space="preserve">If you would like to </w:t>
      </w:r>
      <w:r>
        <w:rPr>
          <w:rFonts w:asciiTheme="minorHAnsi" w:eastAsiaTheme="minorHAnsi" w:hAnsiTheme="minorHAnsi" w:cstheme="minorBidi"/>
          <w:color w:val="auto"/>
          <w:sz w:val="20"/>
        </w:rPr>
        <w:t>update</w:t>
      </w:r>
      <w:r w:rsidRPr="00867069">
        <w:rPr>
          <w:rFonts w:asciiTheme="minorHAnsi" w:eastAsiaTheme="minorHAnsi" w:hAnsiTheme="minorHAnsi" w:cstheme="minorBidi"/>
          <w:color w:val="auto"/>
          <w:sz w:val="20"/>
        </w:rPr>
        <w:t xml:space="preserve"> the example – please make a suggestion.</w:t>
      </w:r>
    </w:p>
    <w:p w14:paraId="0B40F90E" w14:textId="77777777" w:rsidR="0007584E" w:rsidRDefault="0007584E" w:rsidP="004A19AB">
      <w:pPr>
        <w:pStyle w:val="Kommentartext"/>
      </w:pPr>
    </w:p>
  </w:comment>
  <w:comment w:id="10" w:author="William Dawson" w:date="2021-12-10T12:57:00Z" w:initials="WD">
    <w:p w14:paraId="5576634D" w14:textId="77777777" w:rsidR="0007584E" w:rsidRDefault="0007584E" w:rsidP="78B9E647">
      <w:pPr>
        <w:pStyle w:val="Kommentartext"/>
      </w:pPr>
      <w:r w:rsidRPr="78B9E647">
        <w:rPr>
          <w:rFonts w:cs="Times New Roman"/>
          <w:i/>
          <w:iCs/>
          <w:color w:val="365F91" w:themeColor="accent1" w:themeShade="BF"/>
        </w:rPr>
        <w:t>Your comment: “</w:t>
      </w:r>
      <w:r w:rsidRPr="78B9E647">
        <w:rPr>
          <w:i/>
          <w:iCs/>
          <w:color w:val="365F91" w:themeColor="accent1" w:themeShade="BF"/>
        </w:rPr>
        <w:t>It should be rephrased as 'If data are not uploaded to a trusted repository, which system of persistent identifiers (DOI, Handle, GND…) will be used to uniquely identify the data?'</w:t>
      </w:r>
      <w:r w:rsidRPr="78B9E647">
        <w:rPr>
          <w:rFonts w:cs="Times New Roman"/>
          <w:i/>
          <w:iCs/>
          <w:color w:val="365F91" w:themeColor="accent1" w:themeShade="BF"/>
        </w:rPr>
        <w:t>”</w:t>
      </w:r>
      <w:r>
        <w:rPr>
          <w:rStyle w:val="Kommentarzeichen"/>
        </w:rPr>
        <w:annotationRef/>
      </w:r>
    </w:p>
    <w:p w14:paraId="20A67AED" w14:textId="77777777" w:rsidR="0007584E" w:rsidRDefault="0007584E" w:rsidP="78B9E647">
      <w:pPr>
        <w:pStyle w:val="Kommentartext"/>
      </w:pPr>
    </w:p>
    <w:p w14:paraId="7EF8436A" w14:textId="77777777" w:rsidR="0007584E" w:rsidRDefault="0007584E" w:rsidP="78B9E647">
      <w:pPr>
        <w:pStyle w:val="Kommentartext"/>
      </w:pPr>
      <w:r w:rsidRPr="78B9E647">
        <w:rPr>
          <w:rFonts w:asciiTheme="minorHAnsi" w:eastAsiaTheme="minorEastAsia" w:hAnsiTheme="minorHAnsi" w:cstheme="minorBidi"/>
          <w:color w:val="auto"/>
          <w:sz w:val="20"/>
        </w:rPr>
        <w:t>It would be good if you can add an extra option to the example.</w:t>
      </w:r>
    </w:p>
  </w:comment>
  <w:comment w:id="11" w:author="William Dawson" w:date="2021-12-10T12:57:00Z" w:initials="WD">
    <w:p w14:paraId="39520414" w14:textId="77777777" w:rsidR="0007584E" w:rsidRDefault="0007584E" w:rsidP="004A19AB">
      <w:pPr>
        <w:pStyle w:val="Kommentartext"/>
      </w:pPr>
      <w:r>
        <w:rPr>
          <w:rStyle w:val="Kommentarzeichen"/>
        </w:rPr>
        <w:annotationRef/>
      </w:r>
      <w:r w:rsidRPr="004726E6">
        <w:rPr>
          <w:rFonts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i/>
          <w:iCs/>
          <w:color w:val="365F91" w:themeColor="accent1" w:themeShade="BF"/>
        </w:rPr>
        <w:t>It should be rephrased as 'If data are not uploaded to a trusted repository, which system of persistent identifiers (DOI, Handle, GND…) will be used to uniquely identify the data?'</w:t>
      </w:r>
      <w:r>
        <w:rPr>
          <w:rFonts w:cs="Times New Roman"/>
          <w:i/>
          <w:iCs/>
          <w:color w:val="365F91" w:themeColor="accent1" w:themeShade="BF"/>
          <w:szCs w:val="22"/>
        </w:rPr>
        <w:t>”</w:t>
      </w:r>
    </w:p>
    <w:p w14:paraId="1A7332CF" w14:textId="77777777" w:rsidR="0007584E" w:rsidRDefault="0007584E" w:rsidP="004A19AB">
      <w:pPr>
        <w:pStyle w:val="Kommentartext"/>
      </w:pPr>
    </w:p>
    <w:p w14:paraId="5070E3E0" w14:textId="77777777" w:rsidR="0007584E" w:rsidRDefault="0007584E" w:rsidP="004A19AB">
      <w:pPr>
        <w:pStyle w:val="Kommentartext"/>
      </w:pPr>
      <w:r w:rsidRPr="00867069">
        <w:rPr>
          <w:rFonts w:asciiTheme="minorHAnsi" w:eastAsiaTheme="minorHAnsi" w:hAnsiTheme="minorHAnsi" w:cstheme="minorBidi"/>
          <w:color w:val="auto"/>
          <w:sz w:val="20"/>
        </w:rPr>
        <w:t>I</w:t>
      </w:r>
      <w:r>
        <w:rPr>
          <w:rFonts w:asciiTheme="minorHAnsi" w:eastAsiaTheme="minorHAnsi" w:hAnsiTheme="minorHAnsi" w:cstheme="minorBidi"/>
          <w:color w:val="auto"/>
          <w:sz w:val="20"/>
        </w:rPr>
        <w:t>t</w:t>
      </w:r>
      <w:r w:rsidRPr="00867069">
        <w:rPr>
          <w:rFonts w:asciiTheme="minorHAnsi" w:eastAsiaTheme="minorHAnsi" w:hAnsiTheme="minorHAnsi" w:cstheme="minorBidi"/>
          <w:color w:val="auto"/>
          <w:sz w:val="20"/>
        </w:rPr>
        <w:t xml:space="preserve"> would </w:t>
      </w:r>
      <w:r>
        <w:rPr>
          <w:rFonts w:asciiTheme="minorHAnsi" w:eastAsiaTheme="minorHAnsi" w:hAnsiTheme="minorHAnsi" w:cstheme="minorBidi"/>
          <w:color w:val="auto"/>
          <w:sz w:val="20"/>
        </w:rPr>
        <w:t>be good if you can add an extra option to</w:t>
      </w:r>
      <w:r w:rsidRPr="00867069">
        <w:rPr>
          <w:rFonts w:asciiTheme="minorHAnsi" w:eastAsiaTheme="minorHAnsi" w:hAnsiTheme="minorHAnsi" w:cstheme="minorBidi"/>
          <w:color w:val="auto"/>
          <w:sz w:val="20"/>
        </w:rPr>
        <w:t xml:space="preserve"> the example.</w:t>
      </w:r>
    </w:p>
  </w:comment>
  <w:comment w:id="12" w:author="William Dawson" w:date="2021-12-10T12:57:00Z" w:initials="WD">
    <w:p w14:paraId="15E2D674" w14:textId="77777777" w:rsidR="0007584E" w:rsidRDefault="0007584E" w:rsidP="004A19AB">
      <w:pPr>
        <w:pStyle w:val="Kommentartext"/>
      </w:pPr>
      <w:r>
        <w:rPr>
          <w:rStyle w:val="Kommentarzeichen"/>
        </w:rPr>
        <w:annotationRef/>
      </w:r>
      <w:r w:rsidRPr="004726E6">
        <w:rPr>
          <w:rFonts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i/>
          <w:iCs/>
          <w:color w:val="365F91" w:themeColor="accent1" w:themeShade="BF"/>
        </w:rPr>
        <w:t>It should be rephrased as 'If data are not uploaded to a trusted repository, which system of persistent identifiers (DOI, Handle, GND…) will be used to uniquely identify the data?'</w:t>
      </w:r>
      <w:r>
        <w:rPr>
          <w:rFonts w:cs="Times New Roman"/>
          <w:i/>
          <w:iCs/>
          <w:color w:val="365F91" w:themeColor="accent1" w:themeShade="BF"/>
          <w:szCs w:val="22"/>
        </w:rPr>
        <w:t>”</w:t>
      </w:r>
    </w:p>
    <w:p w14:paraId="3A49DDF5" w14:textId="77777777" w:rsidR="0007584E" w:rsidRDefault="0007584E" w:rsidP="004A19AB">
      <w:pPr>
        <w:pStyle w:val="Kommentartext"/>
      </w:pPr>
    </w:p>
    <w:p w14:paraId="3ED4D439" w14:textId="77777777" w:rsidR="0007584E" w:rsidRDefault="0007584E" w:rsidP="004A19AB">
      <w:pPr>
        <w:pStyle w:val="Kommentartext"/>
      </w:pPr>
      <w:r w:rsidRPr="00867069">
        <w:rPr>
          <w:rFonts w:asciiTheme="minorHAnsi" w:eastAsiaTheme="minorHAnsi" w:hAnsiTheme="minorHAnsi" w:cstheme="minorBidi"/>
          <w:color w:val="auto"/>
          <w:sz w:val="20"/>
        </w:rPr>
        <w:t>I</w:t>
      </w:r>
      <w:r>
        <w:rPr>
          <w:rFonts w:asciiTheme="minorHAnsi" w:eastAsiaTheme="minorHAnsi" w:hAnsiTheme="minorHAnsi" w:cstheme="minorBidi"/>
          <w:color w:val="auto"/>
          <w:sz w:val="20"/>
        </w:rPr>
        <w:t>t</w:t>
      </w:r>
      <w:r w:rsidRPr="00867069">
        <w:rPr>
          <w:rFonts w:asciiTheme="minorHAnsi" w:eastAsiaTheme="minorHAnsi" w:hAnsiTheme="minorHAnsi" w:cstheme="minorBidi"/>
          <w:color w:val="auto"/>
          <w:sz w:val="20"/>
        </w:rPr>
        <w:t xml:space="preserve"> would </w:t>
      </w:r>
      <w:r>
        <w:rPr>
          <w:rFonts w:asciiTheme="minorHAnsi" w:eastAsiaTheme="minorHAnsi" w:hAnsiTheme="minorHAnsi" w:cstheme="minorBidi"/>
          <w:color w:val="auto"/>
          <w:sz w:val="20"/>
        </w:rPr>
        <w:t>be good if you can add an extra option to</w:t>
      </w:r>
      <w:r w:rsidRPr="00867069">
        <w:rPr>
          <w:rFonts w:asciiTheme="minorHAnsi" w:eastAsiaTheme="minorHAnsi" w:hAnsiTheme="minorHAnsi" w:cstheme="minorBidi"/>
          <w:color w:val="auto"/>
          <w:sz w:val="20"/>
        </w:rPr>
        <w:t xml:space="preserve"> the example.</w:t>
      </w:r>
    </w:p>
  </w:comment>
  <w:comment w:id="13" w:author="William Dawson" w:date="2021-12-10T12:57:00Z" w:initials="WD">
    <w:p w14:paraId="05DE6ED8" w14:textId="77777777" w:rsidR="0007584E" w:rsidRDefault="0007584E" w:rsidP="004A19AB">
      <w:pPr>
        <w:pStyle w:val="Kommentartext"/>
      </w:pPr>
      <w:r>
        <w:rPr>
          <w:rStyle w:val="Kommentarzeichen"/>
        </w:rPr>
        <w:annotationRef/>
      </w:r>
      <w:r w:rsidRPr="004726E6">
        <w:rPr>
          <w:rFonts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i/>
          <w:iCs/>
          <w:color w:val="365F91" w:themeColor="accent1" w:themeShade="BF"/>
        </w:rPr>
        <w:t>It should be rephrased as 'If data are not uploaded to a trusted repository, which system of persistent identifiers (DOI, Handle, GND…) will be used to uniquely identify the data?'</w:t>
      </w:r>
      <w:r>
        <w:rPr>
          <w:rFonts w:cs="Times New Roman"/>
          <w:i/>
          <w:iCs/>
          <w:color w:val="365F91" w:themeColor="accent1" w:themeShade="BF"/>
          <w:szCs w:val="22"/>
        </w:rPr>
        <w:t>”</w:t>
      </w:r>
    </w:p>
    <w:p w14:paraId="414F09AB" w14:textId="77777777" w:rsidR="0007584E" w:rsidRDefault="0007584E" w:rsidP="004A19AB">
      <w:pPr>
        <w:pStyle w:val="Kommentartext"/>
      </w:pPr>
    </w:p>
    <w:p w14:paraId="1032BD9D" w14:textId="77777777" w:rsidR="0007584E" w:rsidRDefault="0007584E" w:rsidP="004A19AB">
      <w:pPr>
        <w:pStyle w:val="Kommentartext"/>
      </w:pPr>
      <w:r w:rsidRPr="00867069">
        <w:rPr>
          <w:rFonts w:asciiTheme="minorHAnsi" w:eastAsiaTheme="minorHAnsi" w:hAnsiTheme="minorHAnsi" w:cstheme="minorBidi"/>
          <w:color w:val="auto"/>
          <w:sz w:val="20"/>
        </w:rPr>
        <w:t>I</w:t>
      </w:r>
      <w:r>
        <w:rPr>
          <w:rFonts w:asciiTheme="minorHAnsi" w:eastAsiaTheme="minorHAnsi" w:hAnsiTheme="minorHAnsi" w:cstheme="minorBidi"/>
          <w:color w:val="auto"/>
          <w:sz w:val="20"/>
        </w:rPr>
        <w:t>t</w:t>
      </w:r>
      <w:r w:rsidRPr="00867069">
        <w:rPr>
          <w:rFonts w:asciiTheme="minorHAnsi" w:eastAsiaTheme="minorHAnsi" w:hAnsiTheme="minorHAnsi" w:cstheme="minorBidi"/>
          <w:color w:val="auto"/>
          <w:sz w:val="20"/>
        </w:rPr>
        <w:t xml:space="preserve"> would </w:t>
      </w:r>
      <w:r>
        <w:rPr>
          <w:rFonts w:asciiTheme="minorHAnsi" w:eastAsiaTheme="minorHAnsi" w:hAnsiTheme="minorHAnsi" w:cstheme="minorBidi"/>
          <w:color w:val="auto"/>
          <w:sz w:val="20"/>
        </w:rPr>
        <w:t>be good if you can add an extra option to</w:t>
      </w:r>
      <w:r w:rsidRPr="00867069">
        <w:rPr>
          <w:rFonts w:asciiTheme="minorHAnsi" w:eastAsiaTheme="minorHAnsi" w:hAnsiTheme="minorHAnsi" w:cstheme="minorBidi"/>
          <w:color w:val="auto"/>
          <w:sz w:val="20"/>
        </w:rPr>
        <w:t xml:space="preserve"> the example.</w:t>
      </w:r>
    </w:p>
  </w:comment>
  <w:comment w:id="14" w:author="William Dawson" w:date="2021-12-10T13:01:00Z" w:initials="WD">
    <w:p w14:paraId="05A0F75F" w14:textId="77777777" w:rsidR="0007584E" w:rsidRDefault="0007584E" w:rsidP="004A19AB">
      <w:pPr>
        <w:pStyle w:val="Kommentartext"/>
      </w:pPr>
      <w:r>
        <w:rPr>
          <w:rStyle w:val="Kommentarzeichen"/>
        </w:rPr>
        <w:annotationRef/>
      </w:r>
      <w:r w:rsidRPr="004726E6">
        <w:rPr>
          <w:rFonts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i/>
          <w:iCs/>
          <w:color w:val="365F91" w:themeColor="accent1" w:themeShade="BF"/>
        </w:rPr>
        <w:t>S</w:t>
      </w:r>
      <w:r>
        <w:rPr>
          <w:rStyle w:val="Kommentarzeichen"/>
          <w:rFonts w:asciiTheme="minorHAnsi" w:eastAsiaTheme="minorHAnsi" w:hAnsiTheme="minorHAnsi" w:cstheme="minorBidi"/>
        </w:rPr>
        <w:annotationRef/>
      </w:r>
      <w:r w:rsidRPr="004F3FC4">
        <w:rPr>
          <w:i/>
          <w:iCs/>
          <w:color w:val="365F91" w:themeColor="accent1" w:themeShade="BF"/>
        </w:rPr>
        <w:t xml:space="preserve">ince metadata are a </w:t>
      </w:r>
      <w:r>
        <w:rPr>
          <w:i/>
          <w:iCs/>
          <w:color w:val="365F91" w:themeColor="accent1" w:themeShade="BF"/>
        </w:rPr>
        <w:t>delicate</w:t>
      </w:r>
      <w:r w:rsidRPr="004F3FC4">
        <w:rPr>
          <w:i/>
          <w:iCs/>
          <w:color w:val="365F91" w:themeColor="accent1" w:themeShade="BF"/>
        </w:rPr>
        <w:t xml:space="preserve"> subject, we recommend a gradual approach, to catch also non competent scientists. Possibly begin with a short definition of metadata and state what “rich” metadata are</w:t>
      </w:r>
      <w:r>
        <w:rPr>
          <w:i/>
          <w:iCs/>
          <w:color w:val="365F91" w:themeColor="accent1" w:themeShade="BF"/>
        </w:rPr>
        <w:t>, providing a list of required or recommended fields or a reference to a standard list (DataCite scheme + possible disciplinary extensions).”</w:t>
      </w:r>
    </w:p>
    <w:p w14:paraId="0B3EA7FE" w14:textId="77777777" w:rsidR="0007584E" w:rsidRDefault="0007584E" w:rsidP="004A19AB">
      <w:pPr>
        <w:pStyle w:val="Kommentartext"/>
      </w:pPr>
    </w:p>
    <w:p w14:paraId="7DBF82C0" w14:textId="77777777" w:rsidR="0007584E" w:rsidRDefault="0007584E" w:rsidP="004A19AB">
      <w:pPr>
        <w:pStyle w:val="Kommentartext"/>
      </w:pPr>
      <w:r>
        <w:t>Agreed. The following information on Metadata is based on the EC guidance. It would be helpful if you can add further details for possible inclusion in the guidance.</w:t>
      </w:r>
    </w:p>
    <w:p w14:paraId="37080AE5" w14:textId="77777777" w:rsidR="0007584E" w:rsidRDefault="0007584E" w:rsidP="004A19AB">
      <w:pPr>
        <w:pStyle w:val="Kommentartext"/>
      </w:pPr>
    </w:p>
    <w:p w14:paraId="4A96B281" w14:textId="77777777" w:rsidR="0007584E" w:rsidRDefault="0007584E" w:rsidP="004A19AB">
      <w:pPr>
        <w:autoSpaceDE w:val="0"/>
        <w:autoSpaceDN w:val="0"/>
        <w:adjustRightInd w:val="0"/>
        <w:spacing w:before="120"/>
        <w:jc w:val="both"/>
        <w:rPr>
          <w:rFonts w:cs="Arial"/>
          <w:color w:val="000000"/>
          <w:sz w:val="20"/>
        </w:rPr>
      </w:pPr>
      <w:r w:rsidRPr="00A80BE9">
        <w:rPr>
          <w:rFonts w:cs="Arial"/>
          <w:color w:val="000000"/>
          <w:sz w:val="20"/>
          <w:lang w:eastAsia="en-GB"/>
        </w:rPr>
        <w:t>To enhance the context, findability, and potential re-use of data, and other research outputs, machine</w:t>
      </w:r>
      <w:r w:rsidRPr="00A80BE9">
        <w:rPr>
          <w:rFonts w:cs="Arial"/>
          <w:color w:val="000000"/>
          <w:sz w:val="20"/>
          <w:lang w:eastAsia="en-GB"/>
        </w:rPr>
        <w:noBreakHyphen/>
        <w:t>actionable standardised metadata frameworks are essential. The metadata should be in line with the FAIR principles and it should provide rich information on</w:t>
      </w:r>
      <w:hyperlink w:history="1">
        <w:r w:rsidRPr="00A80BE9">
          <w:rPr>
            <w:rFonts w:cs="Arial"/>
            <w:color w:val="000000"/>
            <w:sz w:val="20"/>
          </w:rPr>
          <w:t xml:space="preserve"> the </w:t>
        </w:r>
      </w:hyperlink>
      <w:r w:rsidRPr="00A80BE9">
        <w:rPr>
          <w:rFonts w:cs="Arial"/>
          <w:color w:val="000000"/>
          <w:sz w:val="20"/>
        </w:rPr>
        <w:t xml:space="preserve">datasets (description, date of deposit, author(s), venue and embargo); the </w:t>
      </w:r>
      <w:r>
        <w:rPr>
          <w:color w:val="000000"/>
          <w:sz w:val="20"/>
          <w:lang w:eastAsia="en-GB"/>
        </w:rPr>
        <w:t xml:space="preserve">European </w:t>
      </w:r>
      <w:r w:rsidRPr="00A80BE9">
        <w:rPr>
          <w:rFonts w:cs="Arial"/>
          <w:color w:val="000000"/>
          <w:sz w:val="20"/>
        </w:rPr>
        <w:t>Partnership on Metrology funding; the project acronym and number; licensing terms; persistent identifiers for the dataset, the authors involved, and, if possible, their organisations and the project.</w:t>
      </w:r>
    </w:p>
    <w:p w14:paraId="124AEB5D" w14:textId="77777777" w:rsidR="0007584E" w:rsidRDefault="0007584E" w:rsidP="004A19AB">
      <w:pPr>
        <w:autoSpaceDE w:val="0"/>
        <w:autoSpaceDN w:val="0"/>
        <w:adjustRightInd w:val="0"/>
        <w:spacing w:before="120"/>
        <w:jc w:val="both"/>
        <w:rPr>
          <w:rFonts w:cs="Arial"/>
          <w:color w:val="000000"/>
          <w:sz w:val="20"/>
          <w:lang w:eastAsia="en-GB"/>
        </w:rPr>
      </w:pPr>
    </w:p>
    <w:p w14:paraId="5F3402DC" w14:textId="77777777" w:rsidR="0007584E" w:rsidRDefault="0007584E" w:rsidP="004A19AB">
      <w:pPr>
        <w:autoSpaceDE w:val="0"/>
        <w:autoSpaceDN w:val="0"/>
        <w:adjustRightInd w:val="0"/>
        <w:spacing w:before="120"/>
        <w:jc w:val="both"/>
        <w:rPr>
          <w:rFonts w:cs="Arial"/>
          <w:color w:val="000000"/>
          <w:sz w:val="20"/>
          <w:lang w:eastAsia="en-GB"/>
        </w:rPr>
      </w:pPr>
      <w:r>
        <w:rPr>
          <w:rFonts w:cs="Arial"/>
          <w:color w:val="000000"/>
          <w:sz w:val="20"/>
          <w:lang w:eastAsia="en-GB"/>
        </w:rPr>
        <w:t>M</w:t>
      </w:r>
      <w:r w:rsidRPr="00A80BE9">
        <w:rPr>
          <w:rFonts w:cs="Arial"/>
          <w:color w:val="000000"/>
          <w:sz w:val="20"/>
          <w:lang w:eastAsia="en-GB"/>
        </w:rPr>
        <w:t xml:space="preserve">etadata must be open access under a </w:t>
      </w:r>
      <w:r w:rsidRPr="00A80BE9">
        <w:rPr>
          <w:iCs/>
          <w:sz w:val="20"/>
        </w:rPr>
        <w:t>Creative Commons Public Domain Dedication (CC0) license,</w:t>
      </w:r>
      <w:r w:rsidRPr="00A80BE9">
        <w:rPr>
          <w:rFonts w:cs="Arial"/>
          <w:color w:val="000000"/>
          <w:sz w:val="20"/>
          <w:lang w:eastAsia="en-GB"/>
        </w:rPr>
        <w:t xml:space="preserve"> or its equivalent, to the extent that legitimate interests are safeguarded and constraints are taken into account.</w:t>
      </w:r>
    </w:p>
    <w:p w14:paraId="695E94FA" w14:textId="77777777" w:rsidR="0007584E" w:rsidRPr="00A80BE9" w:rsidRDefault="0007584E" w:rsidP="004A19AB">
      <w:pPr>
        <w:autoSpaceDE w:val="0"/>
        <w:autoSpaceDN w:val="0"/>
        <w:adjustRightInd w:val="0"/>
        <w:spacing w:before="120"/>
        <w:jc w:val="both"/>
        <w:rPr>
          <w:rFonts w:cs="Arial"/>
          <w:color w:val="000000"/>
          <w:sz w:val="20"/>
          <w:lang w:eastAsia="en-GB"/>
        </w:rPr>
      </w:pPr>
    </w:p>
    <w:p w14:paraId="6C86199A" w14:textId="77777777" w:rsidR="0007584E" w:rsidRPr="00E837C1" w:rsidRDefault="0007584E" w:rsidP="004A19AB">
      <w:pPr>
        <w:autoSpaceDE w:val="0"/>
        <w:autoSpaceDN w:val="0"/>
        <w:adjustRightInd w:val="0"/>
        <w:spacing w:before="120"/>
        <w:jc w:val="both"/>
        <w:rPr>
          <w:rFonts w:cs="Arial"/>
          <w:color w:val="000000"/>
          <w:sz w:val="20"/>
          <w:lang w:eastAsia="en-GB"/>
        </w:rPr>
      </w:pPr>
      <w:r w:rsidRPr="00A80BE9">
        <w:rPr>
          <w:rFonts w:cs="Arial"/>
          <w:color w:val="000000"/>
          <w:sz w:val="20"/>
          <w:lang w:eastAsia="en-GB"/>
        </w:rPr>
        <w:t>In cases where data is closed</w:t>
      </w:r>
      <w:r>
        <w:rPr>
          <w:rFonts w:cs="Arial"/>
          <w:color w:val="000000"/>
          <w:sz w:val="20"/>
          <w:lang w:eastAsia="en-GB"/>
        </w:rPr>
        <w:t>,</w:t>
      </w:r>
      <w:r w:rsidRPr="00A80BE9">
        <w:rPr>
          <w:rFonts w:cs="Arial"/>
          <w:color w:val="000000"/>
          <w:sz w:val="20"/>
          <w:lang w:eastAsia="en-GB"/>
        </w:rPr>
        <w:t xml:space="preserve"> but there are no compelling reasons </w:t>
      </w:r>
      <w:r>
        <w:rPr>
          <w:rFonts w:cs="Arial"/>
          <w:color w:val="000000"/>
          <w:sz w:val="20"/>
          <w:lang w:eastAsia="en-GB"/>
        </w:rPr>
        <w:t>why</w:t>
      </w:r>
      <w:r w:rsidRPr="00A80BE9">
        <w:rPr>
          <w:rFonts w:cs="Arial"/>
          <w:color w:val="000000"/>
          <w:sz w:val="20"/>
          <w:lang w:eastAsia="en-GB"/>
        </w:rPr>
        <w:t xml:space="preserve"> the related metadata should not be findable and accessible, it is recommended that open access be provided to the metadata, with a </w:t>
      </w:r>
      <w:r w:rsidRPr="00A80BE9">
        <w:rPr>
          <w:iCs/>
          <w:sz w:val="20"/>
        </w:rPr>
        <w:t>Creative Commons Public Domain Dedication (CC0) license</w:t>
      </w:r>
      <w:r w:rsidRPr="00A80BE9">
        <w:rPr>
          <w:rFonts w:cs="Arial"/>
          <w:color w:val="000000"/>
          <w:sz w:val="20"/>
          <w:lang w:eastAsia="en-GB"/>
        </w:rPr>
        <w:t xml:space="preserve"> or its equivalent, while the dataset itself remains closed.</w:t>
      </w:r>
    </w:p>
  </w:comment>
  <w:comment w:id="15" w:author="Giacomo Lanza" w:date="2021-12-22T16:42:00Z" w:initials="GL">
    <w:p w14:paraId="6F912087" w14:textId="77777777" w:rsidR="0007584E" w:rsidRDefault="0007584E" w:rsidP="004A19AB">
      <w:pPr>
        <w:autoSpaceDE w:val="0"/>
        <w:autoSpaceDN w:val="0"/>
        <w:adjustRightInd w:val="0"/>
        <w:spacing w:before="120"/>
        <w:jc w:val="both"/>
      </w:pPr>
      <w:r>
        <w:rPr>
          <w:rStyle w:val="Kommentarzeichen"/>
        </w:rPr>
        <w:annotationRef/>
      </w:r>
      <w:r>
        <w:t xml:space="preserve">Very willingly. See </w:t>
      </w:r>
      <w:r>
        <w:fldChar w:fldCharType="begin"/>
      </w:r>
      <w:r>
        <w:instrText xml:space="preserve"> REF _Ref91084853 \h </w:instrText>
      </w:r>
      <w:r>
        <w:fldChar w:fldCharType="separate"/>
      </w:r>
      <w:r>
        <w:t>Guidance – Question 8</w:t>
      </w:r>
      <w:r>
        <w:fldChar w:fldCharType="end"/>
      </w:r>
    </w:p>
  </w:comment>
  <w:comment w:id="16" w:author="William Dawson" w:date="2021-12-10T13:42:00Z" w:initials="WD">
    <w:p w14:paraId="2D99D75A" w14:textId="77777777" w:rsidR="0007584E" w:rsidRDefault="0007584E" w:rsidP="004A19AB">
      <w:pPr>
        <w:pStyle w:val="Kommentartext"/>
      </w:pPr>
      <w:r>
        <w:rPr>
          <w:rStyle w:val="Kommentarzeichen"/>
        </w:rPr>
        <w:annotationRef/>
      </w:r>
      <w:r w:rsidRPr="004726E6">
        <w:rPr>
          <w:rFonts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i/>
          <w:iCs/>
          <w:color w:val="365F91" w:themeColor="accent1" w:themeShade="BF"/>
        </w:rPr>
        <w:t>S</w:t>
      </w:r>
      <w:r>
        <w:rPr>
          <w:rStyle w:val="Kommentarzeichen"/>
          <w:rFonts w:asciiTheme="minorHAnsi" w:eastAsiaTheme="minorHAnsi" w:hAnsiTheme="minorHAnsi" w:cstheme="minorBidi"/>
        </w:rPr>
        <w:annotationRef/>
      </w:r>
      <w:r w:rsidRPr="004F3FC4">
        <w:rPr>
          <w:i/>
          <w:iCs/>
          <w:color w:val="365F91" w:themeColor="accent1" w:themeShade="BF"/>
        </w:rPr>
        <w:t xml:space="preserve">ince metadata are a </w:t>
      </w:r>
      <w:r>
        <w:rPr>
          <w:i/>
          <w:iCs/>
          <w:color w:val="365F91" w:themeColor="accent1" w:themeShade="BF"/>
        </w:rPr>
        <w:t>delicate</w:t>
      </w:r>
      <w:r w:rsidRPr="004F3FC4">
        <w:rPr>
          <w:i/>
          <w:iCs/>
          <w:color w:val="365F91" w:themeColor="accent1" w:themeShade="BF"/>
        </w:rPr>
        <w:t xml:space="preserve"> subject, we recommend a gradual approach, to catch also non competent scientists. Possibly begin with a short definition of metadata and state what “rich” metadata are</w:t>
      </w:r>
      <w:r>
        <w:rPr>
          <w:i/>
          <w:iCs/>
          <w:color w:val="365F91" w:themeColor="accent1" w:themeShade="BF"/>
        </w:rPr>
        <w:t>, providing a list of required or recommended fields or a reference to a standard list (DataCite scheme + possible disciplinary extensions).”</w:t>
      </w:r>
    </w:p>
    <w:p w14:paraId="01E7585D" w14:textId="77777777" w:rsidR="0007584E" w:rsidRDefault="0007584E" w:rsidP="004A19AB">
      <w:pPr>
        <w:pStyle w:val="Kommentartext"/>
      </w:pPr>
    </w:p>
    <w:p w14:paraId="233591E6" w14:textId="77777777" w:rsidR="0007584E" w:rsidRDefault="0007584E" w:rsidP="004A19AB">
      <w:pPr>
        <w:pStyle w:val="Kommentartext"/>
      </w:pPr>
      <w:r>
        <w:t>Agreed. The following information on Metadata is based on the EC guidance. It would be helpful if you can add further details for possible inclusion in the guidance.</w:t>
      </w:r>
    </w:p>
    <w:p w14:paraId="592ADB2E" w14:textId="77777777" w:rsidR="0007584E" w:rsidRDefault="0007584E" w:rsidP="004A19AB">
      <w:pPr>
        <w:pStyle w:val="Kommentartext"/>
      </w:pPr>
    </w:p>
    <w:p w14:paraId="5C274E26" w14:textId="77777777" w:rsidR="0007584E" w:rsidRDefault="0007584E" w:rsidP="004A19AB">
      <w:pPr>
        <w:autoSpaceDE w:val="0"/>
        <w:autoSpaceDN w:val="0"/>
        <w:adjustRightInd w:val="0"/>
        <w:spacing w:before="120"/>
        <w:jc w:val="both"/>
        <w:rPr>
          <w:rFonts w:cs="Arial"/>
          <w:color w:val="000000"/>
          <w:sz w:val="20"/>
        </w:rPr>
      </w:pPr>
      <w:r w:rsidRPr="00A80BE9">
        <w:rPr>
          <w:rFonts w:cs="Arial"/>
          <w:color w:val="000000"/>
          <w:sz w:val="20"/>
          <w:lang w:eastAsia="en-GB"/>
        </w:rPr>
        <w:t>To enhance the context, findability, and potential re-use of data, and other research outputs, machine</w:t>
      </w:r>
      <w:r w:rsidRPr="00A80BE9">
        <w:rPr>
          <w:rFonts w:cs="Arial"/>
          <w:color w:val="000000"/>
          <w:sz w:val="20"/>
          <w:lang w:eastAsia="en-GB"/>
        </w:rPr>
        <w:noBreakHyphen/>
        <w:t>actionable standardised metadata frameworks are essential. The metadata should be in line with the FAIR principles and it should provide rich information on</w:t>
      </w:r>
      <w:hyperlink w:history="1">
        <w:r w:rsidRPr="00A80BE9">
          <w:rPr>
            <w:rFonts w:cs="Arial"/>
            <w:color w:val="000000"/>
            <w:sz w:val="20"/>
          </w:rPr>
          <w:t xml:space="preserve"> the </w:t>
        </w:r>
      </w:hyperlink>
      <w:r w:rsidRPr="00A80BE9">
        <w:rPr>
          <w:rFonts w:cs="Arial"/>
          <w:color w:val="000000"/>
          <w:sz w:val="20"/>
        </w:rPr>
        <w:t xml:space="preserve">datasets (description, date of deposit, author(s), venue and embargo); the </w:t>
      </w:r>
      <w:r>
        <w:rPr>
          <w:color w:val="000000"/>
          <w:sz w:val="20"/>
          <w:lang w:eastAsia="en-GB"/>
        </w:rPr>
        <w:t xml:space="preserve">European </w:t>
      </w:r>
      <w:r w:rsidRPr="00A80BE9">
        <w:rPr>
          <w:rFonts w:cs="Arial"/>
          <w:color w:val="000000"/>
          <w:sz w:val="20"/>
        </w:rPr>
        <w:t>Partnership on Metrology funding; the project acronym and number; licensing terms; persistent identifiers for the dataset, the authors involved, and, if possible, their organisations and the project.</w:t>
      </w:r>
    </w:p>
    <w:p w14:paraId="6AEDEADC" w14:textId="77777777" w:rsidR="0007584E" w:rsidRDefault="0007584E" w:rsidP="004A19AB">
      <w:pPr>
        <w:autoSpaceDE w:val="0"/>
        <w:autoSpaceDN w:val="0"/>
        <w:adjustRightInd w:val="0"/>
        <w:spacing w:before="120"/>
        <w:jc w:val="both"/>
        <w:rPr>
          <w:rFonts w:cs="Arial"/>
          <w:color w:val="000000"/>
          <w:sz w:val="20"/>
          <w:lang w:eastAsia="en-GB"/>
        </w:rPr>
      </w:pPr>
    </w:p>
    <w:p w14:paraId="4457D8B5" w14:textId="77777777" w:rsidR="0007584E" w:rsidRDefault="0007584E" w:rsidP="004A19AB">
      <w:pPr>
        <w:autoSpaceDE w:val="0"/>
        <w:autoSpaceDN w:val="0"/>
        <w:adjustRightInd w:val="0"/>
        <w:spacing w:before="120"/>
        <w:jc w:val="both"/>
        <w:rPr>
          <w:rFonts w:cs="Arial"/>
          <w:color w:val="000000"/>
          <w:sz w:val="20"/>
          <w:lang w:eastAsia="en-GB"/>
        </w:rPr>
      </w:pPr>
      <w:r>
        <w:rPr>
          <w:rFonts w:cs="Arial"/>
          <w:color w:val="000000"/>
          <w:sz w:val="20"/>
          <w:lang w:eastAsia="en-GB"/>
        </w:rPr>
        <w:t>M</w:t>
      </w:r>
      <w:r w:rsidRPr="00A80BE9">
        <w:rPr>
          <w:rFonts w:cs="Arial"/>
          <w:color w:val="000000"/>
          <w:sz w:val="20"/>
          <w:lang w:eastAsia="en-GB"/>
        </w:rPr>
        <w:t xml:space="preserve">etadata must be open access under a </w:t>
      </w:r>
      <w:r w:rsidRPr="00A80BE9">
        <w:rPr>
          <w:iCs/>
          <w:sz w:val="20"/>
        </w:rPr>
        <w:t>Creative Commons Public Domain Dedication (CC0) license,</w:t>
      </w:r>
      <w:r w:rsidRPr="00A80BE9">
        <w:rPr>
          <w:rFonts w:cs="Arial"/>
          <w:color w:val="000000"/>
          <w:sz w:val="20"/>
          <w:lang w:eastAsia="en-GB"/>
        </w:rPr>
        <w:t xml:space="preserve"> or its equivalent, to the extent that legitimate interests are safeguarded and constraints are taken into account.</w:t>
      </w:r>
    </w:p>
    <w:p w14:paraId="7921690C" w14:textId="77777777" w:rsidR="0007584E" w:rsidRPr="00A80BE9" w:rsidRDefault="0007584E" w:rsidP="004A19AB">
      <w:pPr>
        <w:autoSpaceDE w:val="0"/>
        <w:autoSpaceDN w:val="0"/>
        <w:adjustRightInd w:val="0"/>
        <w:spacing w:before="120"/>
        <w:jc w:val="both"/>
        <w:rPr>
          <w:rFonts w:cs="Arial"/>
          <w:color w:val="000000"/>
          <w:sz w:val="20"/>
          <w:lang w:eastAsia="en-GB"/>
        </w:rPr>
      </w:pPr>
    </w:p>
    <w:p w14:paraId="11C7F4A3" w14:textId="77777777" w:rsidR="0007584E" w:rsidRPr="00E837C1" w:rsidRDefault="0007584E" w:rsidP="004A19AB">
      <w:pPr>
        <w:autoSpaceDE w:val="0"/>
        <w:autoSpaceDN w:val="0"/>
        <w:adjustRightInd w:val="0"/>
        <w:spacing w:before="120"/>
        <w:jc w:val="both"/>
        <w:rPr>
          <w:rFonts w:cs="Arial"/>
          <w:color w:val="000000"/>
          <w:sz w:val="20"/>
          <w:lang w:eastAsia="en-GB"/>
        </w:rPr>
      </w:pPr>
      <w:r w:rsidRPr="00A80BE9">
        <w:rPr>
          <w:rFonts w:cs="Arial"/>
          <w:color w:val="000000"/>
          <w:sz w:val="20"/>
          <w:lang w:eastAsia="en-GB"/>
        </w:rPr>
        <w:t>In cases where data is closed</w:t>
      </w:r>
      <w:r>
        <w:rPr>
          <w:rFonts w:cs="Arial"/>
          <w:color w:val="000000"/>
          <w:sz w:val="20"/>
          <w:lang w:eastAsia="en-GB"/>
        </w:rPr>
        <w:t>,</w:t>
      </w:r>
      <w:r w:rsidRPr="00A80BE9">
        <w:rPr>
          <w:rFonts w:cs="Arial"/>
          <w:color w:val="000000"/>
          <w:sz w:val="20"/>
          <w:lang w:eastAsia="en-GB"/>
        </w:rPr>
        <w:t xml:space="preserve"> but there are no compelling reasons </w:t>
      </w:r>
      <w:r>
        <w:rPr>
          <w:rFonts w:cs="Arial"/>
          <w:color w:val="000000"/>
          <w:sz w:val="20"/>
          <w:lang w:eastAsia="en-GB"/>
        </w:rPr>
        <w:t>why</w:t>
      </w:r>
      <w:r w:rsidRPr="00A80BE9">
        <w:rPr>
          <w:rFonts w:cs="Arial"/>
          <w:color w:val="000000"/>
          <w:sz w:val="20"/>
          <w:lang w:eastAsia="en-GB"/>
        </w:rPr>
        <w:t xml:space="preserve"> the related metadata should not be findable and accessible, it is recommended that open access be provided to the metadata, with a </w:t>
      </w:r>
      <w:r w:rsidRPr="00A80BE9">
        <w:rPr>
          <w:iCs/>
          <w:sz w:val="20"/>
        </w:rPr>
        <w:t>Creative Commons Public Domain Dedication (CC0) license</w:t>
      </w:r>
      <w:r w:rsidRPr="00A80BE9">
        <w:rPr>
          <w:rFonts w:cs="Arial"/>
          <w:color w:val="000000"/>
          <w:sz w:val="20"/>
          <w:lang w:eastAsia="en-GB"/>
        </w:rPr>
        <w:t xml:space="preserve"> or its equivalent, while the dataset itself remains closed.</w:t>
      </w:r>
    </w:p>
    <w:p w14:paraId="3F00CDAF" w14:textId="77777777" w:rsidR="0007584E" w:rsidRDefault="0007584E" w:rsidP="004A19AB">
      <w:pPr>
        <w:pStyle w:val="Kommentartext"/>
      </w:pPr>
    </w:p>
  </w:comment>
  <w:comment w:id="17" w:author="William Dawson" w:date="2021-12-10T13:42:00Z" w:initials="WD">
    <w:p w14:paraId="1CDF7C75" w14:textId="77777777" w:rsidR="0007584E" w:rsidRDefault="0007584E" w:rsidP="004A19AB">
      <w:pPr>
        <w:pStyle w:val="Kommentartext"/>
      </w:pPr>
      <w:r>
        <w:rPr>
          <w:rStyle w:val="Kommentarzeichen"/>
        </w:rPr>
        <w:annotationRef/>
      </w:r>
      <w:r w:rsidRPr="004726E6">
        <w:rPr>
          <w:rFonts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i/>
          <w:iCs/>
          <w:color w:val="365F91" w:themeColor="accent1" w:themeShade="BF"/>
        </w:rPr>
        <w:t>S</w:t>
      </w:r>
      <w:r>
        <w:rPr>
          <w:rStyle w:val="Kommentarzeichen"/>
          <w:rFonts w:asciiTheme="minorHAnsi" w:eastAsiaTheme="minorHAnsi" w:hAnsiTheme="minorHAnsi" w:cstheme="minorBidi"/>
        </w:rPr>
        <w:annotationRef/>
      </w:r>
      <w:r w:rsidRPr="004F3FC4">
        <w:rPr>
          <w:i/>
          <w:iCs/>
          <w:color w:val="365F91" w:themeColor="accent1" w:themeShade="BF"/>
        </w:rPr>
        <w:t xml:space="preserve">ince metadata are a </w:t>
      </w:r>
      <w:r>
        <w:rPr>
          <w:i/>
          <w:iCs/>
          <w:color w:val="365F91" w:themeColor="accent1" w:themeShade="BF"/>
        </w:rPr>
        <w:t>delicate</w:t>
      </w:r>
      <w:r w:rsidRPr="004F3FC4">
        <w:rPr>
          <w:i/>
          <w:iCs/>
          <w:color w:val="365F91" w:themeColor="accent1" w:themeShade="BF"/>
        </w:rPr>
        <w:t xml:space="preserve"> subject, we recommend a gradual approach, to catch also non competent scientists. Possibly begin with a short definition of metadata and state what “rich” metadata are</w:t>
      </w:r>
      <w:r>
        <w:rPr>
          <w:i/>
          <w:iCs/>
          <w:color w:val="365F91" w:themeColor="accent1" w:themeShade="BF"/>
        </w:rPr>
        <w:t>, providing a list of required or recommended fields or a reference to a standard list (DataCite scheme + possible disciplinary extensions).”</w:t>
      </w:r>
    </w:p>
    <w:p w14:paraId="44B64BBA" w14:textId="77777777" w:rsidR="0007584E" w:rsidRDefault="0007584E" w:rsidP="004A19AB">
      <w:pPr>
        <w:pStyle w:val="Kommentartext"/>
      </w:pPr>
    </w:p>
    <w:p w14:paraId="2083F364" w14:textId="77777777" w:rsidR="0007584E" w:rsidRDefault="0007584E" w:rsidP="004A19AB">
      <w:pPr>
        <w:pStyle w:val="Kommentartext"/>
      </w:pPr>
      <w:r>
        <w:t>Agreed. The following information on Metadata is based on the EC guidance. It would be helpful if you can add further details for possible inclusion in the guidance.</w:t>
      </w:r>
    </w:p>
    <w:p w14:paraId="011D0E7C" w14:textId="77777777" w:rsidR="0007584E" w:rsidRDefault="0007584E" w:rsidP="004A19AB">
      <w:pPr>
        <w:pStyle w:val="Kommentartext"/>
      </w:pPr>
    </w:p>
    <w:p w14:paraId="52C165A4" w14:textId="77777777" w:rsidR="0007584E" w:rsidRDefault="0007584E" w:rsidP="004A19AB">
      <w:pPr>
        <w:autoSpaceDE w:val="0"/>
        <w:autoSpaceDN w:val="0"/>
        <w:adjustRightInd w:val="0"/>
        <w:spacing w:before="120"/>
        <w:jc w:val="both"/>
        <w:rPr>
          <w:rFonts w:cs="Arial"/>
          <w:color w:val="000000"/>
          <w:sz w:val="20"/>
        </w:rPr>
      </w:pPr>
      <w:r w:rsidRPr="00A80BE9">
        <w:rPr>
          <w:rFonts w:cs="Arial"/>
          <w:color w:val="000000"/>
          <w:sz w:val="20"/>
          <w:lang w:eastAsia="en-GB"/>
        </w:rPr>
        <w:t>To enhance the context, findability, and potential re-use of data, and other research outputs, machine</w:t>
      </w:r>
      <w:r w:rsidRPr="00A80BE9">
        <w:rPr>
          <w:rFonts w:cs="Arial"/>
          <w:color w:val="000000"/>
          <w:sz w:val="20"/>
          <w:lang w:eastAsia="en-GB"/>
        </w:rPr>
        <w:noBreakHyphen/>
        <w:t>actionable standardised metadata frameworks are essential. The metadata should be in line with the FAIR principles and it should provide rich information on</w:t>
      </w:r>
      <w:hyperlink w:history="1">
        <w:r w:rsidRPr="00A80BE9">
          <w:rPr>
            <w:rFonts w:cs="Arial"/>
            <w:color w:val="000000"/>
            <w:sz w:val="20"/>
          </w:rPr>
          <w:t xml:space="preserve"> the </w:t>
        </w:r>
      </w:hyperlink>
      <w:r w:rsidRPr="00A80BE9">
        <w:rPr>
          <w:rFonts w:cs="Arial"/>
          <w:color w:val="000000"/>
          <w:sz w:val="20"/>
        </w:rPr>
        <w:t xml:space="preserve">datasets (description, date of deposit, author(s), venue and embargo); the </w:t>
      </w:r>
      <w:r>
        <w:rPr>
          <w:color w:val="000000"/>
          <w:sz w:val="20"/>
          <w:lang w:eastAsia="en-GB"/>
        </w:rPr>
        <w:t xml:space="preserve">European </w:t>
      </w:r>
      <w:r w:rsidRPr="00A80BE9">
        <w:rPr>
          <w:rFonts w:cs="Arial"/>
          <w:color w:val="000000"/>
          <w:sz w:val="20"/>
        </w:rPr>
        <w:t>Partnership on Metrology funding; the project acronym and number; licensing terms; persistent identifiers for the dataset, the authors involved, and, if possible, their organisations and the project.</w:t>
      </w:r>
    </w:p>
    <w:p w14:paraId="60652011" w14:textId="77777777" w:rsidR="0007584E" w:rsidRDefault="0007584E" w:rsidP="004A19AB">
      <w:pPr>
        <w:autoSpaceDE w:val="0"/>
        <w:autoSpaceDN w:val="0"/>
        <w:adjustRightInd w:val="0"/>
        <w:spacing w:before="120"/>
        <w:jc w:val="both"/>
        <w:rPr>
          <w:rFonts w:cs="Arial"/>
          <w:color w:val="000000"/>
          <w:sz w:val="20"/>
          <w:lang w:eastAsia="en-GB"/>
        </w:rPr>
      </w:pPr>
    </w:p>
    <w:p w14:paraId="228C092A" w14:textId="77777777" w:rsidR="0007584E" w:rsidRDefault="0007584E" w:rsidP="004A19AB">
      <w:pPr>
        <w:autoSpaceDE w:val="0"/>
        <w:autoSpaceDN w:val="0"/>
        <w:adjustRightInd w:val="0"/>
        <w:spacing w:before="120"/>
        <w:jc w:val="both"/>
        <w:rPr>
          <w:rFonts w:cs="Arial"/>
          <w:color w:val="000000"/>
          <w:sz w:val="20"/>
          <w:lang w:eastAsia="en-GB"/>
        </w:rPr>
      </w:pPr>
      <w:r>
        <w:rPr>
          <w:rFonts w:cs="Arial"/>
          <w:color w:val="000000"/>
          <w:sz w:val="20"/>
          <w:lang w:eastAsia="en-GB"/>
        </w:rPr>
        <w:t>M</w:t>
      </w:r>
      <w:r w:rsidRPr="00A80BE9">
        <w:rPr>
          <w:rFonts w:cs="Arial"/>
          <w:color w:val="000000"/>
          <w:sz w:val="20"/>
          <w:lang w:eastAsia="en-GB"/>
        </w:rPr>
        <w:t xml:space="preserve">etadata must be open access under a </w:t>
      </w:r>
      <w:r w:rsidRPr="00A80BE9">
        <w:rPr>
          <w:iCs/>
          <w:sz w:val="20"/>
        </w:rPr>
        <w:t>Creative Commons Public Domain Dedication (CC0) license,</w:t>
      </w:r>
      <w:r w:rsidRPr="00A80BE9">
        <w:rPr>
          <w:rFonts w:cs="Arial"/>
          <w:color w:val="000000"/>
          <w:sz w:val="20"/>
          <w:lang w:eastAsia="en-GB"/>
        </w:rPr>
        <w:t xml:space="preserve"> or its equivalent, to the extent that legitimate interests are safeguarded and constraints are taken into account.</w:t>
      </w:r>
    </w:p>
    <w:p w14:paraId="714853B1" w14:textId="77777777" w:rsidR="0007584E" w:rsidRPr="00A80BE9" w:rsidRDefault="0007584E" w:rsidP="004A19AB">
      <w:pPr>
        <w:autoSpaceDE w:val="0"/>
        <w:autoSpaceDN w:val="0"/>
        <w:adjustRightInd w:val="0"/>
        <w:spacing w:before="120"/>
        <w:jc w:val="both"/>
        <w:rPr>
          <w:rFonts w:cs="Arial"/>
          <w:color w:val="000000"/>
          <w:sz w:val="20"/>
          <w:lang w:eastAsia="en-GB"/>
        </w:rPr>
      </w:pPr>
    </w:p>
    <w:p w14:paraId="7EBF996B" w14:textId="77777777" w:rsidR="0007584E" w:rsidRPr="00E837C1" w:rsidRDefault="0007584E" w:rsidP="004A19AB">
      <w:pPr>
        <w:autoSpaceDE w:val="0"/>
        <w:autoSpaceDN w:val="0"/>
        <w:adjustRightInd w:val="0"/>
        <w:spacing w:before="120"/>
        <w:jc w:val="both"/>
        <w:rPr>
          <w:rFonts w:cs="Arial"/>
          <w:color w:val="000000"/>
          <w:sz w:val="20"/>
          <w:lang w:eastAsia="en-GB"/>
        </w:rPr>
      </w:pPr>
      <w:r w:rsidRPr="00A80BE9">
        <w:rPr>
          <w:rFonts w:cs="Arial"/>
          <w:color w:val="000000"/>
          <w:sz w:val="20"/>
          <w:lang w:eastAsia="en-GB"/>
        </w:rPr>
        <w:t>In cases where data is closed</w:t>
      </w:r>
      <w:r>
        <w:rPr>
          <w:rFonts w:cs="Arial"/>
          <w:color w:val="000000"/>
          <w:sz w:val="20"/>
          <w:lang w:eastAsia="en-GB"/>
        </w:rPr>
        <w:t>,</w:t>
      </w:r>
      <w:r w:rsidRPr="00A80BE9">
        <w:rPr>
          <w:rFonts w:cs="Arial"/>
          <w:color w:val="000000"/>
          <w:sz w:val="20"/>
          <w:lang w:eastAsia="en-GB"/>
        </w:rPr>
        <w:t xml:space="preserve"> but there are no compelling reasons </w:t>
      </w:r>
      <w:r>
        <w:rPr>
          <w:rFonts w:cs="Arial"/>
          <w:color w:val="000000"/>
          <w:sz w:val="20"/>
          <w:lang w:eastAsia="en-GB"/>
        </w:rPr>
        <w:t>why</w:t>
      </w:r>
      <w:r w:rsidRPr="00A80BE9">
        <w:rPr>
          <w:rFonts w:cs="Arial"/>
          <w:color w:val="000000"/>
          <w:sz w:val="20"/>
          <w:lang w:eastAsia="en-GB"/>
        </w:rPr>
        <w:t xml:space="preserve"> the related metadata should not be findable and accessible, it is recommended that open access be provided to the metadata, with a </w:t>
      </w:r>
      <w:r w:rsidRPr="00A80BE9">
        <w:rPr>
          <w:iCs/>
          <w:sz w:val="20"/>
        </w:rPr>
        <w:t>Creative Commons Public Domain Dedication (CC0) license</w:t>
      </w:r>
      <w:r w:rsidRPr="00A80BE9">
        <w:rPr>
          <w:rFonts w:cs="Arial"/>
          <w:color w:val="000000"/>
          <w:sz w:val="20"/>
          <w:lang w:eastAsia="en-GB"/>
        </w:rPr>
        <w:t xml:space="preserve"> or its equivalent, while the dataset itself remains closed.</w:t>
      </w:r>
    </w:p>
    <w:p w14:paraId="176DA246" w14:textId="77777777" w:rsidR="0007584E" w:rsidRDefault="0007584E" w:rsidP="004A19AB">
      <w:pPr>
        <w:pStyle w:val="Kommentartext"/>
      </w:pPr>
    </w:p>
  </w:comment>
  <w:comment w:id="19" w:author="William Dawson" w:date="2021-12-10T13:10:00Z" w:initials="WD">
    <w:p w14:paraId="63F70968" w14:textId="77777777" w:rsidR="0007584E" w:rsidRDefault="0007584E" w:rsidP="004A19AB">
      <w:pPr>
        <w:autoSpaceDE w:val="0"/>
        <w:autoSpaceDN w:val="0"/>
        <w:adjustRightInd w:val="0"/>
        <w:spacing w:before="120"/>
        <w:jc w:val="both"/>
        <w:rPr>
          <w:rFonts w:cs="Arial"/>
          <w:color w:val="000000"/>
          <w:sz w:val="20"/>
          <w:lang w:eastAsia="en-GB"/>
        </w:rPr>
      </w:pPr>
      <w:r>
        <w:rPr>
          <w:rStyle w:val="Kommentarzeichen"/>
        </w:rPr>
        <w:annotationRef/>
      </w:r>
      <w:r>
        <w:rPr>
          <w:rFonts w:cs="Arial"/>
          <w:color w:val="000000"/>
          <w:sz w:val="20"/>
          <w:lang w:eastAsia="en-GB"/>
        </w:rPr>
        <w:t>Text on what a Trust Repository is will be included in our guidelines. We could add the definition below to Q11 also (if you think it would help).</w:t>
      </w:r>
    </w:p>
    <w:p w14:paraId="1730BA8B" w14:textId="77777777" w:rsidR="0007584E" w:rsidRDefault="0007584E" w:rsidP="004A19AB">
      <w:pPr>
        <w:autoSpaceDE w:val="0"/>
        <w:autoSpaceDN w:val="0"/>
        <w:adjustRightInd w:val="0"/>
        <w:spacing w:before="120"/>
        <w:jc w:val="both"/>
        <w:rPr>
          <w:rFonts w:cs="Arial"/>
          <w:color w:val="000000"/>
          <w:sz w:val="20"/>
          <w:lang w:eastAsia="en-GB"/>
        </w:rPr>
      </w:pPr>
    </w:p>
    <w:p w14:paraId="43711F38" w14:textId="77777777" w:rsidR="0007584E" w:rsidRPr="00A80BE9" w:rsidRDefault="0007584E" w:rsidP="004A19AB">
      <w:pPr>
        <w:autoSpaceDE w:val="0"/>
        <w:autoSpaceDN w:val="0"/>
        <w:adjustRightInd w:val="0"/>
        <w:spacing w:before="120"/>
        <w:jc w:val="both"/>
        <w:rPr>
          <w:rFonts w:cs="Arial"/>
          <w:color w:val="000000"/>
          <w:sz w:val="20"/>
          <w:lang w:eastAsia="en-GB"/>
        </w:rPr>
      </w:pPr>
      <w:r w:rsidRPr="00A80BE9">
        <w:rPr>
          <w:rFonts w:cs="Arial"/>
          <w:color w:val="000000"/>
          <w:sz w:val="20"/>
          <w:lang w:eastAsia="en-GB"/>
        </w:rPr>
        <w:t xml:space="preserve">Trusted repositories are defined in the EU’s Annotated Model Grant Agreement as: </w:t>
      </w:r>
    </w:p>
    <w:p w14:paraId="65C76E13" w14:textId="77777777" w:rsidR="0007584E" w:rsidRPr="00A80BE9" w:rsidRDefault="0007584E" w:rsidP="00891244">
      <w:pPr>
        <w:pStyle w:val="Listenabsatz"/>
        <w:numPr>
          <w:ilvl w:val="0"/>
          <w:numId w:val="17"/>
        </w:numPr>
        <w:autoSpaceDE w:val="0"/>
        <w:autoSpaceDN w:val="0"/>
        <w:adjustRightInd w:val="0"/>
        <w:spacing w:before="120"/>
        <w:ind w:left="284" w:hanging="284"/>
        <w:jc w:val="both"/>
        <w:rPr>
          <w:rFonts w:ascii="Arial" w:hAnsi="Arial" w:cs="Arial"/>
          <w:i/>
          <w:iCs/>
          <w:color w:val="000000"/>
          <w:sz w:val="20"/>
          <w:lang w:eastAsia="en-GB"/>
        </w:rPr>
      </w:pPr>
      <w:r w:rsidRPr="00A80BE9">
        <w:rPr>
          <w:rFonts w:ascii="Arial" w:hAnsi="Arial" w:cs="Arial"/>
          <w:i/>
          <w:iCs/>
          <w:color w:val="000000"/>
          <w:sz w:val="20"/>
          <w:lang w:eastAsia="en-GB"/>
        </w:rPr>
        <w:t>“Certified repositories (e.g. CoreTrustSeal, nestor Seal DIN31644, ISO16363) or disciplinary and domain repositories commonly used and endorsed by the research communities. Such repositories should be recognised internationally.</w:t>
      </w:r>
    </w:p>
    <w:p w14:paraId="2ED6BABA" w14:textId="77777777" w:rsidR="0007584E" w:rsidRPr="0043335D" w:rsidRDefault="0007584E" w:rsidP="00891244">
      <w:pPr>
        <w:pStyle w:val="Listenabsatz"/>
        <w:numPr>
          <w:ilvl w:val="0"/>
          <w:numId w:val="17"/>
        </w:numPr>
        <w:autoSpaceDE w:val="0"/>
        <w:autoSpaceDN w:val="0"/>
        <w:adjustRightInd w:val="0"/>
        <w:spacing w:before="120"/>
        <w:ind w:left="284" w:hanging="284"/>
        <w:jc w:val="both"/>
        <w:rPr>
          <w:rFonts w:ascii="Arial" w:hAnsi="Arial" w:cs="Arial"/>
          <w:i/>
          <w:iCs/>
          <w:color w:val="000000"/>
          <w:sz w:val="20"/>
          <w:lang w:eastAsia="en-GB"/>
        </w:rPr>
      </w:pPr>
      <w:r w:rsidRPr="00A80BE9">
        <w:rPr>
          <w:rFonts w:ascii="Arial" w:hAnsi="Arial" w:cs="Arial"/>
          <w:i/>
          <w:iCs/>
          <w:color w:val="000000"/>
          <w:sz w:val="20"/>
          <w:lang w:eastAsia="en-GB"/>
        </w:rPr>
        <w:t>General-purpose repositories or institutional repositories that present the essential characteristics of trusted repositories, i.e.:</w:t>
      </w:r>
      <w:r>
        <w:rPr>
          <w:rFonts w:ascii="Arial" w:hAnsi="Arial" w:cs="Arial"/>
          <w:i/>
          <w:iCs/>
          <w:color w:val="000000"/>
          <w:sz w:val="20"/>
          <w:lang w:eastAsia="en-GB"/>
        </w:rPr>
        <w:t xml:space="preserve"> etc etc”</w:t>
      </w:r>
    </w:p>
  </w:comment>
  <w:comment w:id="20" w:author="thomas.wiedenhoefer@ptb.de" w:date="2022-01-21T08:44:00Z" w:initials="th">
    <w:p w14:paraId="7EC633A7" w14:textId="77777777" w:rsidR="0007584E" w:rsidRDefault="0007584E" w:rsidP="004A19AB">
      <w:pPr>
        <w:pStyle w:val="Kommentartext"/>
      </w:pPr>
      <w:r>
        <w:t>What does "all" mean? This should be formulated a bit more precisely. E. g. "Final sets of data" "All data needed to understand and verifiy results"?</w:t>
      </w:r>
      <w:r>
        <w:rPr>
          <w:rStyle w:val="Kommentarzeichen"/>
        </w:rPr>
        <w:annotationRef/>
      </w:r>
    </w:p>
  </w:comment>
  <w:comment w:id="21" w:author="William Dawson" w:date="2021-12-10T13:14:00Z" w:initials="WD">
    <w:p w14:paraId="0858280E" w14:textId="77777777" w:rsidR="0007584E" w:rsidRPr="0077223F" w:rsidRDefault="0007584E" w:rsidP="004A19AB">
      <w:pPr>
        <w:pStyle w:val="Kommentartext"/>
        <w:rPr>
          <w:lang w:val="fr-FR"/>
        </w:rPr>
      </w:pPr>
      <w:r>
        <w:rPr>
          <w:rStyle w:val="Kommentarzeichen"/>
        </w:rPr>
        <w:annotationRef/>
      </w:r>
      <w:r w:rsidRPr="004726E6">
        <w:rPr>
          <w:rFonts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TC-IM 1449</w:t>
      </w:r>
      <w:r w:rsidRPr="004F3FC4">
        <w:rPr>
          <w:bCs/>
          <w:i/>
          <w:iCs/>
          <w:color w:val="365F91" w:themeColor="accent1" w:themeShade="BF"/>
        </w:rPr>
        <w:t>:</w:t>
      </w:r>
      <w:r>
        <w:rPr>
          <w:bCs/>
          <w:i/>
          <w:iCs/>
          <w:color w:val="365F91" w:themeColor="accent1" w:themeShade="BF"/>
        </w:rPr>
        <w:t xml:space="preserve"> </w:t>
      </w:r>
      <w:r>
        <w:rPr>
          <w:i/>
          <w:iCs/>
          <w:color w:val="365F91" w:themeColor="accent1" w:themeShade="BF"/>
        </w:rPr>
        <w:t>T</w:t>
      </w:r>
      <w:r w:rsidRPr="00AF1885">
        <w:rPr>
          <w:i/>
          <w:iCs/>
          <w:color w:val="365F91" w:themeColor="accent1" w:themeShade="BF"/>
        </w:rPr>
        <w:t xml:space="preserve">he definition </w:t>
      </w:r>
      <w:r>
        <w:rPr>
          <w:i/>
          <w:iCs/>
          <w:color w:val="365F91" w:themeColor="accent1" w:themeShade="BF"/>
        </w:rPr>
        <w:t xml:space="preserve">of </w:t>
      </w:r>
      <w:r w:rsidRPr="00AF1885">
        <w:rPr>
          <w:i/>
          <w:iCs/>
          <w:color w:val="365F91" w:themeColor="accent1" w:themeShade="BF"/>
        </w:rPr>
        <w:t>Data Access Committee is not clear</w:t>
      </w:r>
      <w:r>
        <w:rPr>
          <w:i/>
          <w:iCs/>
          <w:color w:val="365F91" w:themeColor="accent1" w:themeShade="BF"/>
        </w:rPr>
        <w:t xml:space="preserve"> to everyone</w:t>
      </w:r>
      <w:r w:rsidRPr="00AF1885">
        <w:rPr>
          <w:i/>
          <w:iCs/>
          <w:color w:val="365F91" w:themeColor="accent1" w:themeShade="BF"/>
        </w:rPr>
        <w:t xml:space="preserve">. It shall be explained in </w:t>
      </w:r>
      <w:r>
        <w:rPr>
          <w:i/>
          <w:iCs/>
          <w:color w:val="365F91" w:themeColor="accent1" w:themeShade="BF"/>
        </w:rPr>
        <w:t xml:space="preserve">an introductory sentence or in </w:t>
      </w:r>
      <w:r w:rsidRPr="00AF1885">
        <w:rPr>
          <w:i/>
          <w:iCs/>
          <w:color w:val="365F91" w:themeColor="accent1" w:themeShade="BF"/>
        </w:rPr>
        <w:t>the guide</w:t>
      </w:r>
      <w:r>
        <w:rPr>
          <w:i/>
          <w:iCs/>
          <w:color w:val="365F91" w:themeColor="accent1" w:themeShade="BF"/>
        </w:rPr>
        <w:t>line</w:t>
      </w:r>
      <w:r w:rsidRPr="00AF1885">
        <w:rPr>
          <w:i/>
          <w:iCs/>
          <w:color w:val="365F91" w:themeColor="accent1" w:themeShade="BF"/>
        </w:rPr>
        <w:t xml:space="preserve">. </w:t>
      </w:r>
      <w:r w:rsidRPr="0077223F">
        <w:rPr>
          <w:i/>
          <w:iCs/>
          <w:color w:val="365F91" w:themeColor="accent1" w:themeShade="BF"/>
          <w:lang w:val="fr-FR"/>
        </w:rPr>
        <w:t>O</w:t>
      </w:r>
      <w:r>
        <w:rPr>
          <w:rStyle w:val="Kommentarzeichen"/>
          <w:rFonts w:asciiTheme="minorHAnsi" w:eastAsiaTheme="minorHAnsi" w:hAnsiTheme="minorHAnsi" w:cstheme="minorBidi"/>
        </w:rPr>
        <w:annotationRef/>
      </w:r>
      <w:r w:rsidRPr="0077223F">
        <w:rPr>
          <w:i/>
          <w:iCs/>
          <w:color w:val="365F91" w:themeColor="accent1" w:themeShade="BF"/>
          <w:lang w:val="fr-FR"/>
        </w:rPr>
        <w:t xml:space="preserve">ne possible description: </w:t>
      </w:r>
      <w:hyperlink w:history="1">
        <w:r w:rsidRPr="0077223F">
          <w:rPr>
            <w:rStyle w:val="Hyperlink"/>
            <w:i/>
            <w:iCs/>
            <w:sz w:val="18"/>
            <w:lang w:val="fr-FR"/>
          </w:rPr>
          <w:t>https://wellcome.org/sites/default/files/governance-of-data-access-annexes-eagda-jun15.pdf</w:t>
        </w:r>
      </w:hyperlink>
      <w:r w:rsidRPr="0077223F">
        <w:rPr>
          <w:i/>
          <w:iCs/>
          <w:color w:val="365F91" w:themeColor="accent1" w:themeShade="BF"/>
          <w:lang w:val="fr-FR"/>
        </w:rPr>
        <w:t>”</w:t>
      </w:r>
    </w:p>
    <w:p w14:paraId="39054C3F" w14:textId="77777777" w:rsidR="0007584E" w:rsidRPr="0077223F" w:rsidRDefault="0007584E" w:rsidP="004A19AB">
      <w:pPr>
        <w:pStyle w:val="Kommentartext"/>
        <w:rPr>
          <w:lang w:val="fr-FR"/>
        </w:rPr>
      </w:pPr>
    </w:p>
    <w:p w14:paraId="1B4AD858" w14:textId="77777777" w:rsidR="0007584E" w:rsidRDefault="0007584E" w:rsidP="004A19AB">
      <w:pPr>
        <w:pStyle w:val="Kommentartext"/>
      </w:pPr>
      <w:r>
        <w:t>Agreed. This would be a good addition.</w:t>
      </w:r>
    </w:p>
  </w:comment>
  <w:comment w:id="22" w:author="Dario Pilori [2]" w:date="2022-01-12T14:55:00Z" w:initials="DP">
    <w:p w14:paraId="215A5813" w14:textId="77777777" w:rsidR="0007584E" w:rsidRDefault="0007584E" w:rsidP="004A19AB">
      <w:pPr>
        <w:pStyle w:val="Kommentartext"/>
      </w:pPr>
      <w:r>
        <w:rPr>
          <w:rStyle w:val="Kommentarzeichen"/>
        </w:rPr>
        <w:annotationRef/>
      </w:r>
      <w:r>
        <w:t>The answer comes directly from the policy of the chosen repository.</w:t>
      </w:r>
    </w:p>
  </w:comment>
  <w:comment w:id="24" w:author="William Dawson" w:date="2021-12-10T13:44:00Z" w:initials="WD">
    <w:p w14:paraId="52DF93C3" w14:textId="77777777" w:rsidR="0007584E" w:rsidRDefault="0007584E" w:rsidP="004A19AB">
      <w:pPr>
        <w:pStyle w:val="Kommentartext"/>
        <w:rPr>
          <w:i/>
          <w:iCs/>
          <w:color w:val="365F91" w:themeColor="accent1" w:themeShade="BF"/>
        </w:rPr>
      </w:pPr>
      <w:r>
        <w:rPr>
          <w:rStyle w:val="Kommentarzeichen"/>
        </w:rPr>
        <w:annotationRef/>
      </w:r>
      <w:r w:rsidRPr="004726E6">
        <w:rPr>
          <w:rFonts w:cs="Times New Roman"/>
          <w:i/>
          <w:iCs/>
          <w:color w:val="365F91" w:themeColor="accent1" w:themeShade="BF"/>
          <w:szCs w:val="22"/>
        </w:rPr>
        <w:t>Your comment:</w:t>
      </w:r>
      <w:r>
        <w:rPr>
          <w:rFonts w:cs="Times New Roman"/>
          <w:i/>
          <w:iCs/>
          <w:color w:val="365F91" w:themeColor="accent1" w:themeShade="BF"/>
          <w:szCs w:val="22"/>
        </w:rPr>
        <w:t xml:space="preserve"> “</w:t>
      </w:r>
      <w:r>
        <w:rPr>
          <w:i/>
          <w:iCs/>
          <w:color w:val="365F91" w:themeColor="accent1" w:themeShade="BF"/>
        </w:rPr>
        <w:t>If you keep this wording, some help text with definition/examples is necessary.”</w:t>
      </w:r>
    </w:p>
    <w:p w14:paraId="66347422" w14:textId="77777777" w:rsidR="0007584E" w:rsidRDefault="0007584E" w:rsidP="004A19AB">
      <w:pPr>
        <w:pStyle w:val="Kommentartext"/>
        <w:rPr>
          <w:i/>
          <w:iCs/>
          <w:color w:val="365F91" w:themeColor="accent1" w:themeShade="BF"/>
        </w:rPr>
      </w:pPr>
    </w:p>
    <w:p w14:paraId="05582375" w14:textId="77777777" w:rsidR="0007584E" w:rsidRDefault="0007584E" w:rsidP="004A19AB">
      <w:pPr>
        <w:pStyle w:val="Kommentartext"/>
      </w:pPr>
      <w:r w:rsidRPr="00867069">
        <w:rPr>
          <w:rFonts w:asciiTheme="minorHAnsi" w:eastAsiaTheme="minorHAnsi" w:hAnsiTheme="minorHAnsi" w:cstheme="minorBidi"/>
          <w:color w:val="auto"/>
          <w:sz w:val="20"/>
        </w:rPr>
        <w:t xml:space="preserve">If you would like to </w:t>
      </w:r>
      <w:r>
        <w:rPr>
          <w:rFonts w:asciiTheme="minorHAnsi" w:eastAsiaTheme="minorHAnsi" w:hAnsiTheme="minorHAnsi" w:cstheme="minorBidi"/>
          <w:color w:val="auto"/>
          <w:sz w:val="20"/>
        </w:rPr>
        <w:t>update</w:t>
      </w:r>
      <w:r w:rsidRPr="00867069">
        <w:rPr>
          <w:rFonts w:asciiTheme="minorHAnsi" w:eastAsiaTheme="minorHAnsi" w:hAnsiTheme="minorHAnsi" w:cstheme="minorBidi"/>
          <w:color w:val="auto"/>
          <w:sz w:val="20"/>
        </w:rPr>
        <w:t xml:space="preserve"> the example – please make a suggestion.</w:t>
      </w:r>
    </w:p>
    <w:p w14:paraId="2154F096" w14:textId="77777777" w:rsidR="0007584E" w:rsidRDefault="0007584E" w:rsidP="004A19AB">
      <w:pPr>
        <w:pStyle w:val="Kommentartext"/>
      </w:pPr>
    </w:p>
  </w:comment>
  <w:comment w:id="25" w:author="William Dawson" w:date="2021-12-10T13:23:00Z" w:initials="WD">
    <w:p w14:paraId="20626673" w14:textId="77777777" w:rsidR="0007584E" w:rsidRDefault="0007584E" w:rsidP="004A19AB">
      <w:pPr>
        <w:pStyle w:val="Kommentartext"/>
        <w:rPr>
          <w:i/>
          <w:iCs/>
          <w:color w:val="365F91" w:themeColor="accent1" w:themeShade="BF"/>
        </w:rPr>
      </w:pPr>
      <w:r>
        <w:rPr>
          <w:rStyle w:val="Kommentarzeichen"/>
        </w:rPr>
        <w:annotationRef/>
      </w:r>
      <w:r w:rsidRPr="004726E6">
        <w:rPr>
          <w:rFonts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TC-IM 1449</w:t>
      </w:r>
      <w:r w:rsidRPr="004F3FC4">
        <w:rPr>
          <w:bCs/>
          <w:i/>
          <w:iCs/>
          <w:color w:val="365F91" w:themeColor="accent1" w:themeShade="BF"/>
        </w:rPr>
        <w:t>:</w:t>
      </w:r>
      <w:r w:rsidRPr="004F3FC4">
        <w:rPr>
          <w:i/>
          <w:iCs/>
          <w:color w:val="365F91" w:themeColor="accent1" w:themeShade="BF"/>
        </w:rPr>
        <w:t xml:space="preserve"> </w:t>
      </w:r>
      <w:r>
        <w:rPr>
          <w:i/>
          <w:iCs/>
          <w:color w:val="365F91" w:themeColor="accent1" w:themeShade="BF"/>
        </w:rPr>
        <w:t>P</w:t>
      </w:r>
      <w:r>
        <w:rPr>
          <w:rStyle w:val="Kommentarzeichen"/>
          <w:rFonts w:asciiTheme="minorHAnsi" w:eastAsiaTheme="minorHAnsi" w:hAnsiTheme="minorHAnsi" w:cstheme="minorBidi"/>
        </w:rPr>
        <w:annotationRef/>
      </w:r>
      <w:r>
        <w:rPr>
          <w:i/>
          <w:iCs/>
          <w:color w:val="365F91" w:themeColor="accent1" w:themeShade="BF"/>
        </w:rPr>
        <w:t>lease define “mappings” and state in which form / format they should be delivered, with example (RDF? OWL? XLSX? …).”</w:t>
      </w:r>
    </w:p>
    <w:p w14:paraId="7A010C03" w14:textId="77777777" w:rsidR="0007584E" w:rsidRDefault="0007584E" w:rsidP="004A19AB">
      <w:pPr>
        <w:pStyle w:val="Kommentartext"/>
        <w:rPr>
          <w:i/>
          <w:iCs/>
          <w:color w:val="365F91" w:themeColor="accent1" w:themeShade="BF"/>
        </w:rPr>
      </w:pPr>
    </w:p>
    <w:p w14:paraId="1536BED0" w14:textId="77777777" w:rsidR="0007584E" w:rsidRDefault="0007584E" w:rsidP="004A19AB">
      <w:pPr>
        <w:pStyle w:val="Kommentartext"/>
      </w:pPr>
      <w:r>
        <w:rPr>
          <w:rFonts w:asciiTheme="minorHAnsi" w:eastAsiaTheme="minorHAnsi" w:hAnsiTheme="minorHAnsi" w:cstheme="minorBidi"/>
          <w:color w:val="auto"/>
          <w:sz w:val="20"/>
        </w:rPr>
        <w:t>The example answer is sufficient for us. However, i</w:t>
      </w:r>
      <w:r w:rsidRPr="00867069">
        <w:rPr>
          <w:rFonts w:asciiTheme="minorHAnsi" w:eastAsiaTheme="minorHAnsi" w:hAnsiTheme="minorHAnsi" w:cstheme="minorBidi"/>
          <w:color w:val="auto"/>
          <w:sz w:val="20"/>
        </w:rPr>
        <w:t xml:space="preserve">f you would like to </w:t>
      </w:r>
      <w:r>
        <w:rPr>
          <w:rFonts w:asciiTheme="minorHAnsi" w:eastAsiaTheme="minorHAnsi" w:hAnsiTheme="minorHAnsi" w:cstheme="minorBidi"/>
          <w:color w:val="auto"/>
          <w:sz w:val="20"/>
        </w:rPr>
        <w:t>update</w:t>
      </w:r>
      <w:r w:rsidRPr="00867069">
        <w:rPr>
          <w:rFonts w:asciiTheme="minorHAnsi" w:eastAsiaTheme="minorHAnsi" w:hAnsiTheme="minorHAnsi" w:cstheme="minorBidi"/>
          <w:color w:val="auto"/>
          <w:sz w:val="20"/>
        </w:rPr>
        <w:t xml:space="preserve"> the example </w:t>
      </w:r>
      <w:r>
        <w:rPr>
          <w:rFonts w:asciiTheme="minorHAnsi" w:eastAsiaTheme="minorHAnsi" w:hAnsiTheme="minorHAnsi" w:cstheme="minorBidi"/>
          <w:color w:val="auto"/>
          <w:sz w:val="20"/>
        </w:rPr>
        <w:t xml:space="preserve">to make it more specific </w:t>
      </w:r>
      <w:r w:rsidRPr="00867069">
        <w:rPr>
          <w:rFonts w:asciiTheme="minorHAnsi" w:eastAsiaTheme="minorHAnsi" w:hAnsiTheme="minorHAnsi" w:cstheme="minorBidi"/>
          <w:color w:val="auto"/>
          <w:sz w:val="20"/>
        </w:rPr>
        <w:t>– please make a suggestion.</w:t>
      </w:r>
    </w:p>
  </w:comment>
  <w:comment w:id="26" w:author="William Dawson" w:date="2021-12-10T13:44:00Z" w:initials="WD">
    <w:p w14:paraId="7042DE71" w14:textId="77777777" w:rsidR="0007584E" w:rsidRDefault="0007584E" w:rsidP="004A19AB">
      <w:pPr>
        <w:pStyle w:val="Kommentartext"/>
        <w:rPr>
          <w:i/>
          <w:iCs/>
          <w:color w:val="365F91" w:themeColor="accent1" w:themeShade="BF"/>
        </w:rPr>
      </w:pPr>
      <w:r>
        <w:rPr>
          <w:rStyle w:val="Kommentarzeichen"/>
        </w:rPr>
        <w:annotationRef/>
      </w:r>
      <w:r w:rsidRPr="004726E6">
        <w:rPr>
          <w:rFonts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TC-IM 1449</w:t>
      </w:r>
      <w:r w:rsidRPr="004F3FC4">
        <w:rPr>
          <w:bCs/>
          <w:i/>
          <w:iCs/>
          <w:color w:val="365F91" w:themeColor="accent1" w:themeShade="BF"/>
        </w:rPr>
        <w:t>:</w:t>
      </w:r>
      <w:r w:rsidRPr="004F3FC4">
        <w:rPr>
          <w:i/>
          <w:iCs/>
          <w:color w:val="365F91" w:themeColor="accent1" w:themeShade="BF"/>
        </w:rPr>
        <w:t xml:space="preserve"> </w:t>
      </w:r>
      <w:r>
        <w:rPr>
          <w:i/>
          <w:iCs/>
          <w:color w:val="365F91" w:themeColor="accent1" w:themeShade="BF"/>
        </w:rPr>
        <w:t>P</w:t>
      </w:r>
      <w:r>
        <w:rPr>
          <w:rStyle w:val="Kommentarzeichen"/>
          <w:rFonts w:asciiTheme="minorHAnsi" w:eastAsiaTheme="minorHAnsi" w:hAnsiTheme="minorHAnsi" w:cstheme="minorBidi"/>
        </w:rPr>
        <w:annotationRef/>
      </w:r>
      <w:r>
        <w:rPr>
          <w:i/>
          <w:iCs/>
          <w:color w:val="365F91" w:themeColor="accent1" w:themeShade="BF"/>
        </w:rPr>
        <w:t>lease define “mappings” and state in which form / format they should be delivered, with example (RDF? OWL? XLSX? …).”</w:t>
      </w:r>
    </w:p>
    <w:p w14:paraId="505C8DAF" w14:textId="77777777" w:rsidR="0007584E" w:rsidRDefault="0007584E" w:rsidP="004A19AB">
      <w:pPr>
        <w:pStyle w:val="Kommentartext"/>
        <w:rPr>
          <w:i/>
          <w:iCs/>
          <w:color w:val="365F91" w:themeColor="accent1" w:themeShade="BF"/>
        </w:rPr>
      </w:pPr>
    </w:p>
    <w:p w14:paraId="09B45D80" w14:textId="77777777" w:rsidR="0007584E" w:rsidRDefault="0007584E" w:rsidP="004A19AB">
      <w:pPr>
        <w:pStyle w:val="Kommentartext"/>
      </w:pPr>
      <w:r>
        <w:rPr>
          <w:rFonts w:asciiTheme="minorHAnsi" w:eastAsiaTheme="minorHAnsi" w:hAnsiTheme="minorHAnsi" w:cstheme="minorBidi"/>
          <w:color w:val="auto"/>
          <w:sz w:val="20"/>
        </w:rPr>
        <w:t>The example answer is sufficient for us. However, i</w:t>
      </w:r>
      <w:r w:rsidRPr="00867069">
        <w:rPr>
          <w:rFonts w:asciiTheme="minorHAnsi" w:eastAsiaTheme="minorHAnsi" w:hAnsiTheme="minorHAnsi" w:cstheme="minorBidi"/>
          <w:color w:val="auto"/>
          <w:sz w:val="20"/>
        </w:rPr>
        <w:t xml:space="preserve">f you would like to </w:t>
      </w:r>
      <w:r>
        <w:rPr>
          <w:rFonts w:asciiTheme="minorHAnsi" w:eastAsiaTheme="minorHAnsi" w:hAnsiTheme="minorHAnsi" w:cstheme="minorBidi"/>
          <w:color w:val="auto"/>
          <w:sz w:val="20"/>
        </w:rPr>
        <w:t>update</w:t>
      </w:r>
      <w:r w:rsidRPr="00867069">
        <w:rPr>
          <w:rFonts w:asciiTheme="minorHAnsi" w:eastAsiaTheme="minorHAnsi" w:hAnsiTheme="minorHAnsi" w:cstheme="minorBidi"/>
          <w:color w:val="auto"/>
          <w:sz w:val="20"/>
        </w:rPr>
        <w:t xml:space="preserve"> the example </w:t>
      </w:r>
      <w:r>
        <w:rPr>
          <w:rFonts w:asciiTheme="minorHAnsi" w:eastAsiaTheme="minorHAnsi" w:hAnsiTheme="minorHAnsi" w:cstheme="minorBidi"/>
          <w:color w:val="auto"/>
          <w:sz w:val="20"/>
        </w:rPr>
        <w:t xml:space="preserve">to make it more specific </w:t>
      </w:r>
      <w:r w:rsidRPr="00867069">
        <w:rPr>
          <w:rFonts w:asciiTheme="minorHAnsi" w:eastAsiaTheme="minorHAnsi" w:hAnsiTheme="minorHAnsi" w:cstheme="minorBidi"/>
          <w:color w:val="auto"/>
          <w:sz w:val="20"/>
        </w:rPr>
        <w:t>– please make a suggestion.</w:t>
      </w:r>
    </w:p>
    <w:p w14:paraId="6773B2B1" w14:textId="77777777" w:rsidR="0007584E" w:rsidRDefault="0007584E" w:rsidP="004A19AB">
      <w:pPr>
        <w:pStyle w:val="Kommentartext"/>
      </w:pPr>
    </w:p>
  </w:comment>
  <w:comment w:id="27" w:author="William Dawson" w:date="2021-12-10T13:45:00Z" w:initials="WD">
    <w:p w14:paraId="5C9B1D2C" w14:textId="77777777" w:rsidR="0007584E" w:rsidRDefault="0007584E" w:rsidP="004A19AB">
      <w:pPr>
        <w:pStyle w:val="Kommentartext"/>
        <w:rPr>
          <w:i/>
          <w:iCs/>
          <w:color w:val="365F91" w:themeColor="accent1" w:themeShade="BF"/>
        </w:rPr>
      </w:pPr>
      <w:r>
        <w:rPr>
          <w:rStyle w:val="Kommentarzeichen"/>
        </w:rPr>
        <w:annotationRef/>
      </w:r>
      <w:r w:rsidRPr="004726E6">
        <w:rPr>
          <w:rFonts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TC-IM 1449</w:t>
      </w:r>
      <w:r w:rsidRPr="004F3FC4">
        <w:rPr>
          <w:bCs/>
          <w:i/>
          <w:iCs/>
          <w:color w:val="365F91" w:themeColor="accent1" w:themeShade="BF"/>
        </w:rPr>
        <w:t>:</w:t>
      </w:r>
      <w:r w:rsidRPr="004F3FC4">
        <w:rPr>
          <w:i/>
          <w:iCs/>
          <w:color w:val="365F91" w:themeColor="accent1" w:themeShade="BF"/>
        </w:rPr>
        <w:t xml:space="preserve"> </w:t>
      </w:r>
      <w:r>
        <w:rPr>
          <w:i/>
          <w:iCs/>
          <w:color w:val="365F91" w:themeColor="accent1" w:themeShade="BF"/>
        </w:rPr>
        <w:t>P</w:t>
      </w:r>
      <w:r>
        <w:rPr>
          <w:rStyle w:val="Kommentarzeichen"/>
          <w:rFonts w:asciiTheme="minorHAnsi" w:eastAsiaTheme="minorHAnsi" w:hAnsiTheme="minorHAnsi" w:cstheme="minorBidi"/>
        </w:rPr>
        <w:annotationRef/>
      </w:r>
      <w:r>
        <w:rPr>
          <w:i/>
          <w:iCs/>
          <w:color w:val="365F91" w:themeColor="accent1" w:themeShade="BF"/>
        </w:rPr>
        <w:t>lease define “mappings” and state in which form / format they should be delivered, with example (RDF? OWL? XLSX? …).”</w:t>
      </w:r>
    </w:p>
    <w:p w14:paraId="45BAF7E7" w14:textId="77777777" w:rsidR="0007584E" w:rsidRDefault="0007584E" w:rsidP="004A19AB">
      <w:pPr>
        <w:pStyle w:val="Kommentartext"/>
        <w:rPr>
          <w:i/>
          <w:iCs/>
          <w:color w:val="365F91" w:themeColor="accent1" w:themeShade="BF"/>
        </w:rPr>
      </w:pPr>
    </w:p>
    <w:p w14:paraId="30C5275F" w14:textId="77777777" w:rsidR="0007584E" w:rsidRDefault="0007584E" w:rsidP="004A19AB">
      <w:pPr>
        <w:pStyle w:val="Kommentartext"/>
      </w:pPr>
      <w:r>
        <w:rPr>
          <w:rFonts w:asciiTheme="minorHAnsi" w:eastAsiaTheme="minorHAnsi" w:hAnsiTheme="minorHAnsi" w:cstheme="minorBidi"/>
          <w:color w:val="auto"/>
          <w:sz w:val="20"/>
        </w:rPr>
        <w:t>The example answer is sufficient for us. However, i</w:t>
      </w:r>
      <w:r w:rsidRPr="00867069">
        <w:rPr>
          <w:rFonts w:asciiTheme="minorHAnsi" w:eastAsiaTheme="minorHAnsi" w:hAnsiTheme="minorHAnsi" w:cstheme="minorBidi"/>
          <w:color w:val="auto"/>
          <w:sz w:val="20"/>
        </w:rPr>
        <w:t xml:space="preserve">f you would like to </w:t>
      </w:r>
      <w:r>
        <w:rPr>
          <w:rFonts w:asciiTheme="minorHAnsi" w:eastAsiaTheme="minorHAnsi" w:hAnsiTheme="minorHAnsi" w:cstheme="minorBidi"/>
          <w:color w:val="auto"/>
          <w:sz w:val="20"/>
        </w:rPr>
        <w:t>update</w:t>
      </w:r>
      <w:r w:rsidRPr="00867069">
        <w:rPr>
          <w:rFonts w:asciiTheme="minorHAnsi" w:eastAsiaTheme="minorHAnsi" w:hAnsiTheme="minorHAnsi" w:cstheme="minorBidi"/>
          <w:color w:val="auto"/>
          <w:sz w:val="20"/>
        </w:rPr>
        <w:t xml:space="preserve"> the example </w:t>
      </w:r>
      <w:r>
        <w:rPr>
          <w:rFonts w:asciiTheme="minorHAnsi" w:eastAsiaTheme="minorHAnsi" w:hAnsiTheme="minorHAnsi" w:cstheme="minorBidi"/>
          <w:color w:val="auto"/>
          <w:sz w:val="20"/>
        </w:rPr>
        <w:t xml:space="preserve">to make it more specific </w:t>
      </w:r>
      <w:r w:rsidRPr="00867069">
        <w:rPr>
          <w:rFonts w:asciiTheme="minorHAnsi" w:eastAsiaTheme="minorHAnsi" w:hAnsiTheme="minorHAnsi" w:cstheme="minorBidi"/>
          <w:color w:val="auto"/>
          <w:sz w:val="20"/>
        </w:rPr>
        <w:t>– please make a suggestion.</w:t>
      </w:r>
    </w:p>
    <w:p w14:paraId="168421CF" w14:textId="77777777" w:rsidR="0007584E" w:rsidRDefault="0007584E" w:rsidP="004A19AB">
      <w:pPr>
        <w:pStyle w:val="Kommentartext"/>
      </w:pPr>
    </w:p>
  </w:comment>
  <w:comment w:id="28" w:author="William Dawson" w:date="2021-12-10T13:26:00Z" w:initials="WD">
    <w:p w14:paraId="6611C1D0" w14:textId="77777777" w:rsidR="0007584E" w:rsidRPr="00693A8E" w:rsidRDefault="0007584E" w:rsidP="004A19AB">
      <w:pPr>
        <w:pStyle w:val="Textkrper"/>
        <w:kinsoku w:val="0"/>
        <w:overflowPunct w:val="0"/>
        <w:spacing w:after="240"/>
        <w:ind w:right="-35"/>
        <w:rPr>
          <w:i/>
          <w:iCs/>
          <w:color w:val="365F91" w:themeColor="accent1" w:themeShade="BF"/>
        </w:rPr>
      </w:pPr>
      <w:r>
        <w:rPr>
          <w:rStyle w:val="Kommentarzeichen"/>
        </w:rPr>
        <w:annotationRef/>
      </w:r>
      <w:r w:rsidRPr="004726E6">
        <w:rPr>
          <w:rFonts w:ascii="Times New Roman" w:hAnsi="Times New Roman"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TC-IM 1449</w:t>
      </w:r>
      <w:r w:rsidRPr="004F3FC4">
        <w:rPr>
          <w:bCs/>
          <w:i/>
          <w:iCs/>
          <w:color w:val="365F91" w:themeColor="accent1" w:themeShade="BF"/>
        </w:rPr>
        <w:t>:</w:t>
      </w:r>
      <w:r w:rsidRPr="004F3FC4">
        <w:rPr>
          <w:i/>
          <w:iCs/>
          <w:color w:val="365F91" w:themeColor="accent1" w:themeShade="BF"/>
        </w:rPr>
        <w:t xml:space="preserve"> </w:t>
      </w:r>
      <w:r>
        <w:rPr>
          <w:i/>
          <w:iCs/>
          <w:color w:val="365F91" w:themeColor="accent1" w:themeShade="BF"/>
        </w:rPr>
        <w:t>P</w:t>
      </w:r>
      <w:r>
        <w:rPr>
          <w:rStyle w:val="Kommentarzeichen"/>
          <w:rFonts w:asciiTheme="minorHAnsi" w:eastAsiaTheme="minorHAnsi" w:hAnsiTheme="minorHAnsi" w:cstheme="minorBidi"/>
        </w:rPr>
        <w:annotationRef/>
      </w:r>
      <w:r>
        <w:rPr>
          <w:i/>
          <w:iCs/>
          <w:color w:val="365F91" w:themeColor="accent1" w:themeShade="BF"/>
        </w:rPr>
        <w:t>lease provide a help text with more positive examples of admitted reference relations such as “isReferencedBy”, “isVersionOf” etc.”</w:t>
      </w:r>
    </w:p>
    <w:p w14:paraId="52452A91" w14:textId="77777777" w:rsidR="0007584E" w:rsidRDefault="0007584E" w:rsidP="004A19AB">
      <w:pPr>
        <w:pStyle w:val="Kommentartext"/>
      </w:pPr>
    </w:p>
    <w:p w14:paraId="427EECFE" w14:textId="77777777" w:rsidR="0007584E" w:rsidRDefault="0007584E" w:rsidP="004A19AB">
      <w:pPr>
        <w:pStyle w:val="Kommentartext"/>
      </w:pPr>
      <w:r w:rsidRPr="00867069">
        <w:rPr>
          <w:rFonts w:asciiTheme="minorHAnsi" w:eastAsiaTheme="minorHAnsi" w:hAnsiTheme="minorHAnsi" w:cstheme="minorBidi"/>
          <w:color w:val="auto"/>
          <w:sz w:val="20"/>
        </w:rPr>
        <w:t xml:space="preserve">If you would like to </w:t>
      </w:r>
      <w:r>
        <w:rPr>
          <w:rFonts w:asciiTheme="minorHAnsi" w:eastAsiaTheme="minorHAnsi" w:hAnsiTheme="minorHAnsi" w:cstheme="minorBidi"/>
          <w:color w:val="auto"/>
          <w:sz w:val="20"/>
        </w:rPr>
        <w:t>update</w:t>
      </w:r>
      <w:r w:rsidRPr="00867069">
        <w:rPr>
          <w:rFonts w:asciiTheme="minorHAnsi" w:eastAsiaTheme="minorHAnsi" w:hAnsiTheme="minorHAnsi" w:cstheme="minorBidi"/>
          <w:color w:val="auto"/>
          <w:sz w:val="20"/>
        </w:rPr>
        <w:t xml:space="preserve"> the example – please make a suggestion.</w:t>
      </w:r>
    </w:p>
  </w:comment>
  <w:comment w:id="29" w:author="William Dawson" w:date="2021-12-10T14:56:00Z" w:initials="WD">
    <w:p w14:paraId="450DAE66" w14:textId="77777777" w:rsidR="0007584E" w:rsidRPr="00693A8E" w:rsidRDefault="0007584E" w:rsidP="00231909">
      <w:pPr>
        <w:pStyle w:val="Textkrper"/>
        <w:kinsoku w:val="0"/>
        <w:overflowPunct w:val="0"/>
        <w:spacing w:after="240"/>
        <w:ind w:right="-35"/>
        <w:rPr>
          <w:i/>
          <w:iCs/>
          <w:color w:val="365F91" w:themeColor="accent1" w:themeShade="BF"/>
        </w:rPr>
      </w:pPr>
      <w:r>
        <w:rPr>
          <w:rStyle w:val="Kommentarzeichen"/>
        </w:rPr>
        <w:annotationRef/>
      </w:r>
      <w:r w:rsidRPr="004726E6">
        <w:rPr>
          <w:rFonts w:ascii="Times New Roman" w:hAnsi="Times New Roman"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TC-IM 1449</w:t>
      </w:r>
      <w:r w:rsidRPr="004F3FC4">
        <w:rPr>
          <w:bCs/>
          <w:i/>
          <w:iCs/>
          <w:color w:val="365F91" w:themeColor="accent1" w:themeShade="BF"/>
        </w:rPr>
        <w:t>:</w:t>
      </w:r>
      <w:r w:rsidRPr="004F3FC4">
        <w:rPr>
          <w:i/>
          <w:iCs/>
          <w:color w:val="365F91" w:themeColor="accent1" w:themeShade="BF"/>
        </w:rPr>
        <w:t xml:space="preserve"> </w:t>
      </w:r>
      <w:r>
        <w:rPr>
          <w:i/>
          <w:iCs/>
          <w:color w:val="365F91" w:themeColor="accent1" w:themeShade="BF"/>
        </w:rPr>
        <w:t>P</w:t>
      </w:r>
      <w:r>
        <w:rPr>
          <w:rStyle w:val="Kommentarzeichen"/>
          <w:rFonts w:asciiTheme="minorHAnsi" w:eastAsiaTheme="minorHAnsi" w:hAnsiTheme="minorHAnsi" w:cstheme="minorBidi"/>
        </w:rPr>
        <w:annotationRef/>
      </w:r>
      <w:r>
        <w:rPr>
          <w:i/>
          <w:iCs/>
          <w:color w:val="365F91" w:themeColor="accent1" w:themeShade="BF"/>
        </w:rPr>
        <w:t>lease provide a help text with more positive examples of admitted reference relations such as “isReferencedBy”, “isVersionOf” etc.”</w:t>
      </w:r>
    </w:p>
    <w:p w14:paraId="38E857C6" w14:textId="77777777" w:rsidR="0007584E" w:rsidRDefault="0007584E" w:rsidP="00231909">
      <w:pPr>
        <w:pStyle w:val="Kommentartext"/>
      </w:pPr>
    </w:p>
    <w:p w14:paraId="447C13CE" w14:textId="77777777" w:rsidR="0007584E" w:rsidRDefault="0007584E" w:rsidP="00231909">
      <w:pPr>
        <w:pStyle w:val="Kommentartext"/>
      </w:pPr>
      <w:r w:rsidRPr="00867069">
        <w:rPr>
          <w:rFonts w:asciiTheme="minorHAnsi" w:eastAsiaTheme="minorHAnsi" w:hAnsiTheme="minorHAnsi" w:cstheme="minorBidi"/>
          <w:color w:val="auto"/>
          <w:sz w:val="20"/>
        </w:rPr>
        <w:t xml:space="preserve">If you would like to </w:t>
      </w:r>
      <w:r>
        <w:rPr>
          <w:rFonts w:asciiTheme="minorHAnsi" w:eastAsiaTheme="minorHAnsi" w:hAnsiTheme="minorHAnsi" w:cstheme="minorBidi"/>
          <w:color w:val="auto"/>
          <w:sz w:val="20"/>
        </w:rPr>
        <w:t>update</w:t>
      </w:r>
      <w:r w:rsidRPr="00867069">
        <w:rPr>
          <w:rFonts w:asciiTheme="minorHAnsi" w:eastAsiaTheme="minorHAnsi" w:hAnsiTheme="minorHAnsi" w:cstheme="minorBidi"/>
          <w:color w:val="auto"/>
          <w:sz w:val="20"/>
        </w:rPr>
        <w:t xml:space="preserve"> the example – please make a suggestion.</w:t>
      </w:r>
    </w:p>
    <w:p w14:paraId="6710AD9C" w14:textId="77777777" w:rsidR="0007584E" w:rsidRDefault="0007584E" w:rsidP="00231909">
      <w:pPr>
        <w:pStyle w:val="Kommentartext"/>
      </w:pPr>
    </w:p>
  </w:comment>
  <w:comment w:id="30" w:author="William Dawson" w:date="2021-12-10T14:56:00Z" w:initials="WD">
    <w:p w14:paraId="1A56B0D4" w14:textId="77777777" w:rsidR="0007584E" w:rsidRPr="00693A8E" w:rsidRDefault="0007584E" w:rsidP="004A19AB">
      <w:pPr>
        <w:pStyle w:val="Textkrper"/>
        <w:kinsoku w:val="0"/>
        <w:overflowPunct w:val="0"/>
        <w:spacing w:after="240"/>
        <w:ind w:right="-35"/>
        <w:rPr>
          <w:i/>
          <w:iCs/>
          <w:color w:val="365F91" w:themeColor="accent1" w:themeShade="BF"/>
        </w:rPr>
      </w:pPr>
      <w:r>
        <w:rPr>
          <w:rStyle w:val="Kommentarzeichen"/>
        </w:rPr>
        <w:annotationRef/>
      </w:r>
      <w:r w:rsidRPr="004726E6">
        <w:rPr>
          <w:rFonts w:ascii="Times New Roman" w:hAnsi="Times New Roman"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TC-IM 1449</w:t>
      </w:r>
      <w:r w:rsidRPr="004F3FC4">
        <w:rPr>
          <w:bCs/>
          <w:i/>
          <w:iCs/>
          <w:color w:val="365F91" w:themeColor="accent1" w:themeShade="BF"/>
        </w:rPr>
        <w:t>:</w:t>
      </w:r>
      <w:r w:rsidRPr="004F3FC4">
        <w:rPr>
          <w:i/>
          <w:iCs/>
          <w:color w:val="365F91" w:themeColor="accent1" w:themeShade="BF"/>
        </w:rPr>
        <w:t xml:space="preserve"> </w:t>
      </w:r>
      <w:r>
        <w:rPr>
          <w:i/>
          <w:iCs/>
          <w:color w:val="365F91" w:themeColor="accent1" w:themeShade="BF"/>
        </w:rPr>
        <w:t>P</w:t>
      </w:r>
      <w:r>
        <w:rPr>
          <w:rStyle w:val="Kommentarzeichen"/>
          <w:rFonts w:asciiTheme="minorHAnsi" w:eastAsiaTheme="minorHAnsi" w:hAnsiTheme="minorHAnsi" w:cstheme="minorBidi"/>
        </w:rPr>
        <w:annotationRef/>
      </w:r>
      <w:r>
        <w:rPr>
          <w:i/>
          <w:iCs/>
          <w:color w:val="365F91" w:themeColor="accent1" w:themeShade="BF"/>
        </w:rPr>
        <w:t>lease provide a help text with more positive examples of admitted reference relations such as “isReferencedBy”, “isVersionOf” etc.”</w:t>
      </w:r>
    </w:p>
    <w:p w14:paraId="0ACA85B8" w14:textId="77777777" w:rsidR="0007584E" w:rsidRDefault="0007584E" w:rsidP="004A19AB">
      <w:pPr>
        <w:pStyle w:val="Kommentartext"/>
      </w:pPr>
    </w:p>
    <w:p w14:paraId="16788903" w14:textId="77777777" w:rsidR="0007584E" w:rsidRDefault="0007584E" w:rsidP="004A19AB">
      <w:pPr>
        <w:pStyle w:val="Kommentartext"/>
      </w:pPr>
      <w:r w:rsidRPr="00867069">
        <w:rPr>
          <w:rFonts w:asciiTheme="minorHAnsi" w:eastAsiaTheme="minorHAnsi" w:hAnsiTheme="minorHAnsi" w:cstheme="minorBidi"/>
          <w:color w:val="auto"/>
          <w:sz w:val="20"/>
        </w:rPr>
        <w:t xml:space="preserve">If you would like to </w:t>
      </w:r>
      <w:r>
        <w:rPr>
          <w:rFonts w:asciiTheme="minorHAnsi" w:eastAsiaTheme="minorHAnsi" w:hAnsiTheme="minorHAnsi" w:cstheme="minorBidi"/>
          <w:color w:val="auto"/>
          <w:sz w:val="20"/>
        </w:rPr>
        <w:t>update</w:t>
      </w:r>
      <w:r w:rsidRPr="00867069">
        <w:rPr>
          <w:rFonts w:asciiTheme="minorHAnsi" w:eastAsiaTheme="minorHAnsi" w:hAnsiTheme="minorHAnsi" w:cstheme="minorBidi"/>
          <w:color w:val="auto"/>
          <w:sz w:val="20"/>
        </w:rPr>
        <w:t xml:space="preserve"> the example – please make a suggestion.</w:t>
      </w:r>
    </w:p>
    <w:p w14:paraId="292CEF2A" w14:textId="77777777" w:rsidR="0007584E" w:rsidRDefault="0007584E" w:rsidP="004A19AB">
      <w:pPr>
        <w:pStyle w:val="Kommentartext"/>
      </w:pPr>
    </w:p>
  </w:comment>
  <w:comment w:id="31" w:author="William Dawson" w:date="2021-12-10T14:56:00Z" w:initials="WD">
    <w:p w14:paraId="0BBB15B5" w14:textId="77777777" w:rsidR="0007584E" w:rsidRPr="00693A8E" w:rsidRDefault="0007584E" w:rsidP="00376889">
      <w:pPr>
        <w:pStyle w:val="Textkrper"/>
        <w:kinsoku w:val="0"/>
        <w:overflowPunct w:val="0"/>
        <w:spacing w:after="240"/>
        <w:ind w:right="-35"/>
        <w:rPr>
          <w:i/>
          <w:iCs/>
          <w:color w:val="365F91" w:themeColor="accent1" w:themeShade="BF"/>
        </w:rPr>
      </w:pPr>
      <w:r>
        <w:rPr>
          <w:rStyle w:val="Kommentarzeichen"/>
        </w:rPr>
        <w:annotationRef/>
      </w:r>
      <w:r w:rsidRPr="004726E6">
        <w:rPr>
          <w:rFonts w:ascii="Times New Roman" w:hAnsi="Times New Roman"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TC-IM 1449</w:t>
      </w:r>
      <w:r w:rsidRPr="004F3FC4">
        <w:rPr>
          <w:bCs/>
          <w:i/>
          <w:iCs/>
          <w:color w:val="365F91" w:themeColor="accent1" w:themeShade="BF"/>
        </w:rPr>
        <w:t>:</w:t>
      </w:r>
      <w:r w:rsidRPr="004F3FC4">
        <w:rPr>
          <w:i/>
          <w:iCs/>
          <w:color w:val="365F91" w:themeColor="accent1" w:themeShade="BF"/>
        </w:rPr>
        <w:t xml:space="preserve"> </w:t>
      </w:r>
      <w:r>
        <w:rPr>
          <w:i/>
          <w:iCs/>
          <w:color w:val="365F91" w:themeColor="accent1" w:themeShade="BF"/>
        </w:rPr>
        <w:t>P</w:t>
      </w:r>
      <w:r>
        <w:rPr>
          <w:rStyle w:val="Kommentarzeichen"/>
          <w:rFonts w:asciiTheme="minorHAnsi" w:eastAsiaTheme="minorHAnsi" w:hAnsiTheme="minorHAnsi" w:cstheme="minorBidi"/>
        </w:rPr>
        <w:annotationRef/>
      </w:r>
      <w:r>
        <w:rPr>
          <w:i/>
          <w:iCs/>
          <w:color w:val="365F91" w:themeColor="accent1" w:themeShade="BF"/>
        </w:rPr>
        <w:t>lease provide a help text with more positive examples of admitted reference relations such as “isReferencedBy”, “isVersionOf” etc.”</w:t>
      </w:r>
    </w:p>
    <w:p w14:paraId="233C7D13" w14:textId="77777777" w:rsidR="0007584E" w:rsidRDefault="0007584E" w:rsidP="00376889">
      <w:pPr>
        <w:pStyle w:val="Kommentartext"/>
      </w:pPr>
    </w:p>
    <w:p w14:paraId="6296FDD8" w14:textId="77777777" w:rsidR="0007584E" w:rsidRDefault="0007584E" w:rsidP="00376889">
      <w:pPr>
        <w:pStyle w:val="Kommentartext"/>
      </w:pPr>
      <w:r w:rsidRPr="00867069">
        <w:rPr>
          <w:rFonts w:asciiTheme="minorHAnsi" w:eastAsiaTheme="minorHAnsi" w:hAnsiTheme="minorHAnsi" w:cstheme="minorBidi"/>
          <w:color w:val="auto"/>
          <w:sz w:val="20"/>
        </w:rPr>
        <w:t xml:space="preserve">If you would like to </w:t>
      </w:r>
      <w:r>
        <w:rPr>
          <w:rFonts w:asciiTheme="minorHAnsi" w:eastAsiaTheme="minorHAnsi" w:hAnsiTheme="minorHAnsi" w:cstheme="minorBidi"/>
          <w:color w:val="auto"/>
          <w:sz w:val="20"/>
        </w:rPr>
        <w:t>update</w:t>
      </w:r>
      <w:r w:rsidRPr="00867069">
        <w:rPr>
          <w:rFonts w:asciiTheme="minorHAnsi" w:eastAsiaTheme="minorHAnsi" w:hAnsiTheme="minorHAnsi" w:cstheme="minorBidi"/>
          <w:color w:val="auto"/>
          <w:sz w:val="20"/>
        </w:rPr>
        <w:t xml:space="preserve"> the example – please make a suggestion.</w:t>
      </w:r>
    </w:p>
    <w:p w14:paraId="55952D4C" w14:textId="77777777" w:rsidR="0007584E" w:rsidRDefault="0007584E" w:rsidP="00376889">
      <w:pPr>
        <w:pStyle w:val="Kommentartext"/>
      </w:pPr>
    </w:p>
  </w:comment>
  <w:comment w:id="32" w:author="William Dawson" w:date="2021-12-10T14:56:00Z" w:initials="WD">
    <w:p w14:paraId="3BDFE524" w14:textId="77777777" w:rsidR="0007584E" w:rsidRPr="00693A8E" w:rsidRDefault="0007584E" w:rsidP="004A19AB">
      <w:pPr>
        <w:pStyle w:val="Textkrper"/>
        <w:kinsoku w:val="0"/>
        <w:overflowPunct w:val="0"/>
        <w:spacing w:after="240"/>
        <w:ind w:right="-35"/>
        <w:rPr>
          <w:i/>
          <w:iCs/>
          <w:color w:val="365F91" w:themeColor="accent1" w:themeShade="BF"/>
        </w:rPr>
      </w:pPr>
      <w:r>
        <w:rPr>
          <w:rStyle w:val="Kommentarzeichen"/>
        </w:rPr>
        <w:annotationRef/>
      </w:r>
      <w:r w:rsidRPr="004726E6">
        <w:rPr>
          <w:rFonts w:ascii="Times New Roman" w:hAnsi="Times New Roman"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TC-IM 1449</w:t>
      </w:r>
      <w:r w:rsidRPr="004F3FC4">
        <w:rPr>
          <w:bCs/>
          <w:i/>
          <w:iCs/>
          <w:color w:val="365F91" w:themeColor="accent1" w:themeShade="BF"/>
        </w:rPr>
        <w:t>:</w:t>
      </w:r>
      <w:r w:rsidRPr="004F3FC4">
        <w:rPr>
          <w:i/>
          <w:iCs/>
          <w:color w:val="365F91" w:themeColor="accent1" w:themeShade="BF"/>
        </w:rPr>
        <w:t xml:space="preserve"> </w:t>
      </w:r>
      <w:r>
        <w:rPr>
          <w:i/>
          <w:iCs/>
          <w:color w:val="365F91" w:themeColor="accent1" w:themeShade="BF"/>
        </w:rPr>
        <w:t>P</w:t>
      </w:r>
      <w:r>
        <w:rPr>
          <w:rStyle w:val="Kommentarzeichen"/>
          <w:rFonts w:asciiTheme="minorHAnsi" w:eastAsiaTheme="minorHAnsi" w:hAnsiTheme="minorHAnsi" w:cstheme="minorBidi"/>
        </w:rPr>
        <w:annotationRef/>
      </w:r>
      <w:r>
        <w:rPr>
          <w:i/>
          <w:iCs/>
          <w:color w:val="365F91" w:themeColor="accent1" w:themeShade="BF"/>
        </w:rPr>
        <w:t>lease provide a help text with more positive examples of admitted reference relations such as “isReferencedBy”, “isVersionOf” etc.”</w:t>
      </w:r>
    </w:p>
    <w:p w14:paraId="1766697A" w14:textId="77777777" w:rsidR="0007584E" w:rsidRDefault="0007584E" w:rsidP="004A19AB">
      <w:pPr>
        <w:pStyle w:val="Kommentartext"/>
      </w:pPr>
    </w:p>
    <w:p w14:paraId="4EE9272A" w14:textId="77777777" w:rsidR="0007584E" w:rsidRDefault="0007584E" w:rsidP="004A19AB">
      <w:pPr>
        <w:pStyle w:val="Kommentartext"/>
      </w:pPr>
      <w:r w:rsidRPr="00867069">
        <w:rPr>
          <w:rFonts w:asciiTheme="minorHAnsi" w:eastAsiaTheme="minorHAnsi" w:hAnsiTheme="minorHAnsi" w:cstheme="minorBidi"/>
          <w:color w:val="auto"/>
          <w:sz w:val="20"/>
        </w:rPr>
        <w:t xml:space="preserve">If you would like to </w:t>
      </w:r>
      <w:r>
        <w:rPr>
          <w:rFonts w:asciiTheme="minorHAnsi" w:eastAsiaTheme="minorHAnsi" w:hAnsiTheme="minorHAnsi" w:cstheme="minorBidi"/>
          <w:color w:val="auto"/>
          <w:sz w:val="20"/>
        </w:rPr>
        <w:t>update</w:t>
      </w:r>
      <w:r w:rsidRPr="00867069">
        <w:rPr>
          <w:rFonts w:asciiTheme="minorHAnsi" w:eastAsiaTheme="minorHAnsi" w:hAnsiTheme="minorHAnsi" w:cstheme="minorBidi"/>
          <w:color w:val="auto"/>
          <w:sz w:val="20"/>
        </w:rPr>
        <w:t xml:space="preserve"> the example – please make a suggestion.</w:t>
      </w:r>
    </w:p>
    <w:p w14:paraId="619058C9" w14:textId="77777777" w:rsidR="0007584E" w:rsidRDefault="0007584E" w:rsidP="004A19AB">
      <w:pPr>
        <w:pStyle w:val="Kommentartext"/>
      </w:pPr>
    </w:p>
  </w:comment>
  <w:comment w:id="34" w:author="Giacomo Lanza" w:date="2022-02-07T18:38:00Z" w:initials="GL">
    <w:p w14:paraId="0CEAA51D" w14:textId="0E099CEB" w:rsidR="0007584E" w:rsidRDefault="0007584E">
      <w:pPr>
        <w:pStyle w:val="Kommentartext"/>
      </w:pPr>
      <w:r>
        <w:rPr>
          <w:rStyle w:val="Kommentarzeichen"/>
        </w:rPr>
        <w:annotationRef/>
      </w:r>
      <w:r>
        <w:t>CONTRADICTION – this is the definition of CC-BY, not CC0</w:t>
      </w:r>
    </w:p>
  </w:comment>
  <w:comment w:id="35" w:author="William Dawson" w:date="2021-12-10T13:27:00Z" w:initials="WD">
    <w:p w14:paraId="79AB11C0" w14:textId="77777777" w:rsidR="0007584E" w:rsidRDefault="0007584E" w:rsidP="004A19AB">
      <w:pPr>
        <w:pStyle w:val="Textkrper"/>
        <w:kinsoku w:val="0"/>
        <w:overflowPunct w:val="0"/>
        <w:spacing w:after="240"/>
        <w:ind w:right="-35"/>
        <w:rPr>
          <w:i/>
          <w:iCs/>
          <w:color w:val="365F91" w:themeColor="accent1" w:themeShade="BF"/>
        </w:rPr>
      </w:pPr>
      <w:r>
        <w:rPr>
          <w:rStyle w:val="Kommentarzeichen"/>
        </w:rPr>
        <w:annotationRef/>
      </w:r>
      <w:r w:rsidRPr="004726E6">
        <w:rPr>
          <w:rFonts w:ascii="Times New Roman" w:hAnsi="Times New Roman"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TC-IM 1449</w:t>
      </w:r>
      <w:r w:rsidRPr="004F3FC4">
        <w:rPr>
          <w:bCs/>
          <w:i/>
          <w:iCs/>
          <w:color w:val="365F91" w:themeColor="accent1" w:themeShade="BF"/>
        </w:rPr>
        <w:t>:</w:t>
      </w:r>
      <w:r w:rsidRPr="004F3FC4">
        <w:rPr>
          <w:i/>
          <w:iCs/>
          <w:color w:val="365F91" w:themeColor="accent1" w:themeShade="BF"/>
        </w:rPr>
        <w:t xml:space="preserve"> W</w:t>
      </w:r>
      <w:r>
        <w:rPr>
          <w:rStyle w:val="Kommentarzeichen"/>
          <w:rFonts w:asciiTheme="minorHAnsi" w:eastAsiaTheme="minorHAnsi" w:hAnsiTheme="minorHAnsi" w:cstheme="minorBidi"/>
        </w:rPr>
        <w:annotationRef/>
      </w:r>
      <w:r w:rsidRPr="004F3FC4">
        <w:rPr>
          <w:i/>
          <w:iCs/>
          <w:color w:val="365F91" w:themeColor="accent1" w:themeShade="BF"/>
        </w:rPr>
        <w:t>hat is meant with “data provenance”? Is it the same as “data lineage”? (Wikipedia definition: "Data lineage includes the data origin, what happens to it and where it moves over time. Data lineage gives visibility while greatly simplifying the ability to trace errors back to the root cause in a data analytics process.")</w:t>
      </w:r>
      <w:r>
        <w:rPr>
          <w:i/>
          <w:iCs/>
          <w:color w:val="365F91" w:themeColor="accent1" w:themeShade="BF"/>
        </w:rPr>
        <w:br/>
        <w:t>A</w:t>
      </w:r>
      <w:r>
        <w:rPr>
          <w:rStyle w:val="Kommentarzeichen"/>
          <w:rFonts w:asciiTheme="minorHAnsi" w:eastAsiaTheme="minorHAnsi" w:hAnsiTheme="minorHAnsi" w:cstheme="minorBidi"/>
        </w:rPr>
        <w:annotationRef/>
      </w:r>
      <w:r>
        <w:rPr>
          <w:i/>
          <w:iCs/>
          <w:color w:val="365F91" w:themeColor="accent1" w:themeShade="BF"/>
        </w:rPr>
        <w:t>nd what is meant by “appropriate standards” – are they just bibliographic metadata standards such as Dublin Core or PROV?</w:t>
      </w:r>
      <w:r w:rsidRPr="004F3FC4">
        <w:rPr>
          <w:i/>
          <w:iCs/>
          <w:color w:val="365F91" w:themeColor="accent1" w:themeShade="BF"/>
        </w:rPr>
        <w:br/>
        <w:t>Examples or multiple choices of standards should be included. F.e., the question could be "Which standards will you use to document data provenance (f.e., Dublin Core, PROV, ...)?"</w:t>
      </w:r>
    </w:p>
    <w:p w14:paraId="32D4E0D2" w14:textId="77777777" w:rsidR="0007584E" w:rsidRPr="004F3FC4" w:rsidRDefault="0007584E" w:rsidP="004A19AB">
      <w:pPr>
        <w:pStyle w:val="Textkrper"/>
        <w:kinsoku w:val="0"/>
        <w:overflowPunct w:val="0"/>
        <w:spacing w:after="240"/>
        <w:ind w:right="-35"/>
        <w:rPr>
          <w:i/>
          <w:iCs/>
          <w:color w:val="365F91" w:themeColor="accent1" w:themeShade="BF"/>
        </w:rPr>
      </w:pPr>
    </w:p>
    <w:p w14:paraId="2BC1ABB0" w14:textId="77777777" w:rsidR="0007584E" w:rsidRDefault="0007584E" w:rsidP="004A19AB">
      <w:pPr>
        <w:pStyle w:val="Kommentartext"/>
      </w:pPr>
      <w:r>
        <w:t xml:space="preserve">This is one of the EC’s new questions. </w:t>
      </w:r>
      <w:r>
        <w:rPr>
          <w:rFonts w:asciiTheme="minorHAnsi" w:eastAsiaTheme="minorHAnsi" w:hAnsiTheme="minorHAnsi" w:cstheme="minorBidi"/>
          <w:color w:val="auto"/>
          <w:sz w:val="20"/>
        </w:rPr>
        <w:t>We would appreciate your input on</w:t>
      </w:r>
      <w:r w:rsidRPr="00867069">
        <w:rPr>
          <w:rFonts w:asciiTheme="minorHAnsi" w:eastAsiaTheme="minorHAnsi" w:hAnsiTheme="minorHAnsi" w:cstheme="minorBidi"/>
          <w:color w:val="auto"/>
          <w:sz w:val="20"/>
        </w:rPr>
        <w:t xml:space="preserve"> the </w:t>
      </w:r>
      <w:r>
        <w:rPr>
          <w:rFonts w:asciiTheme="minorHAnsi" w:eastAsiaTheme="minorHAnsi" w:hAnsiTheme="minorHAnsi" w:cstheme="minorBidi"/>
          <w:color w:val="auto"/>
          <w:sz w:val="20"/>
        </w:rPr>
        <w:t xml:space="preserve">draft </w:t>
      </w:r>
      <w:r w:rsidRPr="00867069">
        <w:rPr>
          <w:rFonts w:asciiTheme="minorHAnsi" w:eastAsiaTheme="minorHAnsi" w:hAnsiTheme="minorHAnsi" w:cstheme="minorBidi"/>
          <w:color w:val="auto"/>
          <w:sz w:val="20"/>
        </w:rPr>
        <w:t>example – please make a suggestion.</w:t>
      </w:r>
    </w:p>
  </w:comment>
  <w:comment w:id="36" w:author="William Dawson" w:date="2021-12-10T14:56:00Z" w:initials="WD">
    <w:p w14:paraId="3FE438C8" w14:textId="77777777" w:rsidR="0007584E" w:rsidRDefault="0007584E" w:rsidP="004A19AB">
      <w:pPr>
        <w:pStyle w:val="Textkrper"/>
        <w:kinsoku w:val="0"/>
        <w:overflowPunct w:val="0"/>
        <w:spacing w:after="240"/>
        <w:ind w:right="-35"/>
        <w:rPr>
          <w:i/>
          <w:iCs/>
          <w:color w:val="365F91" w:themeColor="accent1" w:themeShade="BF"/>
        </w:rPr>
      </w:pPr>
      <w:r>
        <w:rPr>
          <w:rStyle w:val="Kommentarzeichen"/>
        </w:rPr>
        <w:annotationRef/>
      </w:r>
      <w:r w:rsidRPr="004726E6">
        <w:rPr>
          <w:rFonts w:ascii="Times New Roman" w:hAnsi="Times New Roman"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TC-IM 1449</w:t>
      </w:r>
      <w:r w:rsidRPr="004F3FC4">
        <w:rPr>
          <w:bCs/>
          <w:i/>
          <w:iCs/>
          <w:color w:val="365F91" w:themeColor="accent1" w:themeShade="BF"/>
        </w:rPr>
        <w:t>:</w:t>
      </w:r>
      <w:r w:rsidRPr="004F3FC4">
        <w:rPr>
          <w:i/>
          <w:iCs/>
          <w:color w:val="365F91" w:themeColor="accent1" w:themeShade="BF"/>
        </w:rPr>
        <w:t xml:space="preserve"> W</w:t>
      </w:r>
      <w:r>
        <w:rPr>
          <w:rStyle w:val="Kommentarzeichen"/>
          <w:rFonts w:asciiTheme="minorHAnsi" w:eastAsiaTheme="minorHAnsi" w:hAnsiTheme="minorHAnsi" w:cstheme="minorBidi"/>
        </w:rPr>
        <w:annotationRef/>
      </w:r>
      <w:r w:rsidRPr="004F3FC4">
        <w:rPr>
          <w:i/>
          <w:iCs/>
          <w:color w:val="365F91" w:themeColor="accent1" w:themeShade="BF"/>
        </w:rPr>
        <w:t>hat is meant with “data provenance”? Is it the same as “data lineage”? (Wikipedia definition: "Data lineage includes the data origin, what happens to it and where it moves over time. Data lineage gives visibility while greatly simplifying the ability to trace errors back to the root cause in a data analytics process.")</w:t>
      </w:r>
      <w:r>
        <w:rPr>
          <w:i/>
          <w:iCs/>
          <w:color w:val="365F91" w:themeColor="accent1" w:themeShade="BF"/>
        </w:rPr>
        <w:br/>
        <w:t>A</w:t>
      </w:r>
      <w:r>
        <w:rPr>
          <w:rStyle w:val="Kommentarzeichen"/>
          <w:rFonts w:asciiTheme="minorHAnsi" w:eastAsiaTheme="minorHAnsi" w:hAnsiTheme="minorHAnsi" w:cstheme="minorBidi"/>
        </w:rPr>
        <w:annotationRef/>
      </w:r>
      <w:r>
        <w:rPr>
          <w:i/>
          <w:iCs/>
          <w:color w:val="365F91" w:themeColor="accent1" w:themeShade="BF"/>
        </w:rPr>
        <w:t>nd what is meant by “appropriate standards” – are they just bibliographic metadata standards such as Dublin Core or PROV?</w:t>
      </w:r>
      <w:r w:rsidRPr="004F3FC4">
        <w:rPr>
          <w:i/>
          <w:iCs/>
          <w:color w:val="365F91" w:themeColor="accent1" w:themeShade="BF"/>
        </w:rPr>
        <w:br/>
        <w:t>Examples or multiple choices of standards should be included. F.e., the question could be "Which standards will you use to document data provenance (f.e., Dublin Core, PROV, ...)?"</w:t>
      </w:r>
    </w:p>
    <w:p w14:paraId="31633330" w14:textId="77777777" w:rsidR="0007584E" w:rsidRPr="004F3FC4" w:rsidRDefault="0007584E" w:rsidP="004A19AB">
      <w:pPr>
        <w:pStyle w:val="Textkrper"/>
        <w:kinsoku w:val="0"/>
        <w:overflowPunct w:val="0"/>
        <w:spacing w:after="240"/>
        <w:ind w:right="-35"/>
        <w:rPr>
          <w:i/>
          <w:iCs/>
          <w:color w:val="365F91" w:themeColor="accent1" w:themeShade="BF"/>
        </w:rPr>
      </w:pPr>
    </w:p>
    <w:p w14:paraId="45AF8CCF" w14:textId="77777777" w:rsidR="0007584E" w:rsidRDefault="0007584E" w:rsidP="004A19AB">
      <w:pPr>
        <w:pStyle w:val="Kommentartext"/>
      </w:pPr>
      <w:r>
        <w:t xml:space="preserve">This is one of the EC’s new questions. </w:t>
      </w:r>
      <w:r>
        <w:rPr>
          <w:rFonts w:asciiTheme="minorHAnsi" w:eastAsiaTheme="minorHAnsi" w:hAnsiTheme="minorHAnsi" w:cstheme="minorBidi"/>
          <w:color w:val="auto"/>
          <w:sz w:val="20"/>
        </w:rPr>
        <w:t>We would appreciate your input on</w:t>
      </w:r>
      <w:r w:rsidRPr="00867069">
        <w:rPr>
          <w:rFonts w:asciiTheme="minorHAnsi" w:eastAsiaTheme="minorHAnsi" w:hAnsiTheme="minorHAnsi" w:cstheme="minorBidi"/>
          <w:color w:val="auto"/>
          <w:sz w:val="20"/>
        </w:rPr>
        <w:t xml:space="preserve"> the </w:t>
      </w:r>
      <w:r>
        <w:rPr>
          <w:rFonts w:asciiTheme="minorHAnsi" w:eastAsiaTheme="minorHAnsi" w:hAnsiTheme="minorHAnsi" w:cstheme="minorBidi"/>
          <w:color w:val="auto"/>
          <w:sz w:val="20"/>
        </w:rPr>
        <w:t xml:space="preserve">draft </w:t>
      </w:r>
      <w:r w:rsidRPr="00867069">
        <w:rPr>
          <w:rFonts w:asciiTheme="minorHAnsi" w:eastAsiaTheme="minorHAnsi" w:hAnsiTheme="minorHAnsi" w:cstheme="minorBidi"/>
          <w:color w:val="auto"/>
          <w:sz w:val="20"/>
        </w:rPr>
        <w:t>example – please make a suggestion.</w:t>
      </w:r>
    </w:p>
    <w:p w14:paraId="7AB9A8E7" w14:textId="77777777" w:rsidR="0007584E" w:rsidRDefault="0007584E" w:rsidP="004A19AB">
      <w:pPr>
        <w:pStyle w:val="Kommentartext"/>
      </w:pPr>
    </w:p>
  </w:comment>
  <w:comment w:id="37" w:author="William Dawson" w:date="2021-12-10T14:56:00Z" w:initials="WD">
    <w:p w14:paraId="3F919F9A" w14:textId="77777777" w:rsidR="0007584E" w:rsidRDefault="0007584E" w:rsidP="004A19AB">
      <w:pPr>
        <w:pStyle w:val="Textkrper"/>
        <w:kinsoku w:val="0"/>
        <w:overflowPunct w:val="0"/>
        <w:spacing w:after="240"/>
        <w:ind w:right="-35"/>
        <w:rPr>
          <w:i/>
          <w:iCs/>
          <w:color w:val="365F91" w:themeColor="accent1" w:themeShade="BF"/>
        </w:rPr>
      </w:pPr>
      <w:r>
        <w:rPr>
          <w:rStyle w:val="Kommentarzeichen"/>
        </w:rPr>
        <w:annotationRef/>
      </w:r>
      <w:r w:rsidRPr="004726E6">
        <w:rPr>
          <w:rFonts w:ascii="Times New Roman" w:hAnsi="Times New Roman"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TC-IM 1449</w:t>
      </w:r>
      <w:r w:rsidRPr="004F3FC4">
        <w:rPr>
          <w:bCs/>
          <w:i/>
          <w:iCs/>
          <w:color w:val="365F91" w:themeColor="accent1" w:themeShade="BF"/>
        </w:rPr>
        <w:t>:</w:t>
      </w:r>
      <w:r w:rsidRPr="004F3FC4">
        <w:rPr>
          <w:i/>
          <w:iCs/>
          <w:color w:val="365F91" w:themeColor="accent1" w:themeShade="BF"/>
        </w:rPr>
        <w:t xml:space="preserve"> W</w:t>
      </w:r>
      <w:r>
        <w:rPr>
          <w:rStyle w:val="Kommentarzeichen"/>
          <w:rFonts w:asciiTheme="minorHAnsi" w:eastAsiaTheme="minorHAnsi" w:hAnsiTheme="minorHAnsi" w:cstheme="minorBidi"/>
        </w:rPr>
        <w:annotationRef/>
      </w:r>
      <w:r w:rsidRPr="004F3FC4">
        <w:rPr>
          <w:i/>
          <w:iCs/>
          <w:color w:val="365F91" w:themeColor="accent1" w:themeShade="BF"/>
        </w:rPr>
        <w:t>hat is meant with “data provenance”? Is it the same as “data lineage”? (Wikipedia definition: "Data lineage includes the data origin, what happens to it and where it moves over time. Data lineage gives visibility while greatly simplifying the ability to trace errors back to the root cause in a data analytics process.")</w:t>
      </w:r>
      <w:r>
        <w:rPr>
          <w:i/>
          <w:iCs/>
          <w:color w:val="365F91" w:themeColor="accent1" w:themeShade="BF"/>
        </w:rPr>
        <w:br/>
        <w:t>A</w:t>
      </w:r>
      <w:r>
        <w:rPr>
          <w:rStyle w:val="Kommentarzeichen"/>
          <w:rFonts w:asciiTheme="minorHAnsi" w:eastAsiaTheme="minorHAnsi" w:hAnsiTheme="minorHAnsi" w:cstheme="minorBidi"/>
        </w:rPr>
        <w:annotationRef/>
      </w:r>
      <w:r>
        <w:rPr>
          <w:i/>
          <w:iCs/>
          <w:color w:val="365F91" w:themeColor="accent1" w:themeShade="BF"/>
        </w:rPr>
        <w:t>nd what is meant by “appropriate standards” – are they just bibliographic metadata standards such as Dublin Core or PROV?</w:t>
      </w:r>
      <w:r w:rsidRPr="004F3FC4">
        <w:rPr>
          <w:i/>
          <w:iCs/>
          <w:color w:val="365F91" w:themeColor="accent1" w:themeShade="BF"/>
        </w:rPr>
        <w:br/>
        <w:t>Examples or multiple choices of standards should be included. F.e., the question could be "Which standards will you use to document data provenance (f.e., Dublin Core, PROV, ...)?"</w:t>
      </w:r>
    </w:p>
    <w:p w14:paraId="50A4B02F" w14:textId="77777777" w:rsidR="0007584E" w:rsidRPr="004F3FC4" w:rsidRDefault="0007584E" w:rsidP="004A19AB">
      <w:pPr>
        <w:pStyle w:val="Textkrper"/>
        <w:kinsoku w:val="0"/>
        <w:overflowPunct w:val="0"/>
        <w:spacing w:after="240"/>
        <w:ind w:right="-35"/>
        <w:rPr>
          <w:i/>
          <w:iCs/>
          <w:color w:val="365F91" w:themeColor="accent1" w:themeShade="BF"/>
        </w:rPr>
      </w:pPr>
    </w:p>
    <w:p w14:paraId="5907E1BA" w14:textId="77777777" w:rsidR="0007584E" w:rsidRDefault="0007584E" w:rsidP="004A19AB">
      <w:pPr>
        <w:pStyle w:val="Kommentartext"/>
      </w:pPr>
      <w:r>
        <w:t xml:space="preserve">This is one of the EC’s new questions. </w:t>
      </w:r>
      <w:r>
        <w:rPr>
          <w:rFonts w:asciiTheme="minorHAnsi" w:eastAsiaTheme="minorHAnsi" w:hAnsiTheme="minorHAnsi" w:cstheme="minorBidi"/>
          <w:color w:val="auto"/>
          <w:sz w:val="20"/>
        </w:rPr>
        <w:t>We would appreciate your input on</w:t>
      </w:r>
      <w:r w:rsidRPr="00867069">
        <w:rPr>
          <w:rFonts w:asciiTheme="minorHAnsi" w:eastAsiaTheme="minorHAnsi" w:hAnsiTheme="minorHAnsi" w:cstheme="minorBidi"/>
          <w:color w:val="auto"/>
          <w:sz w:val="20"/>
        </w:rPr>
        <w:t xml:space="preserve"> the </w:t>
      </w:r>
      <w:r>
        <w:rPr>
          <w:rFonts w:asciiTheme="minorHAnsi" w:eastAsiaTheme="minorHAnsi" w:hAnsiTheme="minorHAnsi" w:cstheme="minorBidi"/>
          <w:color w:val="auto"/>
          <w:sz w:val="20"/>
        </w:rPr>
        <w:t xml:space="preserve">draft </w:t>
      </w:r>
      <w:r w:rsidRPr="00867069">
        <w:rPr>
          <w:rFonts w:asciiTheme="minorHAnsi" w:eastAsiaTheme="minorHAnsi" w:hAnsiTheme="minorHAnsi" w:cstheme="minorBidi"/>
          <w:color w:val="auto"/>
          <w:sz w:val="20"/>
        </w:rPr>
        <w:t>example – please make a suggestion.</w:t>
      </w:r>
    </w:p>
    <w:p w14:paraId="1E6B7091" w14:textId="77777777" w:rsidR="0007584E" w:rsidRDefault="0007584E" w:rsidP="004A19AB">
      <w:pPr>
        <w:pStyle w:val="Kommentartext"/>
      </w:pPr>
    </w:p>
  </w:comment>
  <w:comment w:id="38" w:author="William Dawson" w:date="2021-12-10T13:31:00Z" w:initials="WD">
    <w:p w14:paraId="1ACA35E8" w14:textId="77777777" w:rsidR="0007584E" w:rsidRDefault="0007584E" w:rsidP="004A19AB">
      <w:pPr>
        <w:pStyle w:val="Textkrper"/>
        <w:kinsoku w:val="0"/>
        <w:overflowPunct w:val="0"/>
        <w:spacing w:after="240"/>
        <w:ind w:right="-35"/>
        <w:rPr>
          <w:i/>
          <w:iCs/>
          <w:color w:val="365F91" w:themeColor="accent1" w:themeShade="BF"/>
        </w:rPr>
      </w:pPr>
      <w:r>
        <w:rPr>
          <w:rStyle w:val="Kommentarzeichen"/>
        </w:rPr>
        <w:annotationRef/>
      </w:r>
      <w:r w:rsidRPr="004726E6">
        <w:rPr>
          <w:rFonts w:ascii="Times New Roman" w:hAnsi="Times New Roman"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w:t>
      </w:r>
      <w:r>
        <w:rPr>
          <w:rStyle w:val="Kommentarzeichen"/>
          <w:rFonts w:asciiTheme="minorHAnsi" w:eastAsiaTheme="minorHAnsi" w:hAnsiTheme="minorHAnsi" w:cstheme="minorBidi"/>
        </w:rPr>
        <w:annotationRef/>
      </w:r>
      <w:r w:rsidRPr="004F3FC4">
        <w:rPr>
          <w:b/>
          <w:bCs/>
          <w:i/>
          <w:iCs/>
          <w:color w:val="365F91" w:themeColor="accent1" w:themeShade="BF"/>
        </w:rPr>
        <w:t>C-IM 1449</w:t>
      </w:r>
      <w:r w:rsidRPr="004F3FC4">
        <w:rPr>
          <w:bCs/>
          <w:i/>
          <w:iCs/>
          <w:color w:val="365F91" w:themeColor="accent1" w:themeShade="BF"/>
        </w:rPr>
        <w:t>:</w:t>
      </w:r>
      <w:r w:rsidRPr="004F3FC4">
        <w:rPr>
          <w:i/>
          <w:iCs/>
          <w:color w:val="365F91" w:themeColor="accent1" w:themeShade="BF"/>
        </w:rPr>
        <w:t xml:space="preserve"> It is not clear how the following paragraphs</w:t>
      </w:r>
      <w:r>
        <w:rPr>
          <w:i/>
          <w:iCs/>
          <w:color w:val="365F91" w:themeColor="accent1" w:themeShade="BF"/>
        </w:rPr>
        <w:t xml:space="preserve"> are intended</w:t>
      </w:r>
      <w:r w:rsidRPr="004F3FC4">
        <w:rPr>
          <w:i/>
          <w:iCs/>
          <w:color w:val="365F91" w:themeColor="accent1" w:themeShade="BF"/>
        </w:rPr>
        <w:t>: should the scientists</w:t>
      </w:r>
      <w:r>
        <w:rPr>
          <w:i/>
          <w:iCs/>
          <w:color w:val="365F91" w:themeColor="accent1" w:themeShade="BF"/>
        </w:rPr>
        <w:br/>
        <w:t>(i) just list the relevant other research outputs (software, samples, workflows, …),</w:t>
      </w:r>
      <w:r>
        <w:rPr>
          <w:i/>
          <w:iCs/>
          <w:color w:val="365F91" w:themeColor="accent1" w:themeShade="BF"/>
        </w:rPr>
        <w:br/>
        <w:t>(ii) just state in one sentence how they deal with them,</w:t>
      </w:r>
      <w:r>
        <w:rPr>
          <w:i/>
          <w:iCs/>
          <w:color w:val="365F91" w:themeColor="accent1" w:themeShade="BF"/>
        </w:rPr>
        <w:br/>
        <w:t>(iii) list the aspects relevant for other research outputs (security, metadata, storage, ...)</w:t>
      </w:r>
      <w:r>
        <w:rPr>
          <w:i/>
          <w:iCs/>
          <w:color w:val="365F91" w:themeColor="accent1" w:themeShade="BF"/>
        </w:rPr>
        <w:br/>
        <w:t xml:space="preserve">(iv) or </w:t>
      </w:r>
      <w:r w:rsidRPr="004F3FC4">
        <w:rPr>
          <w:i/>
          <w:iCs/>
          <w:color w:val="365F91" w:themeColor="accent1" w:themeShade="BF"/>
        </w:rPr>
        <w:t>are</w:t>
      </w:r>
      <w:r>
        <w:rPr>
          <w:i/>
          <w:iCs/>
          <w:color w:val="365F91" w:themeColor="accent1" w:themeShade="BF"/>
        </w:rPr>
        <w:t xml:space="preserve"> they</w:t>
      </w:r>
      <w:r w:rsidRPr="004F3FC4">
        <w:rPr>
          <w:i/>
          <w:iCs/>
          <w:color w:val="365F91" w:themeColor="accent1" w:themeShade="BF"/>
        </w:rPr>
        <w:t xml:space="preserve"> just friendly reminders with no obligation?</w:t>
      </w:r>
      <w:r>
        <w:rPr>
          <w:i/>
          <w:iCs/>
          <w:color w:val="365F91" w:themeColor="accent1" w:themeShade="BF"/>
        </w:rPr>
        <w:t>”</w:t>
      </w:r>
    </w:p>
    <w:p w14:paraId="5A82C6D8" w14:textId="77777777" w:rsidR="0007584E" w:rsidRDefault="0007584E" w:rsidP="004A19AB">
      <w:pPr>
        <w:pStyle w:val="Kommentartext"/>
      </w:pPr>
    </w:p>
    <w:p w14:paraId="661323D5" w14:textId="77777777" w:rsidR="0007584E" w:rsidRDefault="0007584E" w:rsidP="004A19AB">
      <w:pPr>
        <w:pStyle w:val="Kommentartext"/>
      </w:pPr>
      <w:r>
        <w:t xml:space="preserve">This is another of the EC’s new questions. </w:t>
      </w:r>
      <w:r>
        <w:rPr>
          <w:rFonts w:asciiTheme="minorHAnsi" w:eastAsiaTheme="minorHAnsi" w:hAnsiTheme="minorHAnsi" w:cstheme="minorBidi"/>
          <w:color w:val="auto"/>
          <w:sz w:val="20"/>
        </w:rPr>
        <w:t>We would appreciate your input on</w:t>
      </w:r>
      <w:r w:rsidRPr="00867069">
        <w:rPr>
          <w:rFonts w:asciiTheme="minorHAnsi" w:eastAsiaTheme="minorHAnsi" w:hAnsiTheme="minorHAnsi" w:cstheme="minorBidi"/>
          <w:color w:val="auto"/>
          <w:sz w:val="20"/>
        </w:rPr>
        <w:t xml:space="preserve"> the </w:t>
      </w:r>
      <w:r>
        <w:rPr>
          <w:rFonts w:asciiTheme="minorHAnsi" w:eastAsiaTheme="minorHAnsi" w:hAnsiTheme="minorHAnsi" w:cstheme="minorBidi"/>
          <w:color w:val="auto"/>
          <w:sz w:val="20"/>
        </w:rPr>
        <w:t xml:space="preserve">draft </w:t>
      </w:r>
      <w:r w:rsidRPr="00867069">
        <w:rPr>
          <w:rFonts w:asciiTheme="minorHAnsi" w:eastAsiaTheme="minorHAnsi" w:hAnsiTheme="minorHAnsi" w:cstheme="minorBidi"/>
          <w:color w:val="auto"/>
          <w:sz w:val="20"/>
        </w:rPr>
        <w:t>example – please make a suggestion.</w:t>
      </w:r>
    </w:p>
  </w:comment>
  <w:comment w:id="39" w:author="William Dawson" w:date="2021-12-10T14:57:00Z" w:initials="WD">
    <w:p w14:paraId="07529AA5" w14:textId="77777777" w:rsidR="0007584E" w:rsidRDefault="0007584E" w:rsidP="004A19AB">
      <w:pPr>
        <w:pStyle w:val="Textkrper"/>
        <w:kinsoku w:val="0"/>
        <w:overflowPunct w:val="0"/>
        <w:spacing w:after="240"/>
        <w:ind w:right="-35"/>
        <w:rPr>
          <w:i/>
          <w:iCs/>
          <w:color w:val="365F91" w:themeColor="accent1" w:themeShade="BF"/>
        </w:rPr>
      </w:pPr>
      <w:r>
        <w:rPr>
          <w:rStyle w:val="Kommentarzeichen"/>
        </w:rPr>
        <w:annotationRef/>
      </w:r>
      <w:r w:rsidRPr="004726E6">
        <w:rPr>
          <w:rFonts w:ascii="Times New Roman" w:hAnsi="Times New Roman"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w:t>
      </w:r>
      <w:r>
        <w:rPr>
          <w:rStyle w:val="Kommentarzeichen"/>
          <w:rFonts w:asciiTheme="minorHAnsi" w:eastAsiaTheme="minorHAnsi" w:hAnsiTheme="minorHAnsi" w:cstheme="minorBidi"/>
        </w:rPr>
        <w:annotationRef/>
      </w:r>
      <w:r w:rsidRPr="004F3FC4">
        <w:rPr>
          <w:b/>
          <w:bCs/>
          <w:i/>
          <w:iCs/>
          <w:color w:val="365F91" w:themeColor="accent1" w:themeShade="BF"/>
        </w:rPr>
        <w:t>C-IM 1449</w:t>
      </w:r>
      <w:r w:rsidRPr="004F3FC4">
        <w:rPr>
          <w:bCs/>
          <w:i/>
          <w:iCs/>
          <w:color w:val="365F91" w:themeColor="accent1" w:themeShade="BF"/>
        </w:rPr>
        <w:t>:</w:t>
      </w:r>
      <w:r w:rsidRPr="004F3FC4">
        <w:rPr>
          <w:i/>
          <w:iCs/>
          <w:color w:val="365F91" w:themeColor="accent1" w:themeShade="BF"/>
        </w:rPr>
        <w:t xml:space="preserve"> It is not clear how the following paragraphs</w:t>
      </w:r>
      <w:r>
        <w:rPr>
          <w:i/>
          <w:iCs/>
          <w:color w:val="365F91" w:themeColor="accent1" w:themeShade="BF"/>
        </w:rPr>
        <w:t xml:space="preserve"> are intended</w:t>
      </w:r>
      <w:r w:rsidRPr="004F3FC4">
        <w:rPr>
          <w:i/>
          <w:iCs/>
          <w:color w:val="365F91" w:themeColor="accent1" w:themeShade="BF"/>
        </w:rPr>
        <w:t>: should the scientists</w:t>
      </w:r>
      <w:r>
        <w:rPr>
          <w:i/>
          <w:iCs/>
          <w:color w:val="365F91" w:themeColor="accent1" w:themeShade="BF"/>
        </w:rPr>
        <w:br/>
        <w:t>(i) just list the relevant other research outputs (software, samples, workflows, …),</w:t>
      </w:r>
      <w:r>
        <w:rPr>
          <w:i/>
          <w:iCs/>
          <w:color w:val="365F91" w:themeColor="accent1" w:themeShade="BF"/>
        </w:rPr>
        <w:br/>
        <w:t>(ii) just state in one sentence how they deal with them,</w:t>
      </w:r>
      <w:r>
        <w:rPr>
          <w:i/>
          <w:iCs/>
          <w:color w:val="365F91" w:themeColor="accent1" w:themeShade="BF"/>
        </w:rPr>
        <w:br/>
        <w:t>(iii) list the aspects relevant for other research outputs (security, metadata, storage, ...)</w:t>
      </w:r>
      <w:r>
        <w:rPr>
          <w:i/>
          <w:iCs/>
          <w:color w:val="365F91" w:themeColor="accent1" w:themeShade="BF"/>
        </w:rPr>
        <w:br/>
        <w:t xml:space="preserve">(iv) or </w:t>
      </w:r>
      <w:r w:rsidRPr="004F3FC4">
        <w:rPr>
          <w:i/>
          <w:iCs/>
          <w:color w:val="365F91" w:themeColor="accent1" w:themeShade="BF"/>
        </w:rPr>
        <w:t>are</w:t>
      </w:r>
      <w:r>
        <w:rPr>
          <w:i/>
          <w:iCs/>
          <w:color w:val="365F91" w:themeColor="accent1" w:themeShade="BF"/>
        </w:rPr>
        <w:t xml:space="preserve"> they</w:t>
      </w:r>
      <w:r w:rsidRPr="004F3FC4">
        <w:rPr>
          <w:i/>
          <w:iCs/>
          <w:color w:val="365F91" w:themeColor="accent1" w:themeShade="BF"/>
        </w:rPr>
        <w:t xml:space="preserve"> just friendly reminders with no obligation?</w:t>
      </w:r>
      <w:r>
        <w:rPr>
          <w:i/>
          <w:iCs/>
          <w:color w:val="365F91" w:themeColor="accent1" w:themeShade="BF"/>
        </w:rPr>
        <w:t>”</w:t>
      </w:r>
    </w:p>
    <w:p w14:paraId="07034D83" w14:textId="77777777" w:rsidR="0007584E" w:rsidRDefault="0007584E" w:rsidP="004A19AB">
      <w:pPr>
        <w:pStyle w:val="Kommentartext"/>
      </w:pPr>
    </w:p>
    <w:p w14:paraId="24C15C74" w14:textId="77777777" w:rsidR="0007584E" w:rsidRDefault="0007584E" w:rsidP="004A19AB">
      <w:pPr>
        <w:pStyle w:val="Kommentartext"/>
      </w:pPr>
      <w:r>
        <w:t xml:space="preserve">This is another of the EC’s new questions. </w:t>
      </w:r>
      <w:r>
        <w:rPr>
          <w:rFonts w:asciiTheme="minorHAnsi" w:eastAsiaTheme="minorHAnsi" w:hAnsiTheme="minorHAnsi" w:cstheme="minorBidi"/>
          <w:color w:val="auto"/>
          <w:sz w:val="20"/>
        </w:rPr>
        <w:t>We would appreciate your input on</w:t>
      </w:r>
      <w:r w:rsidRPr="00867069">
        <w:rPr>
          <w:rFonts w:asciiTheme="minorHAnsi" w:eastAsiaTheme="minorHAnsi" w:hAnsiTheme="minorHAnsi" w:cstheme="minorBidi"/>
          <w:color w:val="auto"/>
          <w:sz w:val="20"/>
        </w:rPr>
        <w:t xml:space="preserve"> the </w:t>
      </w:r>
      <w:r>
        <w:rPr>
          <w:rFonts w:asciiTheme="minorHAnsi" w:eastAsiaTheme="minorHAnsi" w:hAnsiTheme="minorHAnsi" w:cstheme="minorBidi"/>
          <w:color w:val="auto"/>
          <w:sz w:val="20"/>
        </w:rPr>
        <w:t xml:space="preserve">draft </w:t>
      </w:r>
      <w:r w:rsidRPr="00867069">
        <w:rPr>
          <w:rFonts w:asciiTheme="minorHAnsi" w:eastAsiaTheme="minorHAnsi" w:hAnsiTheme="minorHAnsi" w:cstheme="minorBidi"/>
          <w:color w:val="auto"/>
          <w:sz w:val="20"/>
        </w:rPr>
        <w:t>example – please make a suggestion.</w:t>
      </w:r>
    </w:p>
    <w:p w14:paraId="29049B05" w14:textId="77777777" w:rsidR="0007584E" w:rsidRDefault="0007584E" w:rsidP="004A19AB">
      <w:pPr>
        <w:pStyle w:val="Kommentartext"/>
      </w:pPr>
    </w:p>
  </w:comment>
  <w:comment w:id="40" w:author="William Dawson" w:date="2021-12-10T14:57:00Z" w:initials="WD">
    <w:p w14:paraId="30BBD03B" w14:textId="77777777" w:rsidR="0007584E" w:rsidRDefault="0007584E" w:rsidP="004A19AB">
      <w:pPr>
        <w:pStyle w:val="Textkrper"/>
        <w:kinsoku w:val="0"/>
        <w:overflowPunct w:val="0"/>
        <w:spacing w:after="240"/>
        <w:ind w:right="-35"/>
        <w:rPr>
          <w:i/>
          <w:iCs/>
          <w:color w:val="365F91" w:themeColor="accent1" w:themeShade="BF"/>
        </w:rPr>
      </w:pPr>
      <w:r>
        <w:rPr>
          <w:rStyle w:val="Kommentarzeichen"/>
        </w:rPr>
        <w:annotationRef/>
      </w:r>
      <w:r w:rsidRPr="004726E6">
        <w:rPr>
          <w:rFonts w:ascii="Times New Roman" w:hAnsi="Times New Roman"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w:t>
      </w:r>
      <w:r>
        <w:rPr>
          <w:rStyle w:val="Kommentarzeichen"/>
          <w:rFonts w:asciiTheme="minorHAnsi" w:eastAsiaTheme="minorHAnsi" w:hAnsiTheme="minorHAnsi" w:cstheme="minorBidi"/>
        </w:rPr>
        <w:annotationRef/>
      </w:r>
      <w:r w:rsidRPr="004F3FC4">
        <w:rPr>
          <w:b/>
          <w:bCs/>
          <w:i/>
          <w:iCs/>
          <w:color w:val="365F91" w:themeColor="accent1" w:themeShade="BF"/>
        </w:rPr>
        <w:t>C-IM 1449</w:t>
      </w:r>
      <w:r w:rsidRPr="004F3FC4">
        <w:rPr>
          <w:bCs/>
          <w:i/>
          <w:iCs/>
          <w:color w:val="365F91" w:themeColor="accent1" w:themeShade="BF"/>
        </w:rPr>
        <w:t>:</w:t>
      </w:r>
      <w:r w:rsidRPr="004F3FC4">
        <w:rPr>
          <w:i/>
          <w:iCs/>
          <w:color w:val="365F91" w:themeColor="accent1" w:themeShade="BF"/>
        </w:rPr>
        <w:t xml:space="preserve"> It is not clear how the following paragraphs</w:t>
      </w:r>
      <w:r>
        <w:rPr>
          <w:i/>
          <w:iCs/>
          <w:color w:val="365F91" w:themeColor="accent1" w:themeShade="BF"/>
        </w:rPr>
        <w:t xml:space="preserve"> are intended</w:t>
      </w:r>
      <w:r w:rsidRPr="004F3FC4">
        <w:rPr>
          <w:i/>
          <w:iCs/>
          <w:color w:val="365F91" w:themeColor="accent1" w:themeShade="BF"/>
        </w:rPr>
        <w:t>: should the scientists</w:t>
      </w:r>
      <w:r>
        <w:rPr>
          <w:i/>
          <w:iCs/>
          <w:color w:val="365F91" w:themeColor="accent1" w:themeShade="BF"/>
        </w:rPr>
        <w:br/>
        <w:t>(i) just list the relevant other research outputs (software, samples, workflows, …),</w:t>
      </w:r>
      <w:r>
        <w:rPr>
          <w:i/>
          <w:iCs/>
          <w:color w:val="365F91" w:themeColor="accent1" w:themeShade="BF"/>
        </w:rPr>
        <w:br/>
        <w:t>(ii) just state in one sentence how they deal with them,</w:t>
      </w:r>
      <w:r>
        <w:rPr>
          <w:i/>
          <w:iCs/>
          <w:color w:val="365F91" w:themeColor="accent1" w:themeShade="BF"/>
        </w:rPr>
        <w:br/>
        <w:t>(iii) list the aspects relevant for other research outputs (security, metadata, storage, ...)</w:t>
      </w:r>
      <w:r>
        <w:rPr>
          <w:i/>
          <w:iCs/>
          <w:color w:val="365F91" w:themeColor="accent1" w:themeShade="BF"/>
        </w:rPr>
        <w:br/>
        <w:t xml:space="preserve">(iv) or </w:t>
      </w:r>
      <w:r w:rsidRPr="004F3FC4">
        <w:rPr>
          <w:i/>
          <w:iCs/>
          <w:color w:val="365F91" w:themeColor="accent1" w:themeShade="BF"/>
        </w:rPr>
        <w:t>are</w:t>
      </w:r>
      <w:r>
        <w:rPr>
          <w:i/>
          <w:iCs/>
          <w:color w:val="365F91" w:themeColor="accent1" w:themeShade="BF"/>
        </w:rPr>
        <w:t xml:space="preserve"> they</w:t>
      </w:r>
      <w:r w:rsidRPr="004F3FC4">
        <w:rPr>
          <w:i/>
          <w:iCs/>
          <w:color w:val="365F91" w:themeColor="accent1" w:themeShade="BF"/>
        </w:rPr>
        <w:t xml:space="preserve"> just friendly reminders with no obligation?</w:t>
      </w:r>
      <w:r>
        <w:rPr>
          <w:i/>
          <w:iCs/>
          <w:color w:val="365F91" w:themeColor="accent1" w:themeShade="BF"/>
        </w:rPr>
        <w:t>”</w:t>
      </w:r>
    </w:p>
    <w:p w14:paraId="303030DD" w14:textId="77777777" w:rsidR="0007584E" w:rsidRDefault="0007584E" w:rsidP="004A19AB">
      <w:pPr>
        <w:pStyle w:val="Kommentartext"/>
      </w:pPr>
    </w:p>
    <w:p w14:paraId="43CF686D" w14:textId="77777777" w:rsidR="0007584E" w:rsidRDefault="0007584E" w:rsidP="004A19AB">
      <w:pPr>
        <w:pStyle w:val="Kommentartext"/>
      </w:pPr>
      <w:r>
        <w:t xml:space="preserve">This is another of the EC’s new questions. </w:t>
      </w:r>
      <w:r>
        <w:rPr>
          <w:rFonts w:asciiTheme="minorHAnsi" w:eastAsiaTheme="minorHAnsi" w:hAnsiTheme="minorHAnsi" w:cstheme="minorBidi"/>
          <w:color w:val="auto"/>
          <w:sz w:val="20"/>
        </w:rPr>
        <w:t>We would appreciate your input on</w:t>
      </w:r>
      <w:r w:rsidRPr="00867069">
        <w:rPr>
          <w:rFonts w:asciiTheme="minorHAnsi" w:eastAsiaTheme="minorHAnsi" w:hAnsiTheme="minorHAnsi" w:cstheme="minorBidi"/>
          <w:color w:val="auto"/>
          <w:sz w:val="20"/>
        </w:rPr>
        <w:t xml:space="preserve"> the </w:t>
      </w:r>
      <w:r>
        <w:rPr>
          <w:rFonts w:asciiTheme="minorHAnsi" w:eastAsiaTheme="minorHAnsi" w:hAnsiTheme="minorHAnsi" w:cstheme="minorBidi"/>
          <w:color w:val="auto"/>
          <w:sz w:val="20"/>
        </w:rPr>
        <w:t xml:space="preserve">draft </w:t>
      </w:r>
      <w:r w:rsidRPr="00867069">
        <w:rPr>
          <w:rFonts w:asciiTheme="minorHAnsi" w:eastAsiaTheme="minorHAnsi" w:hAnsiTheme="minorHAnsi" w:cstheme="minorBidi"/>
          <w:color w:val="auto"/>
          <w:sz w:val="20"/>
        </w:rPr>
        <w:t>example – please make a suggestion.</w:t>
      </w:r>
    </w:p>
    <w:p w14:paraId="06E5E4C9" w14:textId="77777777" w:rsidR="0007584E" w:rsidRDefault="0007584E" w:rsidP="004A19AB">
      <w:pPr>
        <w:pStyle w:val="Kommentartext"/>
      </w:pPr>
    </w:p>
  </w:comment>
  <w:comment w:id="42" w:author="William Dawson" w:date="2021-12-10T13:34:00Z" w:initials="WD">
    <w:p w14:paraId="3C869590" w14:textId="77777777" w:rsidR="0007584E" w:rsidRDefault="0007584E" w:rsidP="004A19AB">
      <w:pPr>
        <w:pStyle w:val="Kommentartext"/>
        <w:rPr>
          <w:i/>
          <w:iCs/>
          <w:color w:val="365F91" w:themeColor="accent1" w:themeShade="BF"/>
        </w:rPr>
      </w:pPr>
      <w:r>
        <w:rPr>
          <w:rStyle w:val="Kommentarzeichen"/>
        </w:rPr>
        <w:annotationRef/>
      </w:r>
      <w:r w:rsidRPr="004726E6">
        <w:rPr>
          <w:rFonts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w:t>
      </w:r>
      <w:r>
        <w:rPr>
          <w:rStyle w:val="Kommentarzeichen"/>
          <w:rFonts w:asciiTheme="minorHAnsi" w:eastAsiaTheme="minorHAnsi" w:hAnsiTheme="minorHAnsi" w:cstheme="minorBidi"/>
        </w:rPr>
        <w:annotationRef/>
      </w:r>
      <w:r w:rsidRPr="004F3FC4">
        <w:rPr>
          <w:b/>
          <w:bCs/>
          <w:i/>
          <w:iCs/>
          <w:color w:val="365F91" w:themeColor="accent1" w:themeShade="BF"/>
        </w:rPr>
        <w:t>C-IM 1449</w:t>
      </w:r>
      <w:r w:rsidRPr="004F3FC4">
        <w:rPr>
          <w:i/>
          <w:iCs/>
          <w:color w:val="365F91" w:themeColor="accent1" w:themeShade="BF"/>
        </w:rPr>
        <w:t>: Here are six completely independent questions: (1) How will long term preservation be ensured? (2) What are the costs of long-term preservation? (3) What is the potential value of the data on the long term? (4) Who decides which data must be stored? (5) What data will be kept? (6) For how long?</w:t>
      </w:r>
      <w:r>
        <w:rPr>
          <w:i/>
          <w:iCs/>
          <w:color w:val="365F91" w:themeColor="accent1" w:themeShade="BF"/>
        </w:rPr>
        <w:t>”</w:t>
      </w:r>
    </w:p>
    <w:p w14:paraId="1224850A" w14:textId="77777777" w:rsidR="0007584E" w:rsidRDefault="0007584E" w:rsidP="004A19AB">
      <w:pPr>
        <w:pStyle w:val="Kommentartext"/>
        <w:rPr>
          <w:i/>
          <w:iCs/>
          <w:color w:val="365F91" w:themeColor="accent1" w:themeShade="BF"/>
        </w:rPr>
      </w:pPr>
    </w:p>
    <w:p w14:paraId="1E108E4D" w14:textId="77777777" w:rsidR="0007584E" w:rsidRDefault="0007584E" w:rsidP="004A19AB">
      <w:pPr>
        <w:pStyle w:val="Kommentartext"/>
      </w:pPr>
      <w:r w:rsidRPr="00867069">
        <w:rPr>
          <w:rFonts w:asciiTheme="minorHAnsi" w:eastAsiaTheme="minorHAnsi" w:hAnsiTheme="minorHAnsi" w:cstheme="minorBidi"/>
          <w:color w:val="auto"/>
          <w:sz w:val="20"/>
        </w:rPr>
        <w:t xml:space="preserve">If you would like to </w:t>
      </w:r>
      <w:r>
        <w:rPr>
          <w:rFonts w:asciiTheme="minorHAnsi" w:eastAsiaTheme="minorHAnsi" w:hAnsiTheme="minorHAnsi" w:cstheme="minorBidi"/>
          <w:color w:val="auto"/>
          <w:sz w:val="20"/>
        </w:rPr>
        <w:t>update</w:t>
      </w:r>
      <w:r w:rsidRPr="00867069">
        <w:rPr>
          <w:rFonts w:asciiTheme="minorHAnsi" w:eastAsiaTheme="minorHAnsi" w:hAnsiTheme="minorHAnsi" w:cstheme="minorBidi"/>
          <w:color w:val="auto"/>
          <w:sz w:val="20"/>
        </w:rPr>
        <w:t xml:space="preserve"> the example – please make a suggestion.</w:t>
      </w:r>
    </w:p>
  </w:comment>
  <w:comment w:id="43" w:author="William Dawson" w:date="2021-12-10T14:57:00Z" w:initials="WD">
    <w:p w14:paraId="7C2FE641" w14:textId="77777777" w:rsidR="0007584E" w:rsidRDefault="0007584E" w:rsidP="004A19AB">
      <w:pPr>
        <w:pStyle w:val="Kommentartext"/>
        <w:rPr>
          <w:i/>
          <w:iCs/>
          <w:color w:val="365F91" w:themeColor="accent1" w:themeShade="BF"/>
        </w:rPr>
      </w:pPr>
      <w:r>
        <w:rPr>
          <w:rStyle w:val="Kommentarzeichen"/>
        </w:rPr>
        <w:annotationRef/>
      </w:r>
      <w:r w:rsidRPr="004726E6">
        <w:rPr>
          <w:rFonts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w:t>
      </w:r>
      <w:r>
        <w:rPr>
          <w:rStyle w:val="Kommentarzeichen"/>
          <w:rFonts w:asciiTheme="minorHAnsi" w:eastAsiaTheme="minorHAnsi" w:hAnsiTheme="minorHAnsi" w:cstheme="minorBidi"/>
        </w:rPr>
        <w:annotationRef/>
      </w:r>
      <w:r w:rsidRPr="004F3FC4">
        <w:rPr>
          <w:b/>
          <w:bCs/>
          <w:i/>
          <w:iCs/>
          <w:color w:val="365F91" w:themeColor="accent1" w:themeShade="BF"/>
        </w:rPr>
        <w:t>C-IM 1449</w:t>
      </w:r>
      <w:r w:rsidRPr="004F3FC4">
        <w:rPr>
          <w:i/>
          <w:iCs/>
          <w:color w:val="365F91" w:themeColor="accent1" w:themeShade="BF"/>
        </w:rPr>
        <w:t>: Here are six completely independent questions: (1) How will long term preservation be ensured? (2) What are the costs of long-term preservation? (3) What is the potential value of the data on the long term? (4) Who decides which data must be stored? (5) What data will be kept? (6) For how long?</w:t>
      </w:r>
      <w:r>
        <w:rPr>
          <w:i/>
          <w:iCs/>
          <w:color w:val="365F91" w:themeColor="accent1" w:themeShade="BF"/>
        </w:rPr>
        <w:t>”</w:t>
      </w:r>
    </w:p>
    <w:p w14:paraId="54A133FD" w14:textId="77777777" w:rsidR="0007584E" w:rsidRDefault="0007584E" w:rsidP="004A19AB">
      <w:pPr>
        <w:pStyle w:val="Kommentartext"/>
        <w:rPr>
          <w:i/>
          <w:iCs/>
          <w:color w:val="365F91" w:themeColor="accent1" w:themeShade="BF"/>
        </w:rPr>
      </w:pPr>
    </w:p>
    <w:p w14:paraId="47544BCC" w14:textId="77777777" w:rsidR="0007584E" w:rsidRDefault="0007584E" w:rsidP="004A19AB">
      <w:pPr>
        <w:pStyle w:val="Kommentartext"/>
      </w:pPr>
      <w:r w:rsidRPr="00867069">
        <w:rPr>
          <w:rFonts w:asciiTheme="minorHAnsi" w:eastAsiaTheme="minorHAnsi" w:hAnsiTheme="minorHAnsi" w:cstheme="minorBidi"/>
          <w:color w:val="auto"/>
          <w:sz w:val="20"/>
        </w:rPr>
        <w:t xml:space="preserve">If you would like to </w:t>
      </w:r>
      <w:r>
        <w:rPr>
          <w:rFonts w:asciiTheme="minorHAnsi" w:eastAsiaTheme="minorHAnsi" w:hAnsiTheme="minorHAnsi" w:cstheme="minorBidi"/>
          <w:color w:val="auto"/>
          <w:sz w:val="20"/>
        </w:rPr>
        <w:t>update</w:t>
      </w:r>
      <w:r w:rsidRPr="00867069">
        <w:rPr>
          <w:rFonts w:asciiTheme="minorHAnsi" w:eastAsiaTheme="minorHAnsi" w:hAnsiTheme="minorHAnsi" w:cstheme="minorBidi"/>
          <w:color w:val="auto"/>
          <w:sz w:val="20"/>
        </w:rPr>
        <w:t xml:space="preserve"> the example – please make a suggestion.</w:t>
      </w:r>
    </w:p>
    <w:p w14:paraId="07ECB79D" w14:textId="77777777" w:rsidR="0007584E" w:rsidRDefault="0007584E" w:rsidP="004A19AB">
      <w:pPr>
        <w:pStyle w:val="Kommentartext"/>
      </w:pPr>
    </w:p>
  </w:comment>
  <w:comment w:id="44" w:author="William Dawson" w:date="2021-12-10T14:57:00Z" w:initials="WD">
    <w:p w14:paraId="1F4CC818" w14:textId="77777777" w:rsidR="0007584E" w:rsidRDefault="0007584E" w:rsidP="004A19AB">
      <w:pPr>
        <w:pStyle w:val="Kommentartext"/>
        <w:rPr>
          <w:i/>
          <w:iCs/>
          <w:color w:val="365F91" w:themeColor="accent1" w:themeShade="BF"/>
        </w:rPr>
      </w:pPr>
      <w:r>
        <w:rPr>
          <w:rStyle w:val="Kommentarzeichen"/>
        </w:rPr>
        <w:annotationRef/>
      </w:r>
      <w:r w:rsidRPr="004726E6">
        <w:rPr>
          <w:rFonts w:cs="Times New Roman"/>
          <w:i/>
          <w:iCs/>
          <w:color w:val="365F91" w:themeColor="accent1" w:themeShade="BF"/>
          <w:szCs w:val="22"/>
        </w:rPr>
        <w:t>Your comment:</w:t>
      </w:r>
      <w:r>
        <w:rPr>
          <w:rFonts w:cs="Times New Roman"/>
          <w:i/>
          <w:iCs/>
          <w:color w:val="365F91" w:themeColor="accent1" w:themeShade="BF"/>
          <w:szCs w:val="22"/>
        </w:rPr>
        <w:t xml:space="preserve"> “</w:t>
      </w:r>
      <w:r w:rsidRPr="004F3FC4">
        <w:rPr>
          <w:b/>
          <w:bCs/>
          <w:i/>
          <w:iCs/>
          <w:color w:val="365F91" w:themeColor="accent1" w:themeShade="BF"/>
        </w:rPr>
        <w:t>T</w:t>
      </w:r>
      <w:r>
        <w:rPr>
          <w:rStyle w:val="Kommentarzeichen"/>
          <w:rFonts w:asciiTheme="minorHAnsi" w:eastAsiaTheme="minorHAnsi" w:hAnsiTheme="minorHAnsi" w:cstheme="minorBidi"/>
        </w:rPr>
        <w:annotationRef/>
      </w:r>
      <w:r w:rsidRPr="004F3FC4">
        <w:rPr>
          <w:b/>
          <w:bCs/>
          <w:i/>
          <w:iCs/>
          <w:color w:val="365F91" w:themeColor="accent1" w:themeShade="BF"/>
        </w:rPr>
        <w:t>C-IM 1449</w:t>
      </w:r>
      <w:r w:rsidRPr="004F3FC4">
        <w:rPr>
          <w:i/>
          <w:iCs/>
          <w:color w:val="365F91" w:themeColor="accent1" w:themeShade="BF"/>
        </w:rPr>
        <w:t>: Here are six completely independent questions: (1) How will long term preservation be ensured? (2) What are the costs of long-term preservation? (3) What is the potential value of the data on the long term? (4) Who decides which data must be stored? (5) What data will be kept? (6) For how long?</w:t>
      </w:r>
      <w:r>
        <w:rPr>
          <w:i/>
          <w:iCs/>
          <w:color w:val="365F91" w:themeColor="accent1" w:themeShade="BF"/>
        </w:rPr>
        <w:t>”</w:t>
      </w:r>
    </w:p>
    <w:p w14:paraId="5FA51430" w14:textId="77777777" w:rsidR="0007584E" w:rsidRDefault="0007584E" w:rsidP="004A19AB">
      <w:pPr>
        <w:pStyle w:val="Kommentartext"/>
        <w:rPr>
          <w:i/>
          <w:iCs/>
          <w:color w:val="365F91" w:themeColor="accent1" w:themeShade="BF"/>
        </w:rPr>
      </w:pPr>
    </w:p>
    <w:p w14:paraId="5B045C9D" w14:textId="77777777" w:rsidR="0007584E" w:rsidRDefault="0007584E" w:rsidP="004A19AB">
      <w:pPr>
        <w:pStyle w:val="Kommentartext"/>
      </w:pPr>
      <w:r w:rsidRPr="00867069">
        <w:rPr>
          <w:rFonts w:asciiTheme="minorHAnsi" w:eastAsiaTheme="minorHAnsi" w:hAnsiTheme="minorHAnsi" w:cstheme="minorBidi"/>
          <w:color w:val="auto"/>
          <w:sz w:val="20"/>
        </w:rPr>
        <w:t xml:space="preserve">If you would like to </w:t>
      </w:r>
      <w:r>
        <w:rPr>
          <w:rFonts w:asciiTheme="minorHAnsi" w:eastAsiaTheme="minorHAnsi" w:hAnsiTheme="minorHAnsi" w:cstheme="minorBidi"/>
          <w:color w:val="auto"/>
          <w:sz w:val="20"/>
        </w:rPr>
        <w:t>update</w:t>
      </w:r>
      <w:r w:rsidRPr="00867069">
        <w:rPr>
          <w:rFonts w:asciiTheme="minorHAnsi" w:eastAsiaTheme="minorHAnsi" w:hAnsiTheme="minorHAnsi" w:cstheme="minorBidi"/>
          <w:color w:val="auto"/>
          <w:sz w:val="20"/>
        </w:rPr>
        <w:t xml:space="preserve"> the example – please make a suggestion.</w:t>
      </w:r>
    </w:p>
    <w:p w14:paraId="5161D172" w14:textId="77777777" w:rsidR="0007584E" w:rsidRDefault="0007584E" w:rsidP="004A19AB">
      <w:pPr>
        <w:pStyle w:val="Kommentartext"/>
      </w:pPr>
    </w:p>
  </w:comment>
  <w:comment w:id="46" w:author="Dario Pilori" w:date="2022-01-21T11:07:00Z" w:initials="DP">
    <w:p w14:paraId="30ACD729" w14:textId="77777777" w:rsidR="0007584E" w:rsidRDefault="0007584E" w:rsidP="004A19AB">
      <w:pPr>
        <w:pStyle w:val="Kommentartext"/>
      </w:pPr>
      <w:r>
        <w:t>Does somebody have experience with projects dealing sensitive data? If yes, then write an example.</w:t>
      </w:r>
      <w:r>
        <w:rPr>
          <w:rStyle w:val="Kommentarzeichen"/>
        </w:rPr>
        <w:annotationRef/>
      </w:r>
    </w:p>
  </w:comment>
  <w:comment w:id="49" w:author="Marina Romanchikova" w:date="2022-01-11T10:57:00Z" w:initials="MR">
    <w:p w14:paraId="1FF69A1D" w14:textId="06254E5C" w:rsidR="0007584E" w:rsidRDefault="0007584E" w:rsidP="78E4ED0A">
      <w:pPr>
        <w:pStyle w:val="Kommentartext"/>
      </w:pPr>
      <w:r>
        <w:t>The answer lists the datasets, rather than stating their purpose. It fits better within question 5 (origin) or as a separate annex.</w:t>
      </w:r>
      <w:r>
        <w:rPr>
          <w:rStyle w:val="Kommentarzeichen"/>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FB4DD6" w15:done="1"/>
  <w15:commentEx w15:paraId="6F29B758" w15:done="1"/>
  <w15:commentEx w15:paraId="4E37540F" w15:done="1"/>
  <w15:commentEx w15:paraId="69D6956D" w15:done="1"/>
  <w15:commentEx w15:paraId="6717D476" w15:done="1"/>
  <w15:commentEx w15:paraId="0B40F90E" w15:done="1"/>
  <w15:commentEx w15:paraId="7EF8436A" w15:done="1"/>
  <w15:commentEx w15:paraId="5070E3E0" w15:done="1"/>
  <w15:commentEx w15:paraId="3ED4D439" w15:done="1"/>
  <w15:commentEx w15:paraId="1032BD9D" w15:done="1"/>
  <w15:commentEx w15:paraId="6C86199A" w15:done="0"/>
  <w15:commentEx w15:paraId="6F912087" w15:paraIdParent="6C86199A" w15:done="1"/>
  <w15:commentEx w15:paraId="3F00CDAF" w15:done="1"/>
  <w15:commentEx w15:paraId="176DA246" w15:done="1"/>
  <w15:commentEx w15:paraId="2ED6BABA" w15:done="1"/>
  <w15:commentEx w15:paraId="7EC633A7" w15:done="1"/>
  <w15:commentEx w15:paraId="1B4AD858" w15:done="1"/>
  <w15:commentEx w15:paraId="215A5813" w15:done="0"/>
  <w15:commentEx w15:paraId="2154F096" w15:done="0"/>
  <w15:commentEx w15:paraId="1536BED0" w15:done="1"/>
  <w15:commentEx w15:paraId="6773B2B1" w15:done="1"/>
  <w15:commentEx w15:paraId="168421CF" w15:done="1"/>
  <w15:commentEx w15:paraId="427EECFE" w15:done="1"/>
  <w15:commentEx w15:paraId="6710AD9C" w15:done="1"/>
  <w15:commentEx w15:paraId="292CEF2A" w15:done="1"/>
  <w15:commentEx w15:paraId="55952D4C" w15:done="1"/>
  <w15:commentEx w15:paraId="619058C9" w15:done="1"/>
  <w15:commentEx w15:paraId="0CEAA51D" w15:done="1"/>
  <w15:commentEx w15:paraId="2BC1ABB0" w15:done="1"/>
  <w15:commentEx w15:paraId="7AB9A8E7" w15:done="1"/>
  <w15:commentEx w15:paraId="1E6B7091" w15:done="0"/>
  <w15:commentEx w15:paraId="661323D5" w15:done="1"/>
  <w15:commentEx w15:paraId="29049B05" w15:done="1"/>
  <w15:commentEx w15:paraId="06E5E4C9" w15:done="1"/>
  <w15:commentEx w15:paraId="1E108E4D" w15:done="0"/>
  <w15:commentEx w15:paraId="07ECB79D" w15:done="0"/>
  <w15:commentEx w15:paraId="5161D172" w15:done="0"/>
  <w15:commentEx w15:paraId="30ACD729" w15:done="1"/>
  <w15:commentEx w15:paraId="1FF69A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5DBCFF" w16cex:dateUtc="2021-12-10T11:48:00Z"/>
  <w16cex:commentExtensible w16cex:durableId="255DC8B3" w16cex:dateUtc="2021-12-10T12:38:00Z"/>
  <w16cex:commentExtensible w16cex:durableId="2587D317" w16cex:dateUtc="2022-01-11T09:57:00Z"/>
  <w16cex:commentExtensible w16cex:durableId="255DBE81" w16cex:dateUtc="2021-12-10T11:54:00Z"/>
  <w16cex:commentExtensible w16cex:durableId="256F119C" w16cex:dateUtc="2021-12-10T12:39:00Z"/>
  <w16cex:commentExtensible w16cex:durableId="255DC921" w16cex:dateUtc="2021-12-10T12:40:00Z"/>
  <w16cex:commentExtensible w16cex:durableId="49D9AAC1" w16cex:dateUtc="2021-12-10T11:57:00Z"/>
  <w16cex:commentExtensible w16cex:durableId="255DBF27" w16cex:dateUtc="2021-12-10T11:57:00Z"/>
  <w16cex:commentExtensible w16cex:durableId="256F11C7" w16cex:dateUtc="2021-12-10T11:57:00Z"/>
  <w16cex:commentExtensible w16cex:durableId="255DC987" w16cex:dateUtc="2021-12-10T11:57:00Z"/>
  <w16cex:commentExtensible w16cex:durableId="255DC017" w16cex:dateUtc="2021-12-10T12:01:00Z"/>
  <w16cex:commentExtensible w16cex:durableId="256DD40E" w16cex:dateUtc="2021-12-22T15:42:00Z"/>
  <w16cex:commentExtensible w16cex:durableId="256F11C6" w16cex:dateUtc="2021-12-10T12:42:00Z"/>
  <w16cex:commentExtensible w16cex:durableId="255DC9AF" w16cex:dateUtc="2021-12-10T12:42:00Z"/>
  <w16cex:commentExtensible w16cex:durableId="255DC22C" w16cex:dateUtc="2021-12-10T12:10:00Z"/>
  <w16cex:commentExtensible w16cex:durableId="0864913C" w16cex:dateUtc="2022-01-21T07:44:00Z"/>
  <w16cex:commentExtensible w16cex:durableId="255DC332" w16cex:dateUtc="2021-12-10T12:14:00Z"/>
  <w16cex:commentExtensible w16cex:durableId="25896A5E" w16cex:dateUtc="2022-01-12T13:55:00Z"/>
  <w16cex:commentExtensible w16cex:durableId="25896B79" w16cex:dateUtc="2021-12-10T12:44:00Z"/>
  <w16cex:commentExtensible w16cex:durableId="255DC53B" w16cex:dateUtc="2021-12-10T12:23:00Z"/>
  <w16cex:commentExtensible w16cex:durableId="256F1215" w16cex:dateUtc="2021-12-10T12:44:00Z"/>
  <w16cex:commentExtensible w16cex:durableId="255DCA4E" w16cex:dateUtc="2021-12-10T12:45:00Z"/>
  <w16cex:commentExtensible w16cex:durableId="255DC5D8" w16cex:dateUtc="2021-12-10T12:26:00Z"/>
  <w16cex:commentExtensible w16cex:durableId="25B4E9E3" w16cex:dateUtc="2021-12-10T13:56:00Z"/>
  <w16cex:commentExtensible w16cex:durableId="256F1214" w16cex:dateUtc="2021-12-10T13:56:00Z"/>
  <w16cex:commentExtensible w16cex:durableId="25B4E945" w16cex:dateUtc="2021-12-10T13:56:00Z"/>
  <w16cex:commentExtensible w16cex:durableId="255DDB09" w16cex:dateUtc="2021-12-10T13:56:00Z"/>
  <w16cex:commentExtensible w16cex:durableId="25ABE5B5" w16cex:dateUtc="2022-02-07T17:38:00Z"/>
  <w16cex:commentExtensible w16cex:durableId="255DC624" w16cex:dateUtc="2021-12-10T12:27:00Z"/>
  <w16cex:commentExtensible w16cex:durableId="256F1213" w16cex:dateUtc="2021-12-10T13:56:00Z"/>
  <w16cex:commentExtensible w16cex:durableId="255DDB23" w16cex:dateUtc="2021-12-10T13:56:00Z"/>
  <w16cex:commentExtensible w16cex:durableId="255DC72D" w16cex:dateUtc="2021-12-10T12:31:00Z"/>
  <w16cex:commentExtensible w16cex:durableId="256F1212" w16cex:dateUtc="2021-12-10T13:57:00Z"/>
  <w16cex:commentExtensible w16cex:durableId="255DDB3D" w16cex:dateUtc="2021-12-10T13:57:00Z"/>
  <w16cex:commentExtensible w16cex:durableId="255DC7C9" w16cex:dateUtc="2021-12-10T12:34:00Z"/>
  <w16cex:commentExtensible w16cex:durableId="255DDB5B" w16cex:dateUtc="2021-12-10T13:57:00Z"/>
  <w16cex:commentExtensible w16cex:durableId="255DDB61" w16cex:dateUtc="2021-12-10T13:57:00Z"/>
  <w16cex:commentExtensible w16cex:durableId="3EA4BD24" w16cex:dateUtc="2022-01-21T10:07:00Z"/>
  <w16cex:commentExtensible w16cex:durableId="50AABFD2" w16cex:dateUtc="2022-01-11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FB4DD6" w16cid:durableId="255DBCFF"/>
  <w16cid:commentId w16cid:paraId="6F29B758" w16cid:durableId="255DC8B3"/>
  <w16cid:commentId w16cid:paraId="4E37540F" w16cid:durableId="2587D317"/>
  <w16cid:commentId w16cid:paraId="69D6956D" w16cid:durableId="255DBE81"/>
  <w16cid:commentId w16cid:paraId="6717D476" w16cid:durableId="256F119C"/>
  <w16cid:commentId w16cid:paraId="0B40F90E" w16cid:durableId="255DC921"/>
  <w16cid:commentId w16cid:paraId="7EF8436A" w16cid:durableId="49D9AAC1"/>
  <w16cid:commentId w16cid:paraId="5070E3E0" w16cid:durableId="255DBF27"/>
  <w16cid:commentId w16cid:paraId="3ED4D439" w16cid:durableId="256F11C7"/>
  <w16cid:commentId w16cid:paraId="1032BD9D" w16cid:durableId="255DC987"/>
  <w16cid:commentId w16cid:paraId="6C86199A" w16cid:durableId="255DC017"/>
  <w16cid:commentId w16cid:paraId="6F912087" w16cid:durableId="256DD40E"/>
  <w16cid:commentId w16cid:paraId="3F00CDAF" w16cid:durableId="256F11C6"/>
  <w16cid:commentId w16cid:paraId="176DA246" w16cid:durableId="255DC9AF"/>
  <w16cid:commentId w16cid:paraId="2ED6BABA" w16cid:durableId="255DC22C"/>
  <w16cid:commentId w16cid:paraId="7EC633A7" w16cid:durableId="0864913C"/>
  <w16cid:commentId w16cid:paraId="1B4AD858" w16cid:durableId="255DC332"/>
  <w16cid:commentId w16cid:paraId="215A5813" w16cid:durableId="25896A5E"/>
  <w16cid:commentId w16cid:paraId="2154F096" w16cid:durableId="25896B79"/>
  <w16cid:commentId w16cid:paraId="1536BED0" w16cid:durableId="255DC53B"/>
  <w16cid:commentId w16cid:paraId="6773B2B1" w16cid:durableId="256F1215"/>
  <w16cid:commentId w16cid:paraId="168421CF" w16cid:durableId="255DCA4E"/>
  <w16cid:commentId w16cid:paraId="427EECFE" w16cid:durableId="255DC5D8"/>
  <w16cid:commentId w16cid:paraId="6710AD9C" w16cid:durableId="25B4E9E3"/>
  <w16cid:commentId w16cid:paraId="292CEF2A" w16cid:durableId="256F1214"/>
  <w16cid:commentId w16cid:paraId="55952D4C" w16cid:durableId="25B4E945"/>
  <w16cid:commentId w16cid:paraId="619058C9" w16cid:durableId="255DDB09"/>
  <w16cid:commentId w16cid:paraId="0CEAA51D" w16cid:durableId="25ABE5B5"/>
  <w16cid:commentId w16cid:paraId="2BC1ABB0" w16cid:durableId="255DC624"/>
  <w16cid:commentId w16cid:paraId="7AB9A8E7" w16cid:durableId="256F1213"/>
  <w16cid:commentId w16cid:paraId="1E6B7091" w16cid:durableId="255DDB23"/>
  <w16cid:commentId w16cid:paraId="661323D5" w16cid:durableId="255DC72D"/>
  <w16cid:commentId w16cid:paraId="29049B05" w16cid:durableId="256F1212"/>
  <w16cid:commentId w16cid:paraId="06E5E4C9" w16cid:durableId="255DDB3D"/>
  <w16cid:commentId w16cid:paraId="1E108E4D" w16cid:durableId="255DC7C9"/>
  <w16cid:commentId w16cid:paraId="07ECB79D" w16cid:durableId="255DDB5B"/>
  <w16cid:commentId w16cid:paraId="5161D172" w16cid:durableId="255DDB61"/>
  <w16cid:commentId w16cid:paraId="30ACD729" w16cid:durableId="3EA4BD24"/>
  <w16cid:commentId w16cid:paraId="1FF69A1D" w16cid:durableId="50AABF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8D9B0" w14:textId="77777777" w:rsidR="00023A88" w:rsidRDefault="00023A88">
      <w:r>
        <w:separator/>
      </w:r>
    </w:p>
    <w:p w14:paraId="1FE405DD" w14:textId="77777777" w:rsidR="00023A88" w:rsidRDefault="00023A88"/>
  </w:endnote>
  <w:endnote w:type="continuationSeparator" w:id="0">
    <w:p w14:paraId="658AD921" w14:textId="77777777" w:rsidR="00023A88" w:rsidRDefault="00023A88">
      <w:r>
        <w:continuationSeparator/>
      </w:r>
    </w:p>
    <w:p w14:paraId="1AB8B55C" w14:textId="77777777" w:rsidR="00023A88" w:rsidRDefault="00023A88"/>
  </w:endnote>
  <w:endnote w:type="continuationNotice" w:id="1">
    <w:p w14:paraId="4910AD5E" w14:textId="77777777" w:rsidR="00023A88" w:rsidRDefault="00023A88"/>
    <w:p w14:paraId="1FD7D74D" w14:textId="77777777" w:rsidR="00023A88" w:rsidRDefault="00023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F966" w14:textId="77777777" w:rsidR="004F2C0D" w:rsidRDefault="004F2C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EC47" w14:textId="77777777" w:rsidR="004F2C0D" w:rsidRDefault="004F2C0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1" w:type="dxa"/>
      <w:tblInd w:w="-6" w:type="dxa"/>
      <w:tblCellMar>
        <w:left w:w="70" w:type="dxa"/>
        <w:right w:w="70" w:type="dxa"/>
      </w:tblCellMar>
      <w:tblLook w:val="0000" w:firstRow="0" w:lastRow="0" w:firstColumn="0" w:lastColumn="0" w:noHBand="0" w:noVBand="0"/>
    </w:tblPr>
    <w:tblGrid>
      <w:gridCol w:w="4401"/>
      <w:gridCol w:w="1559"/>
      <w:gridCol w:w="2977"/>
      <w:gridCol w:w="1134"/>
    </w:tblGrid>
    <w:tr w:rsidR="003E05C3" w14:paraId="21AE5A69" w14:textId="77777777" w:rsidTr="002460A8">
      <w:tc>
        <w:tcPr>
          <w:tcW w:w="4401" w:type="dxa"/>
        </w:tcPr>
        <w:p w14:paraId="21AE5A66" w14:textId="77777777" w:rsidR="003E05C3" w:rsidRDefault="003E05C3" w:rsidP="003E7047">
          <w:pPr>
            <w:pStyle w:val="Fuzeile"/>
            <w:rPr>
              <w:rFonts w:cs="Arial"/>
              <w:snapToGrid w:val="0"/>
              <w:sz w:val="16"/>
            </w:rPr>
          </w:pPr>
        </w:p>
      </w:tc>
      <w:tc>
        <w:tcPr>
          <w:tcW w:w="1559" w:type="dxa"/>
          <w:vAlign w:val="center"/>
        </w:tcPr>
        <w:p w14:paraId="21AE5A67" w14:textId="77777777" w:rsidR="003E05C3" w:rsidRDefault="003E05C3" w:rsidP="003E7047">
          <w:pPr>
            <w:pStyle w:val="Fuzeile"/>
            <w:jc w:val="center"/>
            <w:rPr>
              <w:rFonts w:cs="Arial"/>
              <w:snapToGrid w:val="0"/>
              <w:sz w:val="16"/>
            </w:rPr>
          </w:pPr>
        </w:p>
      </w:tc>
      <w:tc>
        <w:tcPr>
          <w:tcW w:w="4111" w:type="dxa"/>
          <w:gridSpan w:val="2"/>
        </w:tcPr>
        <w:p w14:paraId="21AE5A68" w14:textId="77777777" w:rsidR="003E05C3" w:rsidRDefault="003E05C3" w:rsidP="003E7047">
          <w:pPr>
            <w:pStyle w:val="Fuzeile"/>
            <w:tabs>
              <w:tab w:val="clear" w:pos="4536"/>
              <w:tab w:val="clear" w:pos="9072"/>
            </w:tabs>
            <w:rPr>
              <w:rFonts w:cs="Arial"/>
              <w:snapToGrid w:val="0"/>
              <w:sz w:val="16"/>
              <w:highlight w:val="yellow"/>
            </w:rPr>
          </w:pPr>
        </w:p>
      </w:tc>
    </w:tr>
    <w:tr w:rsidR="003E05C3" w14:paraId="21AE5A6F" w14:textId="77777777" w:rsidTr="002460A8">
      <w:trPr>
        <w:cantSplit/>
        <w:trHeight w:val="278"/>
      </w:trPr>
      <w:tc>
        <w:tcPr>
          <w:tcW w:w="4401" w:type="dxa"/>
          <w:vMerge w:val="restart"/>
        </w:tcPr>
        <w:p w14:paraId="21AE5A6B" w14:textId="6F943953" w:rsidR="003E05C3" w:rsidRDefault="003E05C3" w:rsidP="00063E75">
          <w:pPr>
            <w:pStyle w:val="Fuzeile"/>
            <w:rPr>
              <w:rFonts w:cs="Arial"/>
              <w:snapToGrid w:val="0"/>
              <w:sz w:val="16"/>
            </w:rPr>
          </w:pPr>
        </w:p>
      </w:tc>
      <w:tc>
        <w:tcPr>
          <w:tcW w:w="1559" w:type="dxa"/>
          <w:vMerge w:val="restart"/>
          <w:vAlign w:val="center"/>
        </w:tcPr>
        <w:p w14:paraId="21AE5A6C" w14:textId="140EF491" w:rsidR="003E05C3" w:rsidRDefault="003E05C3" w:rsidP="003E7047">
          <w:pPr>
            <w:pStyle w:val="Fuzeile"/>
            <w:jc w:val="center"/>
            <w:rPr>
              <w:rFonts w:cs="Arial"/>
              <w:b/>
              <w:bCs/>
              <w:snapToGrid w:val="0"/>
              <w:sz w:val="20"/>
            </w:rPr>
          </w:pPr>
          <w:r>
            <w:rPr>
              <w:rFonts w:cs="Arial"/>
              <w:b/>
              <w:bCs/>
              <w:snapToGrid w:val="0"/>
              <w:sz w:val="20"/>
            </w:rPr>
            <w:fldChar w:fldCharType="begin"/>
          </w:r>
          <w:r>
            <w:rPr>
              <w:rFonts w:cs="Arial"/>
              <w:b/>
              <w:bCs/>
              <w:snapToGrid w:val="0"/>
              <w:sz w:val="20"/>
            </w:rPr>
            <w:instrText xml:space="preserve"> PAGE </w:instrText>
          </w:r>
          <w:r>
            <w:rPr>
              <w:rFonts w:cs="Arial"/>
              <w:b/>
              <w:bCs/>
              <w:snapToGrid w:val="0"/>
              <w:sz w:val="20"/>
            </w:rPr>
            <w:fldChar w:fldCharType="separate"/>
          </w:r>
          <w:r>
            <w:rPr>
              <w:rFonts w:cs="Arial"/>
              <w:b/>
              <w:bCs/>
              <w:noProof/>
              <w:snapToGrid w:val="0"/>
              <w:sz w:val="20"/>
            </w:rPr>
            <w:t>2</w:t>
          </w:r>
          <w:r>
            <w:rPr>
              <w:rFonts w:cs="Arial"/>
              <w:b/>
              <w:bCs/>
              <w:snapToGrid w:val="0"/>
              <w:sz w:val="20"/>
            </w:rPr>
            <w:fldChar w:fldCharType="end"/>
          </w:r>
          <w:r>
            <w:rPr>
              <w:rFonts w:cs="Arial"/>
              <w:b/>
              <w:bCs/>
              <w:snapToGrid w:val="0"/>
              <w:sz w:val="20"/>
            </w:rPr>
            <w:t>/</w:t>
          </w:r>
          <w:r>
            <w:rPr>
              <w:rFonts w:cs="Arial"/>
              <w:b/>
              <w:bCs/>
              <w:snapToGrid w:val="0"/>
              <w:sz w:val="20"/>
            </w:rPr>
            <w:fldChar w:fldCharType="begin"/>
          </w:r>
          <w:r>
            <w:rPr>
              <w:rFonts w:cs="Arial"/>
              <w:b/>
              <w:bCs/>
              <w:snapToGrid w:val="0"/>
              <w:sz w:val="20"/>
            </w:rPr>
            <w:instrText xml:space="preserve"> NUMPAGES </w:instrText>
          </w:r>
          <w:r>
            <w:rPr>
              <w:rFonts w:cs="Arial"/>
              <w:b/>
              <w:bCs/>
              <w:snapToGrid w:val="0"/>
              <w:sz w:val="20"/>
            </w:rPr>
            <w:fldChar w:fldCharType="separate"/>
          </w:r>
          <w:r>
            <w:rPr>
              <w:rFonts w:cs="Arial"/>
              <w:b/>
              <w:bCs/>
              <w:noProof/>
              <w:snapToGrid w:val="0"/>
              <w:sz w:val="20"/>
            </w:rPr>
            <w:t>10</w:t>
          </w:r>
          <w:r>
            <w:rPr>
              <w:rFonts w:cs="Arial"/>
              <w:b/>
              <w:bCs/>
              <w:snapToGrid w:val="0"/>
              <w:sz w:val="20"/>
            </w:rPr>
            <w:fldChar w:fldCharType="end"/>
          </w:r>
        </w:p>
      </w:tc>
      <w:tc>
        <w:tcPr>
          <w:tcW w:w="2977" w:type="dxa"/>
          <w:vAlign w:val="center"/>
        </w:tcPr>
        <w:p w14:paraId="21AE5A6D" w14:textId="46B390BE" w:rsidR="003E05C3" w:rsidRPr="004B224A" w:rsidRDefault="003E05C3" w:rsidP="003E7047">
          <w:pPr>
            <w:pStyle w:val="Fuzeile"/>
            <w:tabs>
              <w:tab w:val="clear" w:pos="4536"/>
              <w:tab w:val="clear" w:pos="9072"/>
            </w:tabs>
            <w:rPr>
              <w:rFonts w:cs="Arial"/>
              <w:snapToGrid w:val="0"/>
              <w:sz w:val="16"/>
            </w:rPr>
          </w:pPr>
        </w:p>
      </w:tc>
      <w:tc>
        <w:tcPr>
          <w:tcW w:w="1134" w:type="dxa"/>
          <w:tcMar>
            <w:left w:w="57" w:type="dxa"/>
            <w:right w:w="28" w:type="dxa"/>
          </w:tcMar>
          <w:vAlign w:val="center"/>
        </w:tcPr>
        <w:p w14:paraId="21AE5A6E" w14:textId="24680C7B" w:rsidR="003E05C3" w:rsidRPr="00757D84" w:rsidRDefault="003E05C3" w:rsidP="003E7047">
          <w:pPr>
            <w:pStyle w:val="Fuzeile"/>
            <w:tabs>
              <w:tab w:val="clear" w:pos="4536"/>
              <w:tab w:val="clear" w:pos="9072"/>
            </w:tabs>
            <w:rPr>
              <w:rFonts w:cs="Arial"/>
              <w:snapToGrid w:val="0"/>
              <w:sz w:val="16"/>
              <w:highlight w:val="yellow"/>
            </w:rPr>
          </w:pPr>
        </w:p>
      </w:tc>
    </w:tr>
    <w:tr w:rsidR="003E05C3" w14:paraId="21AE5A74" w14:textId="77777777" w:rsidTr="002460A8">
      <w:trPr>
        <w:cantSplit/>
        <w:trHeight w:val="277"/>
      </w:trPr>
      <w:tc>
        <w:tcPr>
          <w:tcW w:w="4401" w:type="dxa"/>
          <w:vMerge/>
        </w:tcPr>
        <w:p w14:paraId="21AE5A70" w14:textId="77777777" w:rsidR="003E05C3" w:rsidRDefault="003E05C3" w:rsidP="00AD64B9">
          <w:pPr>
            <w:pStyle w:val="Fuzeile"/>
            <w:rPr>
              <w:rFonts w:cs="Arial"/>
              <w:snapToGrid w:val="0"/>
              <w:sz w:val="16"/>
            </w:rPr>
          </w:pPr>
        </w:p>
      </w:tc>
      <w:tc>
        <w:tcPr>
          <w:tcW w:w="1559" w:type="dxa"/>
          <w:vMerge/>
          <w:vAlign w:val="center"/>
        </w:tcPr>
        <w:p w14:paraId="21AE5A71" w14:textId="77777777" w:rsidR="003E05C3" w:rsidRDefault="003E05C3" w:rsidP="00AD64B9">
          <w:pPr>
            <w:pStyle w:val="Fuzeile"/>
            <w:jc w:val="center"/>
            <w:rPr>
              <w:rFonts w:cs="Arial"/>
              <w:b/>
              <w:bCs/>
              <w:snapToGrid w:val="0"/>
              <w:sz w:val="16"/>
            </w:rPr>
          </w:pPr>
        </w:p>
      </w:tc>
      <w:tc>
        <w:tcPr>
          <w:tcW w:w="2977" w:type="dxa"/>
          <w:vAlign w:val="center"/>
        </w:tcPr>
        <w:p w14:paraId="21AE5A72" w14:textId="1EB474F4" w:rsidR="003E05C3" w:rsidRPr="006E48C3" w:rsidRDefault="003E05C3" w:rsidP="00AD64B9">
          <w:pPr>
            <w:pStyle w:val="Fuzeile"/>
            <w:tabs>
              <w:tab w:val="clear" w:pos="4536"/>
              <w:tab w:val="clear" w:pos="9072"/>
            </w:tabs>
            <w:rPr>
              <w:rFonts w:cs="Arial"/>
              <w:snapToGrid w:val="0"/>
              <w:sz w:val="16"/>
            </w:rPr>
          </w:pPr>
        </w:p>
      </w:tc>
      <w:tc>
        <w:tcPr>
          <w:tcW w:w="1134" w:type="dxa"/>
          <w:tcMar>
            <w:left w:w="57" w:type="dxa"/>
            <w:right w:w="28" w:type="dxa"/>
          </w:tcMar>
          <w:vAlign w:val="center"/>
        </w:tcPr>
        <w:p w14:paraId="21AE5A73" w14:textId="71C49C7E" w:rsidR="003E05C3" w:rsidRPr="006E48C3" w:rsidRDefault="003E05C3" w:rsidP="005172EA">
          <w:pPr>
            <w:pStyle w:val="Fuzeile"/>
            <w:tabs>
              <w:tab w:val="clear" w:pos="4536"/>
              <w:tab w:val="clear" w:pos="9072"/>
            </w:tabs>
            <w:rPr>
              <w:rFonts w:cs="Arial"/>
              <w:snapToGrid w:val="0"/>
              <w:sz w:val="16"/>
              <w:szCs w:val="16"/>
            </w:rPr>
          </w:pPr>
        </w:p>
      </w:tc>
    </w:tr>
    <w:tr w:rsidR="003E05C3" w14:paraId="21AE5A78" w14:textId="77777777" w:rsidTr="002460A8">
      <w:tc>
        <w:tcPr>
          <w:tcW w:w="4401" w:type="dxa"/>
        </w:tcPr>
        <w:p w14:paraId="21AE5A75" w14:textId="77777777" w:rsidR="003E05C3" w:rsidRDefault="003E05C3" w:rsidP="003E7047">
          <w:pPr>
            <w:pStyle w:val="Fuzeile"/>
            <w:rPr>
              <w:rFonts w:cs="Arial"/>
              <w:snapToGrid w:val="0"/>
              <w:sz w:val="16"/>
            </w:rPr>
          </w:pPr>
        </w:p>
      </w:tc>
      <w:tc>
        <w:tcPr>
          <w:tcW w:w="1559" w:type="dxa"/>
          <w:vAlign w:val="center"/>
        </w:tcPr>
        <w:p w14:paraId="21AE5A76" w14:textId="77777777" w:rsidR="003E05C3" w:rsidRDefault="003E05C3" w:rsidP="003E7047">
          <w:pPr>
            <w:pStyle w:val="Fuzeile"/>
            <w:jc w:val="center"/>
            <w:rPr>
              <w:rFonts w:cs="Arial"/>
              <w:snapToGrid w:val="0"/>
              <w:sz w:val="16"/>
            </w:rPr>
          </w:pPr>
        </w:p>
      </w:tc>
      <w:tc>
        <w:tcPr>
          <w:tcW w:w="4111" w:type="dxa"/>
          <w:gridSpan w:val="2"/>
        </w:tcPr>
        <w:p w14:paraId="21AE5A77" w14:textId="77777777" w:rsidR="003E05C3" w:rsidRDefault="003E05C3" w:rsidP="003E7047">
          <w:pPr>
            <w:pStyle w:val="Fuzeile"/>
            <w:tabs>
              <w:tab w:val="clear" w:pos="4536"/>
              <w:tab w:val="clear" w:pos="9072"/>
              <w:tab w:val="left" w:pos="851"/>
              <w:tab w:val="left" w:pos="3049"/>
            </w:tabs>
            <w:rPr>
              <w:rFonts w:cs="Arial"/>
              <w:snapToGrid w:val="0"/>
              <w:sz w:val="16"/>
            </w:rPr>
          </w:pPr>
        </w:p>
      </w:tc>
    </w:tr>
  </w:tbl>
  <w:p w14:paraId="21AE5A79" w14:textId="77777777" w:rsidR="003E05C3" w:rsidRDefault="003E05C3" w:rsidP="00C6120A">
    <w:pPr>
      <w:pStyle w:val="Fuzeile"/>
    </w:pPr>
  </w:p>
  <w:p w14:paraId="3E2B7CF3" w14:textId="77777777" w:rsidR="003E05C3" w:rsidRDefault="003E05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3B77D" w14:textId="77777777" w:rsidR="00023A88" w:rsidRDefault="00023A88">
      <w:r>
        <w:separator/>
      </w:r>
    </w:p>
    <w:p w14:paraId="2C02FB1F" w14:textId="77777777" w:rsidR="00023A88" w:rsidRDefault="00023A88"/>
  </w:footnote>
  <w:footnote w:type="continuationSeparator" w:id="0">
    <w:p w14:paraId="0D6AE9F6" w14:textId="77777777" w:rsidR="00023A88" w:rsidRDefault="00023A88">
      <w:r>
        <w:continuationSeparator/>
      </w:r>
    </w:p>
    <w:p w14:paraId="599E33AB" w14:textId="77777777" w:rsidR="00023A88" w:rsidRDefault="00023A88"/>
  </w:footnote>
  <w:footnote w:type="continuationNotice" w:id="1">
    <w:p w14:paraId="66FB4CA3" w14:textId="77777777" w:rsidR="00023A88" w:rsidRDefault="00023A88"/>
    <w:p w14:paraId="51B7F2F0" w14:textId="77777777" w:rsidR="00023A88" w:rsidRDefault="00023A88"/>
  </w:footnote>
  <w:footnote w:id="2">
    <w:p w14:paraId="71C70414" w14:textId="77777777" w:rsidR="0007584E" w:rsidRPr="00286594" w:rsidRDefault="0007584E" w:rsidP="004A19AB">
      <w:pPr>
        <w:pStyle w:val="Funotentext"/>
        <w:rPr>
          <w:rFonts w:asciiTheme="minorHAnsi" w:hAnsiTheme="minorHAnsi" w:cstheme="minorHAnsi"/>
          <w:sz w:val="16"/>
          <w:szCs w:val="18"/>
          <w:lang w:val="fr-BE"/>
        </w:rPr>
      </w:pPr>
      <w:r w:rsidRPr="00286594">
        <w:rPr>
          <w:rStyle w:val="Funotenzeichen"/>
          <w:rFonts w:asciiTheme="minorHAnsi" w:hAnsiTheme="minorHAnsi" w:cstheme="minorHAnsi"/>
          <w:sz w:val="16"/>
          <w:szCs w:val="18"/>
        </w:rPr>
        <w:footnoteRef/>
      </w:r>
      <w:r w:rsidRPr="00286594">
        <w:rPr>
          <w:rFonts w:asciiTheme="minorHAnsi" w:hAnsiTheme="minorHAnsi" w:cstheme="minorHAnsi"/>
          <w:sz w:val="16"/>
          <w:szCs w:val="18"/>
        </w:rPr>
        <w:t xml:space="preserve"> </w:t>
      </w:r>
      <w:r w:rsidRPr="00286594">
        <w:rPr>
          <w:rFonts w:asciiTheme="minorHAnsi" w:hAnsiTheme="minorHAnsi" w:cstheme="minorHAnsi"/>
          <w:i/>
          <w:sz w:val="16"/>
          <w:szCs w:val="18"/>
        </w:rPr>
        <w:t xml:space="preserve">A qualified reference is a cross-reference that explains its intent. For example, X is regulator of Y is a much more qualified reference than X is associated with Y, or X see also Y. The goal therefore is to create as many meaningful links as possible between (meta)data resources to enrich the contextual knowledge about the data. </w:t>
      </w:r>
      <w:r w:rsidRPr="00286594">
        <w:rPr>
          <w:rFonts w:asciiTheme="minorHAnsi" w:hAnsiTheme="minorHAnsi" w:cstheme="minorHAnsi"/>
          <w:i/>
          <w:sz w:val="16"/>
          <w:szCs w:val="18"/>
          <w:lang w:val="fr-BE"/>
        </w:rPr>
        <w:t xml:space="preserve">(Source: </w:t>
      </w:r>
      <w:hyperlink w:history="1">
        <w:r w:rsidRPr="00286594">
          <w:rPr>
            <w:rStyle w:val="Hyperlink"/>
            <w:rFonts w:asciiTheme="minorHAnsi" w:hAnsiTheme="minorHAnsi" w:cstheme="minorHAnsi"/>
            <w:i/>
            <w:sz w:val="16"/>
            <w:szCs w:val="18"/>
            <w:lang w:val="fr-BE"/>
          </w:rPr>
          <w:t>https://www.go-fair.org/fair-principles/i3-metadata-include-qualified-references-metadata/</w:t>
        </w:r>
      </w:hyperlink>
      <w:r w:rsidRPr="00286594">
        <w:rPr>
          <w:rFonts w:asciiTheme="minorHAnsi" w:hAnsiTheme="minorHAnsi" w:cstheme="minorHAnsi"/>
          <w:i/>
          <w:sz w:val="16"/>
          <w:szCs w:val="18"/>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E3AB" w14:textId="77777777" w:rsidR="004F2C0D" w:rsidRDefault="004F2C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A0BC" w14:textId="77777777" w:rsidR="004F2C0D" w:rsidRDefault="004F2C0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5A4E" w14:textId="7443E5D6" w:rsidR="003E05C3" w:rsidRDefault="003E05C3">
    <w:pPr>
      <w:pStyle w:val="Kopfzeile"/>
      <w:jc w:val="right"/>
      <w:rPr>
        <w:sz w:val="4"/>
        <w:szCs w:val="4"/>
      </w:rPr>
    </w:pPr>
    <w:r>
      <w:rPr>
        <w:noProof/>
        <w:sz w:val="4"/>
        <w:szCs w:val="4"/>
        <w:lang w:eastAsia="en-GB"/>
      </w:rPr>
      <w:drawing>
        <wp:anchor distT="0" distB="0" distL="114300" distR="114300" simplePos="0" relativeHeight="251658240" behindDoc="0" locked="0" layoutInCell="1" allowOverlap="0" wp14:anchorId="6BD53515" wp14:editId="53FA6735">
          <wp:simplePos x="0" y="0"/>
          <wp:positionH relativeFrom="margin">
            <wp:align>right</wp:align>
          </wp:positionH>
          <wp:positionV relativeFrom="page">
            <wp:posOffset>568960</wp:posOffset>
          </wp:positionV>
          <wp:extent cx="1418400" cy="73080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uramet (RGB) c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8400" cy="730800"/>
                  </a:xfrm>
                  <a:prstGeom prst="rect">
                    <a:avLst/>
                  </a:prstGeom>
                </pic:spPr>
              </pic:pic>
            </a:graphicData>
          </a:graphic>
          <wp14:sizeRelH relativeFrom="margin">
            <wp14:pctWidth>0</wp14:pctWidth>
          </wp14:sizeRelH>
          <wp14:sizeRelV relativeFrom="margin">
            <wp14:pctHeight>0</wp14:pctHeight>
          </wp14:sizeRelV>
        </wp:anchor>
      </w:drawing>
    </w:r>
  </w:p>
  <w:p w14:paraId="08498ABC" w14:textId="77777777" w:rsidR="003E05C3" w:rsidRDefault="003E05C3"/>
</w:hdr>
</file>

<file path=word/intelligence.xml><?xml version="1.0" encoding="utf-8"?>
<int:Intelligence xmlns:int="http://schemas.microsoft.com/office/intelligence/2019/intelligence">
  <int:IntelligenceSettings/>
  <int:Manifest>
    <int:ParagraphRange paragraphId="768751242" textId="350276353" start="126" length="11" invalidationStart="126" invalidationLength="11" id="ycVrWSS0"/>
    <int:ParagraphRange paragraphId="193051764" textId="1213720607" start="425" length="2" invalidationStart="425" invalidationLength="2" id="aHRAMuSf"/>
    <int:ParagraphRange paragraphId="523414949" textId="484381579" start="354" length="3" invalidationStart="354" invalidationLength="3" id="tVlBcl0I"/>
  </int:Manifest>
  <int:Observations>
    <int:Content id="ycVrWSS0">
      <int:Rejection type="LegacyProofing"/>
    </int:Content>
    <int:Content id="aHRAMuSf">
      <int:Rejection type="LegacyProofing"/>
    </int:Content>
    <int:Content id="tVlBcl0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676"/>
    <w:multiLevelType w:val="hybridMultilevel"/>
    <w:tmpl w:val="E076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58C4"/>
    <w:multiLevelType w:val="hybridMultilevel"/>
    <w:tmpl w:val="32322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41C85"/>
    <w:multiLevelType w:val="multilevel"/>
    <w:tmpl w:val="D298BD1A"/>
    <w:lvl w:ilvl="0">
      <w:start w:val="1"/>
      <w:numFmt w:val="upperLetter"/>
      <w:lvlText w:val="Appendix %1"/>
      <w:lvlJc w:val="left"/>
      <w:pPr>
        <w:tabs>
          <w:tab w:val="num" w:pos="1440"/>
        </w:tabs>
        <w:ind w:left="720" w:hanging="720"/>
      </w:pPr>
      <w:rPr>
        <w:rFonts w:hint="default"/>
      </w:rPr>
    </w:lvl>
    <w:lvl w:ilvl="1">
      <w:start w:val="1"/>
      <w:numFmt w:val="decimal"/>
      <w:pStyle w:val="Annex2"/>
      <w:lvlText w:val="%1.%2"/>
      <w:lvlJc w:val="left"/>
      <w:pPr>
        <w:tabs>
          <w:tab w:val="num" w:pos="108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720"/>
        </w:tabs>
        <w:ind w:left="720" w:firstLine="0"/>
      </w:pPr>
      <w:rPr>
        <w:rFonts w:hint="default"/>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3" w15:restartNumberingAfterBreak="0">
    <w:nsid w:val="110360E0"/>
    <w:multiLevelType w:val="hybridMultilevel"/>
    <w:tmpl w:val="90522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3633A"/>
    <w:multiLevelType w:val="hybridMultilevel"/>
    <w:tmpl w:val="E9CA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965DF"/>
    <w:multiLevelType w:val="hybridMultilevel"/>
    <w:tmpl w:val="D1B25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C37096"/>
    <w:multiLevelType w:val="hybridMultilevel"/>
    <w:tmpl w:val="D95E62E4"/>
    <w:lvl w:ilvl="0" w:tplc="2DD2600C">
      <w:start w:val="1"/>
      <w:numFmt w:val="decimal"/>
      <w:lvlText w:val="%1."/>
      <w:lvlJc w:val="left"/>
      <w:pPr>
        <w:ind w:left="720" w:hanging="360"/>
      </w:pPr>
    </w:lvl>
    <w:lvl w:ilvl="1" w:tplc="07AA78B2">
      <w:start w:val="1"/>
      <w:numFmt w:val="lowerLetter"/>
      <w:lvlText w:val="%2."/>
      <w:lvlJc w:val="left"/>
      <w:pPr>
        <w:ind w:left="1440" w:hanging="360"/>
      </w:pPr>
    </w:lvl>
    <w:lvl w:ilvl="2" w:tplc="B6C2D0D8">
      <w:start w:val="1"/>
      <w:numFmt w:val="lowerRoman"/>
      <w:lvlText w:val="%3."/>
      <w:lvlJc w:val="right"/>
      <w:pPr>
        <w:ind w:left="2160" w:hanging="180"/>
      </w:pPr>
    </w:lvl>
    <w:lvl w:ilvl="3" w:tplc="AEFA606C">
      <w:start w:val="1"/>
      <w:numFmt w:val="decimal"/>
      <w:lvlText w:val="%4."/>
      <w:lvlJc w:val="left"/>
      <w:pPr>
        <w:ind w:left="2880" w:hanging="360"/>
      </w:pPr>
    </w:lvl>
    <w:lvl w:ilvl="4" w:tplc="A992BCE6">
      <w:start w:val="1"/>
      <w:numFmt w:val="lowerLetter"/>
      <w:lvlText w:val="%5."/>
      <w:lvlJc w:val="left"/>
      <w:pPr>
        <w:ind w:left="3600" w:hanging="360"/>
      </w:pPr>
    </w:lvl>
    <w:lvl w:ilvl="5" w:tplc="772C3A1E">
      <w:start w:val="1"/>
      <w:numFmt w:val="lowerRoman"/>
      <w:lvlText w:val="%6."/>
      <w:lvlJc w:val="right"/>
      <w:pPr>
        <w:ind w:left="4320" w:hanging="180"/>
      </w:pPr>
    </w:lvl>
    <w:lvl w:ilvl="6" w:tplc="E7261954">
      <w:start w:val="1"/>
      <w:numFmt w:val="decimal"/>
      <w:lvlText w:val="%7."/>
      <w:lvlJc w:val="left"/>
      <w:pPr>
        <w:ind w:left="5040" w:hanging="360"/>
      </w:pPr>
    </w:lvl>
    <w:lvl w:ilvl="7" w:tplc="32C648B6">
      <w:start w:val="1"/>
      <w:numFmt w:val="lowerLetter"/>
      <w:lvlText w:val="%8."/>
      <w:lvlJc w:val="left"/>
      <w:pPr>
        <w:ind w:left="5760" w:hanging="360"/>
      </w:pPr>
    </w:lvl>
    <w:lvl w:ilvl="8" w:tplc="D2E414F8">
      <w:start w:val="1"/>
      <w:numFmt w:val="lowerRoman"/>
      <w:lvlText w:val="%9."/>
      <w:lvlJc w:val="right"/>
      <w:pPr>
        <w:ind w:left="6480" w:hanging="180"/>
      </w:pPr>
    </w:lvl>
  </w:abstractNum>
  <w:abstractNum w:abstractNumId="7" w15:restartNumberingAfterBreak="0">
    <w:nsid w:val="18761185"/>
    <w:multiLevelType w:val="hybridMultilevel"/>
    <w:tmpl w:val="B308E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B75E1D"/>
    <w:multiLevelType w:val="hybridMultilevel"/>
    <w:tmpl w:val="FFFFFFFF"/>
    <w:lvl w:ilvl="0" w:tplc="B1EC3C72">
      <w:start w:val="1"/>
      <w:numFmt w:val="bullet"/>
      <w:lvlText w:val=""/>
      <w:lvlJc w:val="left"/>
      <w:pPr>
        <w:ind w:left="720" w:hanging="360"/>
      </w:pPr>
      <w:rPr>
        <w:rFonts w:ascii="Symbol" w:hAnsi="Symbol" w:hint="default"/>
      </w:rPr>
    </w:lvl>
    <w:lvl w:ilvl="1" w:tplc="5AF27E78">
      <w:start w:val="1"/>
      <w:numFmt w:val="bullet"/>
      <w:lvlText w:val="o"/>
      <w:lvlJc w:val="left"/>
      <w:pPr>
        <w:ind w:left="1440" w:hanging="360"/>
      </w:pPr>
      <w:rPr>
        <w:rFonts w:ascii="Courier New" w:hAnsi="Courier New" w:hint="default"/>
      </w:rPr>
    </w:lvl>
    <w:lvl w:ilvl="2" w:tplc="5CC2FC48">
      <w:start w:val="1"/>
      <w:numFmt w:val="bullet"/>
      <w:lvlText w:val=""/>
      <w:lvlJc w:val="left"/>
      <w:pPr>
        <w:ind w:left="2160" w:hanging="360"/>
      </w:pPr>
      <w:rPr>
        <w:rFonts w:ascii="Wingdings" w:hAnsi="Wingdings" w:hint="default"/>
      </w:rPr>
    </w:lvl>
    <w:lvl w:ilvl="3" w:tplc="1DF81B0E">
      <w:start w:val="1"/>
      <w:numFmt w:val="bullet"/>
      <w:lvlText w:val=""/>
      <w:lvlJc w:val="left"/>
      <w:pPr>
        <w:ind w:left="2880" w:hanging="360"/>
      </w:pPr>
      <w:rPr>
        <w:rFonts w:ascii="Symbol" w:hAnsi="Symbol" w:hint="default"/>
      </w:rPr>
    </w:lvl>
    <w:lvl w:ilvl="4" w:tplc="70E6802E">
      <w:start w:val="1"/>
      <w:numFmt w:val="bullet"/>
      <w:lvlText w:val="o"/>
      <w:lvlJc w:val="left"/>
      <w:pPr>
        <w:ind w:left="3600" w:hanging="360"/>
      </w:pPr>
      <w:rPr>
        <w:rFonts w:ascii="Courier New" w:hAnsi="Courier New" w:hint="default"/>
      </w:rPr>
    </w:lvl>
    <w:lvl w:ilvl="5" w:tplc="0248FC60">
      <w:start w:val="1"/>
      <w:numFmt w:val="bullet"/>
      <w:lvlText w:val=""/>
      <w:lvlJc w:val="left"/>
      <w:pPr>
        <w:ind w:left="4320" w:hanging="360"/>
      </w:pPr>
      <w:rPr>
        <w:rFonts w:ascii="Wingdings" w:hAnsi="Wingdings" w:hint="default"/>
      </w:rPr>
    </w:lvl>
    <w:lvl w:ilvl="6" w:tplc="91CAA0AA">
      <w:start w:val="1"/>
      <w:numFmt w:val="bullet"/>
      <w:lvlText w:val=""/>
      <w:lvlJc w:val="left"/>
      <w:pPr>
        <w:ind w:left="5040" w:hanging="360"/>
      </w:pPr>
      <w:rPr>
        <w:rFonts w:ascii="Symbol" w:hAnsi="Symbol" w:hint="default"/>
      </w:rPr>
    </w:lvl>
    <w:lvl w:ilvl="7" w:tplc="3C88BE32">
      <w:start w:val="1"/>
      <w:numFmt w:val="bullet"/>
      <w:lvlText w:val="o"/>
      <w:lvlJc w:val="left"/>
      <w:pPr>
        <w:ind w:left="5760" w:hanging="360"/>
      </w:pPr>
      <w:rPr>
        <w:rFonts w:ascii="Courier New" w:hAnsi="Courier New" w:hint="default"/>
      </w:rPr>
    </w:lvl>
    <w:lvl w:ilvl="8" w:tplc="353C8788">
      <w:start w:val="1"/>
      <w:numFmt w:val="bullet"/>
      <w:lvlText w:val=""/>
      <w:lvlJc w:val="left"/>
      <w:pPr>
        <w:ind w:left="6480" w:hanging="360"/>
      </w:pPr>
      <w:rPr>
        <w:rFonts w:ascii="Wingdings" w:hAnsi="Wingdings" w:hint="default"/>
      </w:rPr>
    </w:lvl>
  </w:abstractNum>
  <w:abstractNum w:abstractNumId="9" w15:restartNumberingAfterBreak="0">
    <w:nsid w:val="1B2639EF"/>
    <w:multiLevelType w:val="multilevel"/>
    <w:tmpl w:val="6F8E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F33A4"/>
    <w:multiLevelType w:val="hybridMultilevel"/>
    <w:tmpl w:val="AF108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070DA"/>
    <w:multiLevelType w:val="hybridMultilevel"/>
    <w:tmpl w:val="484876D4"/>
    <w:lvl w:ilvl="0" w:tplc="42BA41B4">
      <w:start w:val="1"/>
      <w:numFmt w:val="bullet"/>
      <w:lvlText w:val=""/>
      <w:lvlJc w:val="left"/>
      <w:pPr>
        <w:ind w:left="720" w:hanging="360"/>
      </w:pPr>
      <w:rPr>
        <w:rFonts w:ascii="Symbol" w:hAnsi="Symbol" w:hint="default"/>
      </w:rPr>
    </w:lvl>
    <w:lvl w:ilvl="1" w:tplc="0E4A7E80">
      <w:start w:val="1"/>
      <w:numFmt w:val="bullet"/>
      <w:lvlText w:val="o"/>
      <w:lvlJc w:val="left"/>
      <w:pPr>
        <w:ind w:left="1440" w:hanging="360"/>
      </w:pPr>
      <w:rPr>
        <w:rFonts w:ascii="Courier New" w:hAnsi="Courier New" w:hint="default"/>
      </w:rPr>
    </w:lvl>
    <w:lvl w:ilvl="2" w:tplc="66ECCC0E">
      <w:start w:val="1"/>
      <w:numFmt w:val="bullet"/>
      <w:lvlText w:val=""/>
      <w:lvlJc w:val="left"/>
      <w:pPr>
        <w:ind w:left="2160" w:hanging="360"/>
      </w:pPr>
      <w:rPr>
        <w:rFonts w:ascii="Wingdings" w:hAnsi="Wingdings" w:hint="default"/>
      </w:rPr>
    </w:lvl>
    <w:lvl w:ilvl="3" w:tplc="C1BCE9D0">
      <w:start w:val="1"/>
      <w:numFmt w:val="bullet"/>
      <w:lvlText w:val=""/>
      <w:lvlJc w:val="left"/>
      <w:pPr>
        <w:ind w:left="2880" w:hanging="360"/>
      </w:pPr>
      <w:rPr>
        <w:rFonts w:ascii="Symbol" w:hAnsi="Symbol" w:hint="default"/>
      </w:rPr>
    </w:lvl>
    <w:lvl w:ilvl="4" w:tplc="67EC69AE">
      <w:start w:val="1"/>
      <w:numFmt w:val="bullet"/>
      <w:lvlText w:val="o"/>
      <w:lvlJc w:val="left"/>
      <w:pPr>
        <w:ind w:left="3600" w:hanging="360"/>
      </w:pPr>
      <w:rPr>
        <w:rFonts w:ascii="Courier New" w:hAnsi="Courier New" w:hint="default"/>
      </w:rPr>
    </w:lvl>
    <w:lvl w:ilvl="5" w:tplc="A19A26B8">
      <w:start w:val="1"/>
      <w:numFmt w:val="bullet"/>
      <w:lvlText w:val=""/>
      <w:lvlJc w:val="left"/>
      <w:pPr>
        <w:ind w:left="4320" w:hanging="360"/>
      </w:pPr>
      <w:rPr>
        <w:rFonts w:ascii="Wingdings" w:hAnsi="Wingdings" w:hint="default"/>
      </w:rPr>
    </w:lvl>
    <w:lvl w:ilvl="6" w:tplc="B7A60B44">
      <w:start w:val="1"/>
      <w:numFmt w:val="bullet"/>
      <w:lvlText w:val=""/>
      <w:lvlJc w:val="left"/>
      <w:pPr>
        <w:ind w:left="5040" w:hanging="360"/>
      </w:pPr>
      <w:rPr>
        <w:rFonts w:ascii="Symbol" w:hAnsi="Symbol" w:hint="default"/>
      </w:rPr>
    </w:lvl>
    <w:lvl w:ilvl="7" w:tplc="9DD0CCB2">
      <w:start w:val="1"/>
      <w:numFmt w:val="bullet"/>
      <w:lvlText w:val="o"/>
      <w:lvlJc w:val="left"/>
      <w:pPr>
        <w:ind w:left="5760" w:hanging="360"/>
      </w:pPr>
      <w:rPr>
        <w:rFonts w:ascii="Courier New" w:hAnsi="Courier New" w:hint="default"/>
      </w:rPr>
    </w:lvl>
    <w:lvl w:ilvl="8" w:tplc="680640C8">
      <w:start w:val="1"/>
      <w:numFmt w:val="bullet"/>
      <w:lvlText w:val=""/>
      <w:lvlJc w:val="left"/>
      <w:pPr>
        <w:ind w:left="6480" w:hanging="360"/>
      </w:pPr>
      <w:rPr>
        <w:rFonts w:ascii="Wingdings" w:hAnsi="Wingdings" w:hint="default"/>
      </w:rPr>
    </w:lvl>
  </w:abstractNum>
  <w:abstractNum w:abstractNumId="12" w15:restartNumberingAfterBreak="0">
    <w:nsid w:val="1F4D0752"/>
    <w:multiLevelType w:val="hybridMultilevel"/>
    <w:tmpl w:val="1EAE74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671B01"/>
    <w:multiLevelType w:val="hybridMultilevel"/>
    <w:tmpl w:val="65140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F05370"/>
    <w:multiLevelType w:val="hybridMultilevel"/>
    <w:tmpl w:val="B5563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CE7ED5"/>
    <w:multiLevelType w:val="hybridMultilevel"/>
    <w:tmpl w:val="FFFFFFFF"/>
    <w:lvl w:ilvl="0" w:tplc="12D01F3A">
      <w:start w:val="1"/>
      <w:numFmt w:val="bullet"/>
      <w:lvlText w:val=""/>
      <w:lvlJc w:val="left"/>
      <w:pPr>
        <w:ind w:left="720" w:hanging="360"/>
      </w:pPr>
      <w:rPr>
        <w:rFonts w:ascii="Symbol" w:hAnsi="Symbol" w:hint="default"/>
      </w:rPr>
    </w:lvl>
    <w:lvl w:ilvl="1" w:tplc="53AC78C0">
      <w:start w:val="1"/>
      <w:numFmt w:val="bullet"/>
      <w:lvlText w:val="o"/>
      <w:lvlJc w:val="left"/>
      <w:pPr>
        <w:ind w:left="1440" w:hanging="360"/>
      </w:pPr>
      <w:rPr>
        <w:rFonts w:ascii="Courier New" w:hAnsi="Courier New" w:hint="default"/>
      </w:rPr>
    </w:lvl>
    <w:lvl w:ilvl="2" w:tplc="D3E695A4">
      <w:start w:val="1"/>
      <w:numFmt w:val="bullet"/>
      <w:lvlText w:val=""/>
      <w:lvlJc w:val="left"/>
      <w:pPr>
        <w:ind w:left="2160" w:hanging="360"/>
      </w:pPr>
      <w:rPr>
        <w:rFonts w:ascii="Wingdings" w:hAnsi="Wingdings" w:hint="default"/>
      </w:rPr>
    </w:lvl>
    <w:lvl w:ilvl="3" w:tplc="294E0E90">
      <w:start w:val="1"/>
      <w:numFmt w:val="bullet"/>
      <w:lvlText w:val=""/>
      <w:lvlJc w:val="left"/>
      <w:pPr>
        <w:ind w:left="2880" w:hanging="360"/>
      </w:pPr>
      <w:rPr>
        <w:rFonts w:ascii="Symbol" w:hAnsi="Symbol" w:hint="default"/>
      </w:rPr>
    </w:lvl>
    <w:lvl w:ilvl="4" w:tplc="123ABD28">
      <w:start w:val="1"/>
      <w:numFmt w:val="bullet"/>
      <w:lvlText w:val="o"/>
      <w:lvlJc w:val="left"/>
      <w:pPr>
        <w:ind w:left="3600" w:hanging="360"/>
      </w:pPr>
      <w:rPr>
        <w:rFonts w:ascii="Courier New" w:hAnsi="Courier New" w:hint="default"/>
      </w:rPr>
    </w:lvl>
    <w:lvl w:ilvl="5" w:tplc="1D7EAC10">
      <w:start w:val="1"/>
      <w:numFmt w:val="bullet"/>
      <w:lvlText w:val=""/>
      <w:lvlJc w:val="left"/>
      <w:pPr>
        <w:ind w:left="4320" w:hanging="360"/>
      </w:pPr>
      <w:rPr>
        <w:rFonts w:ascii="Wingdings" w:hAnsi="Wingdings" w:hint="default"/>
      </w:rPr>
    </w:lvl>
    <w:lvl w:ilvl="6" w:tplc="4DA637F8">
      <w:start w:val="1"/>
      <w:numFmt w:val="bullet"/>
      <w:lvlText w:val=""/>
      <w:lvlJc w:val="left"/>
      <w:pPr>
        <w:ind w:left="5040" w:hanging="360"/>
      </w:pPr>
      <w:rPr>
        <w:rFonts w:ascii="Symbol" w:hAnsi="Symbol" w:hint="default"/>
      </w:rPr>
    </w:lvl>
    <w:lvl w:ilvl="7" w:tplc="8F54EB86">
      <w:start w:val="1"/>
      <w:numFmt w:val="bullet"/>
      <w:lvlText w:val="o"/>
      <w:lvlJc w:val="left"/>
      <w:pPr>
        <w:ind w:left="5760" w:hanging="360"/>
      </w:pPr>
      <w:rPr>
        <w:rFonts w:ascii="Courier New" w:hAnsi="Courier New" w:hint="default"/>
      </w:rPr>
    </w:lvl>
    <w:lvl w:ilvl="8" w:tplc="0490762E">
      <w:start w:val="1"/>
      <w:numFmt w:val="bullet"/>
      <w:lvlText w:val=""/>
      <w:lvlJc w:val="left"/>
      <w:pPr>
        <w:ind w:left="6480" w:hanging="360"/>
      </w:pPr>
      <w:rPr>
        <w:rFonts w:ascii="Wingdings" w:hAnsi="Wingdings" w:hint="default"/>
      </w:rPr>
    </w:lvl>
  </w:abstractNum>
  <w:abstractNum w:abstractNumId="16" w15:restartNumberingAfterBreak="0">
    <w:nsid w:val="30E576C7"/>
    <w:multiLevelType w:val="hybridMultilevel"/>
    <w:tmpl w:val="FFFFFFFF"/>
    <w:lvl w:ilvl="0" w:tplc="F9747CD8">
      <w:start w:val="1"/>
      <w:numFmt w:val="decimal"/>
      <w:lvlText w:val="%1."/>
      <w:lvlJc w:val="left"/>
      <w:pPr>
        <w:ind w:left="720" w:hanging="360"/>
      </w:pPr>
    </w:lvl>
    <w:lvl w:ilvl="1" w:tplc="0F629454">
      <w:start w:val="1"/>
      <w:numFmt w:val="lowerLetter"/>
      <w:lvlText w:val="%2."/>
      <w:lvlJc w:val="left"/>
      <w:pPr>
        <w:ind w:left="1440" w:hanging="360"/>
      </w:pPr>
    </w:lvl>
    <w:lvl w:ilvl="2" w:tplc="CA7451BC">
      <w:start w:val="1"/>
      <w:numFmt w:val="lowerRoman"/>
      <w:lvlText w:val="%3."/>
      <w:lvlJc w:val="right"/>
      <w:pPr>
        <w:ind w:left="2160" w:hanging="180"/>
      </w:pPr>
    </w:lvl>
    <w:lvl w:ilvl="3" w:tplc="10B653AA">
      <w:start w:val="1"/>
      <w:numFmt w:val="decimal"/>
      <w:lvlText w:val="%4."/>
      <w:lvlJc w:val="left"/>
      <w:pPr>
        <w:ind w:left="2880" w:hanging="360"/>
      </w:pPr>
    </w:lvl>
    <w:lvl w:ilvl="4" w:tplc="06C4FFA4">
      <w:start w:val="1"/>
      <w:numFmt w:val="lowerLetter"/>
      <w:lvlText w:val="%5."/>
      <w:lvlJc w:val="left"/>
      <w:pPr>
        <w:ind w:left="3600" w:hanging="360"/>
      </w:pPr>
    </w:lvl>
    <w:lvl w:ilvl="5" w:tplc="EF426E9C">
      <w:start w:val="1"/>
      <w:numFmt w:val="lowerRoman"/>
      <w:lvlText w:val="%6."/>
      <w:lvlJc w:val="right"/>
      <w:pPr>
        <w:ind w:left="4320" w:hanging="180"/>
      </w:pPr>
    </w:lvl>
    <w:lvl w:ilvl="6" w:tplc="F934F638">
      <w:start w:val="1"/>
      <w:numFmt w:val="decimal"/>
      <w:lvlText w:val="%7."/>
      <w:lvlJc w:val="left"/>
      <w:pPr>
        <w:ind w:left="5040" w:hanging="360"/>
      </w:pPr>
    </w:lvl>
    <w:lvl w:ilvl="7" w:tplc="763410BA">
      <w:start w:val="1"/>
      <w:numFmt w:val="lowerLetter"/>
      <w:lvlText w:val="%8."/>
      <w:lvlJc w:val="left"/>
      <w:pPr>
        <w:ind w:left="5760" w:hanging="360"/>
      </w:pPr>
    </w:lvl>
    <w:lvl w:ilvl="8" w:tplc="175C9892">
      <w:start w:val="1"/>
      <w:numFmt w:val="lowerRoman"/>
      <w:lvlText w:val="%9."/>
      <w:lvlJc w:val="right"/>
      <w:pPr>
        <w:ind w:left="6480" w:hanging="180"/>
      </w:pPr>
    </w:lvl>
  </w:abstractNum>
  <w:abstractNum w:abstractNumId="17" w15:restartNumberingAfterBreak="0">
    <w:nsid w:val="325C380E"/>
    <w:multiLevelType w:val="hybridMultilevel"/>
    <w:tmpl w:val="3B6AA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A503C6"/>
    <w:multiLevelType w:val="hybridMultilevel"/>
    <w:tmpl w:val="DFF8A796"/>
    <w:lvl w:ilvl="0" w:tplc="9234761C">
      <w:start w:val="1"/>
      <w:numFmt w:val="bullet"/>
      <w:lvlText w:val=""/>
      <w:lvlJc w:val="left"/>
      <w:pPr>
        <w:ind w:left="720" w:hanging="360"/>
      </w:pPr>
      <w:rPr>
        <w:rFonts w:ascii="Symbol" w:hAnsi="Symbol" w:hint="default"/>
      </w:rPr>
    </w:lvl>
    <w:lvl w:ilvl="1" w:tplc="92AC4B6E">
      <w:start w:val="1"/>
      <w:numFmt w:val="bullet"/>
      <w:lvlText w:val="o"/>
      <w:lvlJc w:val="left"/>
      <w:pPr>
        <w:ind w:left="1440" w:hanging="360"/>
      </w:pPr>
      <w:rPr>
        <w:rFonts w:ascii="Courier New" w:hAnsi="Courier New" w:hint="default"/>
      </w:rPr>
    </w:lvl>
    <w:lvl w:ilvl="2" w:tplc="2EE446F8">
      <w:start w:val="1"/>
      <w:numFmt w:val="bullet"/>
      <w:lvlText w:val=""/>
      <w:lvlJc w:val="left"/>
      <w:pPr>
        <w:ind w:left="2160" w:hanging="360"/>
      </w:pPr>
      <w:rPr>
        <w:rFonts w:ascii="Wingdings" w:hAnsi="Wingdings" w:hint="default"/>
      </w:rPr>
    </w:lvl>
    <w:lvl w:ilvl="3" w:tplc="1B501D9E">
      <w:start w:val="1"/>
      <w:numFmt w:val="bullet"/>
      <w:lvlText w:val=""/>
      <w:lvlJc w:val="left"/>
      <w:pPr>
        <w:ind w:left="2880" w:hanging="360"/>
      </w:pPr>
      <w:rPr>
        <w:rFonts w:ascii="Symbol" w:hAnsi="Symbol" w:hint="default"/>
      </w:rPr>
    </w:lvl>
    <w:lvl w:ilvl="4" w:tplc="8EACE4C8">
      <w:start w:val="1"/>
      <w:numFmt w:val="bullet"/>
      <w:lvlText w:val="o"/>
      <w:lvlJc w:val="left"/>
      <w:pPr>
        <w:ind w:left="3600" w:hanging="360"/>
      </w:pPr>
      <w:rPr>
        <w:rFonts w:ascii="Courier New" w:hAnsi="Courier New" w:hint="default"/>
      </w:rPr>
    </w:lvl>
    <w:lvl w:ilvl="5" w:tplc="89CAB3D2">
      <w:start w:val="1"/>
      <w:numFmt w:val="bullet"/>
      <w:lvlText w:val=""/>
      <w:lvlJc w:val="left"/>
      <w:pPr>
        <w:ind w:left="4320" w:hanging="360"/>
      </w:pPr>
      <w:rPr>
        <w:rFonts w:ascii="Wingdings" w:hAnsi="Wingdings" w:hint="default"/>
      </w:rPr>
    </w:lvl>
    <w:lvl w:ilvl="6" w:tplc="0ECE4FF4">
      <w:start w:val="1"/>
      <w:numFmt w:val="bullet"/>
      <w:lvlText w:val=""/>
      <w:lvlJc w:val="left"/>
      <w:pPr>
        <w:ind w:left="5040" w:hanging="360"/>
      </w:pPr>
      <w:rPr>
        <w:rFonts w:ascii="Symbol" w:hAnsi="Symbol" w:hint="default"/>
      </w:rPr>
    </w:lvl>
    <w:lvl w:ilvl="7" w:tplc="D11825D6">
      <w:start w:val="1"/>
      <w:numFmt w:val="bullet"/>
      <w:lvlText w:val="o"/>
      <w:lvlJc w:val="left"/>
      <w:pPr>
        <w:ind w:left="5760" w:hanging="360"/>
      </w:pPr>
      <w:rPr>
        <w:rFonts w:ascii="Courier New" w:hAnsi="Courier New" w:hint="default"/>
      </w:rPr>
    </w:lvl>
    <w:lvl w:ilvl="8" w:tplc="05829F9E">
      <w:start w:val="1"/>
      <w:numFmt w:val="bullet"/>
      <w:lvlText w:val=""/>
      <w:lvlJc w:val="left"/>
      <w:pPr>
        <w:ind w:left="6480" w:hanging="360"/>
      </w:pPr>
      <w:rPr>
        <w:rFonts w:ascii="Wingdings" w:hAnsi="Wingdings" w:hint="default"/>
      </w:rPr>
    </w:lvl>
  </w:abstractNum>
  <w:abstractNum w:abstractNumId="19" w15:restartNumberingAfterBreak="0">
    <w:nsid w:val="36B871D9"/>
    <w:multiLevelType w:val="hybridMultilevel"/>
    <w:tmpl w:val="8A766BD4"/>
    <w:lvl w:ilvl="0" w:tplc="1D0A65B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E90530"/>
    <w:multiLevelType w:val="hybridMultilevel"/>
    <w:tmpl w:val="FFFFFFFF"/>
    <w:lvl w:ilvl="0" w:tplc="687617F0">
      <w:start w:val="1"/>
      <w:numFmt w:val="bullet"/>
      <w:lvlText w:val=""/>
      <w:lvlJc w:val="left"/>
      <w:pPr>
        <w:ind w:left="720" w:hanging="360"/>
      </w:pPr>
      <w:rPr>
        <w:rFonts w:ascii="Symbol" w:hAnsi="Symbol" w:hint="default"/>
      </w:rPr>
    </w:lvl>
    <w:lvl w:ilvl="1" w:tplc="ABB6F09A">
      <w:start w:val="1"/>
      <w:numFmt w:val="bullet"/>
      <w:lvlText w:val="o"/>
      <w:lvlJc w:val="left"/>
      <w:pPr>
        <w:ind w:left="1440" w:hanging="360"/>
      </w:pPr>
      <w:rPr>
        <w:rFonts w:ascii="Courier New" w:hAnsi="Courier New" w:hint="default"/>
      </w:rPr>
    </w:lvl>
    <w:lvl w:ilvl="2" w:tplc="028C126C">
      <w:start w:val="1"/>
      <w:numFmt w:val="bullet"/>
      <w:lvlText w:val=""/>
      <w:lvlJc w:val="left"/>
      <w:pPr>
        <w:ind w:left="2160" w:hanging="360"/>
      </w:pPr>
      <w:rPr>
        <w:rFonts w:ascii="Wingdings" w:hAnsi="Wingdings" w:hint="default"/>
      </w:rPr>
    </w:lvl>
    <w:lvl w:ilvl="3" w:tplc="2012B014">
      <w:start w:val="1"/>
      <w:numFmt w:val="bullet"/>
      <w:lvlText w:val=""/>
      <w:lvlJc w:val="left"/>
      <w:pPr>
        <w:ind w:left="2880" w:hanging="360"/>
      </w:pPr>
      <w:rPr>
        <w:rFonts w:ascii="Symbol" w:hAnsi="Symbol" w:hint="default"/>
      </w:rPr>
    </w:lvl>
    <w:lvl w:ilvl="4" w:tplc="A2EE094E">
      <w:start w:val="1"/>
      <w:numFmt w:val="bullet"/>
      <w:lvlText w:val="o"/>
      <w:lvlJc w:val="left"/>
      <w:pPr>
        <w:ind w:left="3600" w:hanging="360"/>
      </w:pPr>
      <w:rPr>
        <w:rFonts w:ascii="Courier New" w:hAnsi="Courier New" w:hint="default"/>
      </w:rPr>
    </w:lvl>
    <w:lvl w:ilvl="5" w:tplc="31BC7F22">
      <w:start w:val="1"/>
      <w:numFmt w:val="bullet"/>
      <w:lvlText w:val=""/>
      <w:lvlJc w:val="left"/>
      <w:pPr>
        <w:ind w:left="4320" w:hanging="360"/>
      </w:pPr>
      <w:rPr>
        <w:rFonts w:ascii="Wingdings" w:hAnsi="Wingdings" w:hint="default"/>
      </w:rPr>
    </w:lvl>
    <w:lvl w:ilvl="6" w:tplc="A49CA3E4">
      <w:start w:val="1"/>
      <w:numFmt w:val="bullet"/>
      <w:lvlText w:val=""/>
      <w:lvlJc w:val="left"/>
      <w:pPr>
        <w:ind w:left="5040" w:hanging="360"/>
      </w:pPr>
      <w:rPr>
        <w:rFonts w:ascii="Symbol" w:hAnsi="Symbol" w:hint="default"/>
      </w:rPr>
    </w:lvl>
    <w:lvl w:ilvl="7" w:tplc="D6E6DC1C">
      <w:start w:val="1"/>
      <w:numFmt w:val="bullet"/>
      <w:lvlText w:val="o"/>
      <w:lvlJc w:val="left"/>
      <w:pPr>
        <w:ind w:left="5760" w:hanging="360"/>
      </w:pPr>
      <w:rPr>
        <w:rFonts w:ascii="Courier New" w:hAnsi="Courier New" w:hint="default"/>
      </w:rPr>
    </w:lvl>
    <w:lvl w:ilvl="8" w:tplc="A5A89B8E">
      <w:start w:val="1"/>
      <w:numFmt w:val="bullet"/>
      <w:lvlText w:val=""/>
      <w:lvlJc w:val="left"/>
      <w:pPr>
        <w:ind w:left="6480" w:hanging="360"/>
      </w:pPr>
      <w:rPr>
        <w:rFonts w:ascii="Wingdings" w:hAnsi="Wingdings" w:hint="default"/>
      </w:rPr>
    </w:lvl>
  </w:abstractNum>
  <w:abstractNum w:abstractNumId="21" w15:restartNumberingAfterBreak="0">
    <w:nsid w:val="3D1A48CE"/>
    <w:multiLevelType w:val="hybridMultilevel"/>
    <w:tmpl w:val="FFFFFFFF"/>
    <w:lvl w:ilvl="0" w:tplc="AF32A4C4">
      <w:start w:val="1"/>
      <w:numFmt w:val="bullet"/>
      <w:lvlText w:val="·"/>
      <w:lvlJc w:val="left"/>
      <w:pPr>
        <w:ind w:left="360" w:hanging="360"/>
      </w:pPr>
      <w:rPr>
        <w:rFonts w:ascii="Symbol" w:hAnsi="Symbol" w:hint="default"/>
      </w:rPr>
    </w:lvl>
    <w:lvl w:ilvl="1" w:tplc="7BB078A4">
      <w:start w:val="1"/>
      <w:numFmt w:val="bullet"/>
      <w:lvlText w:val="o"/>
      <w:lvlJc w:val="left"/>
      <w:pPr>
        <w:ind w:left="1080" w:hanging="360"/>
      </w:pPr>
      <w:rPr>
        <w:rFonts w:ascii="Courier New" w:hAnsi="Courier New" w:hint="default"/>
      </w:rPr>
    </w:lvl>
    <w:lvl w:ilvl="2" w:tplc="8E48D282">
      <w:start w:val="1"/>
      <w:numFmt w:val="bullet"/>
      <w:lvlText w:val=""/>
      <w:lvlJc w:val="left"/>
      <w:pPr>
        <w:ind w:left="1800" w:hanging="360"/>
      </w:pPr>
      <w:rPr>
        <w:rFonts w:ascii="Wingdings" w:hAnsi="Wingdings" w:hint="default"/>
      </w:rPr>
    </w:lvl>
    <w:lvl w:ilvl="3" w:tplc="4BE4F072">
      <w:start w:val="1"/>
      <w:numFmt w:val="bullet"/>
      <w:lvlText w:val=""/>
      <w:lvlJc w:val="left"/>
      <w:pPr>
        <w:ind w:left="2520" w:hanging="360"/>
      </w:pPr>
      <w:rPr>
        <w:rFonts w:ascii="Symbol" w:hAnsi="Symbol" w:hint="default"/>
      </w:rPr>
    </w:lvl>
    <w:lvl w:ilvl="4" w:tplc="F552FEB2">
      <w:start w:val="1"/>
      <w:numFmt w:val="bullet"/>
      <w:lvlText w:val="o"/>
      <w:lvlJc w:val="left"/>
      <w:pPr>
        <w:ind w:left="3240" w:hanging="360"/>
      </w:pPr>
      <w:rPr>
        <w:rFonts w:ascii="Courier New" w:hAnsi="Courier New" w:hint="default"/>
      </w:rPr>
    </w:lvl>
    <w:lvl w:ilvl="5" w:tplc="B2169176">
      <w:start w:val="1"/>
      <w:numFmt w:val="bullet"/>
      <w:lvlText w:val=""/>
      <w:lvlJc w:val="left"/>
      <w:pPr>
        <w:ind w:left="3960" w:hanging="360"/>
      </w:pPr>
      <w:rPr>
        <w:rFonts w:ascii="Wingdings" w:hAnsi="Wingdings" w:hint="default"/>
      </w:rPr>
    </w:lvl>
    <w:lvl w:ilvl="6" w:tplc="060C671C">
      <w:start w:val="1"/>
      <w:numFmt w:val="bullet"/>
      <w:lvlText w:val=""/>
      <w:lvlJc w:val="left"/>
      <w:pPr>
        <w:ind w:left="4680" w:hanging="360"/>
      </w:pPr>
      <w:rPr>
        <w:rFonts w:ascii="Symbol" w:hAnsi="Symbol" w:hint="default"/>
      </w:rPr>
    </w:lvl>
    <w:lvl w:ilvl="7" w:tplc="06AE93A2">
      <w:start w:val="1"/>
      <w:numFmt w:val="bullet"/>
      <w:lvlText w:val="o"/>
      <w:lvlJc w:val="left"/>
      <w:pPr>
        <w:ind w:left="5400" w:hanging="360"/>
      </w:pPr>
      <w:rPr>
        <w:rFonts w:ascii="Courier New" w:hAnsi="Courier New" w:hint="default"/>
      </w:rPr>
    </w:lvl>
    <w:lvl w:ilvl="8" w:tplc="2856EB7C">
      <w:start w:val="1"/>
      <w:numFmt w:val="bullet"/>
      <w:lvlText w:val=""/>
      <w:lvlJc w:val="left"/>
      <w:pPr>
        <w:ind w:left="6120" w:hanging="360"/>
      </w:pPr>
      <w:rPr>
        <w:rFonts w:ascii="Wingdings" w:hAnsi="Wingdings" w:hint="default"/>
      </w:rPr>
    </w:lvl>
  </w:abstractNum>
  <w:abstractNum w:abstractNumId="22" w15:restartNumberingAfterBreak="0">
    <w:nsid w:val="47B238D0"/>
    <w:multiLevelType w:val="hybridMultilevel"/>
    <w:tmpl w:val="9182C4B4"/>
    <w:lvl w:ilvl="0" w:tplc="04090003">
      <w:start w:val="1"/>
      <w:numFmt w:val="bullet"/>
      <w:lvlText w:val="o"/>
      <w:lvlJc w:val="left"/>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7DD2596"/>
    <w:multiLevelType w:val="hybridMultilevel"/>
    <w:tmpl w:val="656A0C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E662BA"/>
    <w:multiLevelType w:val="hybridMultilevel"/>
    <w:tmpl w:val="A03250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C76EF5"/>
    <w:multiLevelType w:val="hybridMultilevel"/>
    <w:tmpl w:val="B7826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001C0"/>
    <w:multiLevelType w:val="hybridMultilevel"/>
    <w:tmpl w:val="9EEA08DE"/>
    <w:lvl w:ilvl="0" w:tplc="83582F48">
      <w:start w:val="1"/>
      <w:numFmt w:val="bullet"/>
      <w:lvlText w:val="·"/>
      <w:lvlJc w:val="left"/>
      <w:pPr>
        <w:ind w:left="720" w:hanging="360"/>
      </w:pPr>
      <w:rPr>
        <w:rFonts w:ascii="Symbol" w:hAnsi="Symbol" w:hint="default"/>
      </w:rPr>
    </w:lvl>
    <w:lvl w:ilvl="1" w:tplc="307A09F0">
      <w:start w:val="1"/>
      <w:numFmt w:val="bullet"/>
      <w:lvlText w:val="o"/>
      <w:lvlJc w:val="left"/>
      <w:pPr>
        <w:ind w:left="1440" w:hanging="360"/>
      </w:pPr>
      <w:rPr>
        <w:rFonts w:ascii="Courier New" w:hAnsi="Courier New" w:hint="default"/>
      </w:rPr>
    </w:lvl>
    <w:lvl w:ilvl="2" w:tplc="871A8B5A">
      <w:start w:val="1"/>
      <w:numFmt w:val="bullet"/>
      <w:lvlText w:val=""/>
      <w:lvlJc w:val="left"/>
      <w:pPr>
        <w:ind w:left="2160" w:hanging="360"/>
      </w:pPr>
      <w:rPr>
        <w:rFonts w:ascii="Wingdings" w:hAnsi="Wingdings" w:hint="default"/>
      </w:rPr>
    </w:lvl>
    <w:lvl w:ilvl="3" w:tplc="A836B9F0">
      <w:start w:val="1"/>
      <w:numFmt w:val="bullet"/>
      <w:lvlText w:val=""/>
      <w:lvlJc w:val="left"/>
      <w:pPr>
        <w:ind w:left="2880" w:hanging="360"/>
      </w:pPr>
      <w:rPr>
        <w:rFonts w:ascii="Symbol" w:hAnsi="Symbol" w:hint="default"/>
      </w:rPr>
    </w:lvl>
    <w:lvl w:ilvl="4" w:tplc="D150A074">
      <w:start w:val="1"/>
      <w:numFmt w:val="bullet"/>
      <w:lvlText w:val="o"/>
      <w:lvlJc w:val="left"/>
      <w:pPr>
        <w:ind w:left="3600" w:hanging="360"/>
      </w:pPr>
      <w:rPr>
        <w:rFonts w:ascii="Courier New" w:hAnsi="Courier New" w:hint="default"/>
      </w:rPr>
    </w:lvl>
    <w:lvl w:ilvl="5" w:tplc="20608B88">
      <w:start w:val="1"/>
      <w:numFmt w:val="bullet"/>
      <w:lvlText w:val=""/>
      <w:lvlJc w:val="left"/>
      <w:pPr>
        <w:ind w:left="4320" w:hanging="360"/>
      </w:pPr>
      <w:rPr>
        <w:rFonts w:ascii="Wingdings" w:hAnsi="Wingdings" w:hint="default"/>
      </w:rPr>
    </w:lvl>
    <w:lvl w:ilvl="6" w:tplc="86D4D892">
      <w:start w:val="1"/>
      <w:numFmt w:val="bullet"/>
      <w:lvlText w:val=""/>
      <w:lvlJc w:val="left"/>
      <w:pPr>
        <w:ind w:left="5040" w:hanging="360"/>
      </w:pPr>
      <w:rPr>
        <w:rFonts w:ascii="Symbol" w:hAnsi="Symbol" w:hint="default"/>
      </w:rPr>
    </w:lvl>
    <w:lvl w:ilvl="7" w:tplc="E82C9F5C">
      <w:start w:val="1"/>
      <w:numFmt w:val="bullet"/>
      <w:lvlText w:val="o"/>
      <w:lvlJc w:val="left"/>
      <w:pPr>
        <w:ind w:left="5760" w:hanging="360"/>
      </w:pPr>
      <w:rPr>
        <w:rFonts w:ascii="Courier New" w:hAnsi="Courier New" w:hint="default"/>
      </w:rPr>
    </w:lvl>
    <w:lvl w:ilvl="8" w:tplc="1590A75C">
      <w:start w:val="1"/>
      <w:numFmt w:val="bullet"/>
      <w:lvlText w:val=""/>
      <w:lvlJc w:val="left"/>
      <w:pPr>
        <w:ind w:left="6480" w:hanging="360"/>
      </w:pPr>
      <w:rPr>
        <w:rFonts w:ascii="Wingdings" w:hAnsi="Wingdings" w:hint="default"/>
      </w:rPr>
    </w:lvl>
  </w:abstractNum>
  <w:abstractNum w:abstractNumId="27" w15:restartNumberingAfterBreak="0">
    <w:nsid w:val="500E6B72"/>
    <w:multiLevelType w:val="hybridMultilevel"/>
    <w:tmpl w:val="678488D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0E404C4"/>
    <w:multiLevelType w:val="hybridMultilevel"/>
    <w:tmpl w:val="448AD328"/>
    <w:lvl w:ilvl="0" w:tplc="93989A6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F66D95"/>
    <w:multiLevelType w:val="hybridMultilevel"/>
    <w:tmpl w:val="3822BD60"/>
    <w:lvl w:ilvl="0" w:tplc="154EA1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20226E"/>
    <w:multiLevelType w:val="hybridMultilevel"/>
    <w:tmpl w:val="1C60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4E1E54"/>
    <w:multiLevelType w:val="hybridMultilevel"/>
    <w:tmpl w:val="4814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7281E"/>
    <w:multiLevelType w:val="hybridMultilevel"/>
    <w:tmpl w:val="5F98C9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B813DB"/>
    <w:multiLevelType w:val="hybridMultilevel"/>
    <w:tmpl w:val="E0886116"/>
    <w:lvl w:ilvl="0" w:tplc="E27895D8">
      <w:start w:val="1"/>
      <w:numFmt w:val="bullet"/>
      <w:lvlText w:val=""/>
      <w:lvlJc w:val="left"/>
      <w:pPr>
        <w:ind w:left="720" w:hanging="360"/>
      </w:pPr>
      <w:rPr>
        <w:rFonts w:ascii="Symbol" w:hAnsi="Symbol" w:hint="default"/>
      </w:rPr>
    </w:lvl>
    <w:lvl w:ilvl="1" w:tplc="200EFC4A">
      <w:start w:val="1"/>
      <w:numFmt w:val="bullet"/>
      <w:lvlText w:val="o"/>
      <w:lvlJc w:val="left"/>
      <w:pPr>
        <w:ind w:left="1440" w:hanging="360"/>
      </w:pPr>
      <w:rPr>
        <w:rFonts w:ascii="Courier New" w:hAnsi="Courier New" w:hint="default"/>
      </w:rPr>
    </w:lvl>
    <w:lvl w:ilvl="2" w:tplc="4C34CEFC">
      <w:start w:val="1"/>
      <w:numFmt w:val="bullet"/>
      <w:lvlText w:val=""/>
      <w:lvlJc w:val="left"/>
      <w:pPr>
        <w:ind w:left="2160" w:hanging="360"/>
      </w:pPr>
      <w:rPr>
        <w:rFonts w:ascii="Wingdings" w:hAnsi="Wingdings" w:hint="default"/>
      </w:rPr>
    </w:lvl>
    <w:lvl w:ilvl="3" w:tplc="56A2EF4A">
      <w:start w:val="1"/>
      <w:numFmt w:val="bullet"/>
      <w:lvlText w:val=""/>
      <w:lvlJc w:val="left"/>
      <w:pPr>
        <w:ind w:left="2880" w:hanging="360"/>
      </w:pPr>
      <w:rPr>
        <w:rFonts w:ascii="Symbol" w:hAnsi="Symbol" w:hint="default"/>
      </w:rPr>
    </w:lvl>
    <w:lvl w:ilvl="4" w:tplc="7190177A">
      <w:start w:val="1"/>
      <w:numFmt w:val="bullet"/>
      <w:lvlText w:val="o"/>
      <w:lvlJc w:val="left"/>
      <w:pPr>
        <w:ind w:left="3600" w:hanging="360"/>
      </w:pPr>
      <w:rPr>
        <w:rFonts w:ascii="Courier New" w:hAnsi="Courier New" w:hint="default"/>
      </w:rPr>
    </w:lvl>
    <w:lvl w:ilvl="5" w:tplc="FC422600">
      <w:start w:val="1"/>
      <w:numFmt w:val="bullet"/>
      <w:lvlText w:val=""/>
      <w:lvlJc w:val="left"/>
      <w:pPr>
        <w:ind w:left="4320" w:hanging="360"/>
      </w:pPr>
      <w:rPr>
        <w:rFonts w:ascii="Wingdings" w:hAnsi="Wingdings" w:hint="default"/>
      </w:rPr>
    </w:lvl>
    <w:lvl w:ilvl="6" w:tplc="5C1882A6">
      <w:start w:val="1"/>
      <w:numFmt w:val="bullet"/>
      <w:lvlText w:val=""/>
      <w:lvlJc w:val="left"/>
      <w:pPr>
        <w:ind w:left="5040" w:hanging="360"/>
      </w:pPr>
      <w:rPr>
        <w:rFonts w:ascii="Symbol" w:hAnsi="Symbol" w:hint="default"/>
      </w:rPr>
    </w:lvl>
    <w:lvl w:ilvl="7" w:tplc="B8DEB950">
      <w:start w:val="1"/>
      <w:numFmt w:val="bullet"/>
      <w:lvlText w:val="o"/>
      <w:lvlJc w:val="left"/>
      <w:pPr>
        <w:ind w:left="5760" w:hanging="360"/>
      </w:pPr>
      <w:rPr>
        <w:rFonts w:ascii="Courier New" w:hAnsi="Courier New" w:hint="default"/>
      </w:rPr>
    </w:lvl>
    <w:lvl w:ilvl="8" w:tplc="B694FD2A">
      <w:start w:val="1"/>
      <w:numFmt w:val="bullet"/>
      <w:lvlText w:val=""/>
      <w:lvlJc w:val="left"/>
      <w:pPr>
        <w:ind w:left="6480" w:hanging="360"/>
      </w:pPr>
      <w:rPr>
        <w:rFonts w:ascii="Wingdings" w:hAnsi="Wingdings" w:hint="default"/>
      </w:rPr>
    </w:lvl>
  </w:abstractNum>
  <w:abstractNum w:abstractNumId="34" w15:restartNumberingAfterBreak="0">
    <w:nsid w:val="5FEB03AB"/>
    <w:multiLevelType w:val="multilevel"/>
    <w:tmpl w:val="8112EDD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5" w15:restartNumberingAfterBreak="0">
    <w:nsid w:val="62D0084C"/>
    <w:multiLevelType w:val="hybridMultilevel"/>
    <w:tmpl w:val="6728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C8797B"/>
    <w:multiLevelType w:val="hybridMultilevel"/>
    <w:tmpl w:val="7CA8C00E"/>
    <w:lvl w:ilvl="0" w:tplc="92B229C2">
      <w:start w:val="1"/>
      <w:numFmt w:val="bullet"/>
      <w:lvlText w:val=""/>
      <w:lvlJc w:val="left"/>
      <w:pPr>
        <w:ind w:left="720" w:hanging="360"/>
      </w:pPr>
      <w:rPr>
        <w:rFonts w:ascii="Symbol" w:hAnsi="Symbol" w:hint="default"/>
      </w:rPr>
    </w:lvl>
    <w:lvl w:ilvl="1" w:tplc="3BE42BA2">
      <w:start w:val="1"/>
      <w:numFmt w:val="bullet"/>
      <w:lvlText w:val="o"/>
      <w:lvlJc w:val="left"/>
      <w:pPr>
        <w:ind w:left="1440" w:hanging="360"/>
      </w:pPr>
      <w:rPr>
        <w:rFonts w:ascii="Courier New" w:hAnsi="Courier New" w:hint="default"/>
      </w:rPr>
    </w:lvl>
    <w:lvl w:ilvl="2" w:tplc="611CE47C">
      <w:start w:val="1"/>
      <w:numFmt w:val="bullet"/>
      <w:lvlText w:val=""/>
      <w:lvlJc w:val="left"/>
      <w:pPr>
        <w:ind w:left="2160" w:hanging="360"/>
      </w:pPr>
      <w:rPr>
        <w:rFonts w:ascii="Wingdings" w:hAnsi="Wingdings" w:hint="default"/>
      </w:rPr>
    </w:lvl>
    <w:lvl w:ilvl="3" w:tplc="29A4E5DA">
      <w:start w:val="1"/>
      <w:numFmt w:val="bullet"/>
      <w:lvlText w:val=""/>
      <w:lvlJc w:val="left"/>
      <w:pPr>
        <w:ind w:left="2880" w:hanging="360"/>
      </w:pPr>
      <w:rPr>
        <w:rFonts w:ascii="Symbol" w:hAnsi="Symbol" w:hint="default"/>
      </w:rPr>
    </w:lvl>
    <w:lvl w:ilvl="4" w:tplc="877E6F66">
      <w:start w:val="1"/>
      <w:numFmt w:val="bullet"/>
      <w:lvlText w:val="o"/>
      <w:lvlJc w:val="left"/>
      <w:pPr>
        <w:ind w:left="3600" w:hanging="360"/>
      </w:pPr>
      <w:rPr>
        <w:rFonts w:ascii="Courier New" w:hAnsi="Courier New" w:hint="default"/>
      </w:rPr>
    </w:lvl>
    <w:lvl w:ilvl="5" w:tplc="143A51B6">
      <w:start w:val="1"/>
      <w:numFmt w:val="bullet"/>
      <w:lvlText w:val=""/>
      <w:lvlJc w:val="left"/>
      <w:pPr>
        <w:ind w:left="4320" w:hanging="360"/>
      </w:pPr>
      <w:rPr>
        <w:rFonts w:ascii="Wingdings" w:hAnsi="Wingdings" w:hint="default"/>
      </w:rPr>
    </w:lvl>
    <w:lvl w:ilvl="6" w:tplc="3FCA8B04">
      <w:start w:val="1"/>
      <w:numFmt w:val="bullet"/>
      <w:lvlText w:val=""/>
      <w:lvlJc w:val="left"/>
      <w:pPr>
        <w:ind w:left="5040" w:hanging="360"/>
      </w:pPr>
      <w:rPr>
        <w:rFonts w:ascii="Symbol" w:hAnsi="Symbol" w:hint="default"/>
      </w:rPr>
    </w:lvl>
    <w:lvl w:ilvl="7" w:tplc="86B437BE">
      <w:start w:val="1"/>
      <w:numFmt w:val="bullet"/>
      <w:lvlText w:val="o"/>
      <w:lvlJc w:val="left"/>
      <w:pPr>
        <w:ind w:left="5760" w:hanging="360"/>
      </w:pPr>
      <w:rPr>
        <w:rFonts w:ascii="Courier New" w:hAnsi="Courier New" w:hint="default"/>
      </w:rPr>
    </w:lvl>
    <w:lvl w:ilvl="8" w:tplc="CEE47734">
      <w:start w:val="1"/>
      <w:numFmt w:val="bullet"/>
      <w:lvlText w:val=""/>
      <w:lvlJc w:val="left"/>
      <w:pPr>
        <w:ind w:left="6480" w:hanging="360"/>
      </w:pPr>
      <w:rPr>
        <w:rFonts w:ascii="Wingdings" w:hAnsi="Wingdings" w:hint="default"/>
      </w:rPr>
    </w:lvl>
  </w:abstractNum>
  <w:abstractNum w:abstractNumId="37" w15:restartNumberingAfterBreak="0">
    <w:nsid w:val="68F30C13"/>
    <w:multiLevelType w:val="hybridMultilevel"/>
    <w:tmpl w:val="D1A06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963261"/>
    <w:multiLevelType w:val="hybridMultilevel"/>
    <w:tmpl w:val="FD88F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120B99"/>
    <w:multiLevelType w:val="multilevel"/>
    <w:tmpl w:val="25441DDE"/>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DD6724F"/>
    <w:multiLevelType w:val="hybridMultilevel"/>
    <w:tmpl w:val="0FEAC808"/>
    <w:lvl w:ilvl="0" w:tplc="944225EE">
      <w:start w:val="1"/>
      <w:numFmt w:val="bullet"/>
      <w:lvlText w:val=""/>
      <w:lvlJc w:val="left"/>
      <w:pPr>
        <w:ind w:left="720" w:hanging="360"/>
      </w:pPr>
      <w:rPr>
        <w:rFonts w:ascii="Symbol" w:hAnsi="Symbol" w:hint="default"/>
      </w:rPr>
    </w:lvl>
    <w:lvl w:ilvl="1" w:tplc="969EA134">
      <w:start w:val="1"/>
      <w:numFmt w:val="bullet"/>
      <w:lvlText w:val="o"/>
      <w:lvlJc w:val="left"/>
      <w:pPr>
        <w:ind w:left="1440" w:hanging="360"/>
      </w:pPr>
      <w:rPr>
        <w:rFonts w:ascii="Courier New" w:hAnsi="Courier New" w:hint="default"/>
      </w:rPr>
    </w:lvl>
    <w:lvl w:ilvl="2" w:tplc="EFB0F24E">
      <w:start w:val="1"/>
      <w:numFmt w:val="bullet"/>
      <w:lvlText w:val=""/>
      <w:lvlJc w:val="left"/>
      <w:pPr>
        <w:ind w:left="2160" w:hanging="360"/>
      </w:pPr>
      <w:rPr>
        <w:rFonts w:ascii="Wingdings" w:hAnsi="Wingdings" w:hint="default"/>
      </w:rPr>
    </w:lvl>
    <w:lvl w:ilvl="3" w:tplc="2F9275BA">
      <w:start w:val="1"/>
      <w:numFmt w:val="bullet"/>
      <w:lvlText w:val=""/>
      <w:lvlJc w:val="left"/>
      <w:pPr>
        <w:ind w:left="2880" w:hanging="360"/>
      </w:pPr>
      <w:rPr>
        <w:rFonts w:ascii="Symbol" w:hAnsi="Symbol" w:hint="default"/>
      </w:rPr>
    </w:lvl>
    <w:lvl w:ilvl="4" w:tplc="F416ACDC">
      <w:start w:val="1"/>
      <w:numFmt w:val="bullet"/>
      <w:lvlText w:val="o"/>
      <w:lvlJc w:val="left"/>
      <w:pPr>
        <w:ind w:left="3600" w:hanging="360"/>
      </w:pPr>
      <w:rPr>
        <w:rFonts w:ascii="Courier New" w:hAnsi="Courier New" w:hint="default"/>
      </w:rPr>
    </w:lvl>
    <w:lvl w:ilvl="5" w:tplc="E20A1760">
      <w:start w:val="1"/>
      <w:numFmt w:val="bullet"/>
      <w:lvlText w:val=""/>
      <w:lvlJc w:val="left"/>
      <w:pPr>
        <w:ind w:left="4320" w:hanging="360"/>
      </w:pPr>
      <w:rPr>
        <w:rFonts w:ascii="Wingdings" w:hAnsi="Wingdings" w:hint="default"/>
      </w:rPr>
    </w:lvl>
    <w:lvl w:ilvl="6" w:tplc="FCC81400">
      <w:start w:val="1"/>
      <w:numFmt w:val="bullet"/>
      <w:lvlText w:val=""/>
      <w:lvlJc w:val="left"/>
      <w:pPr>
        <w:ind w:left="5040" w:hanging="360"/>
      </w:pPr>
      <w:rPr>
        <w:rFonts w:ascii="Symbol" w:hAnsi="Symbol" w:hint="default"/>
      </w:rPr>
    </w:lvl>
    <w:lvl w:ilvl="7" w:tplc="99700604">
      <w:start w:val="1"/>
      <w:numFmt w:val="bullet"/>
      <w:lvlText w:val="o"/>
      <w:lvlJc w:val="left"/>
      <w:pPr>
        <w:ind w:left="5760" w:hanging="360"/>
      </w:pPr>
      <w:rPr>
        <w:rFonts w:ascii="Courier New" w:hAnsi="Courier New" w:hint="default"/>
      </w:rPr>
    </w:lvl>
    <w:lvl w:ilvl="8" w:tplc="29BEDE40">
      <w:start w:val="1"/>
      <w:numFmt w:val="bullet"/>
      <w:lvlText w:val=""/>
      <w:lvlJc w:val="left"/>
      <w:pPr>
        <w:ind w:left="6480" w:hanging="360"/>
      </w:pPr>
      <w:rPr>
        <w:rFonts w:ascii="Wingdings" w:hAnsi="Wingdings" w:hint="default"/>
      </w:rPr>
    </w:lvl>
  </w:abstractNum>
  <w:abstractNum w:abstractNumId="41" w15:restartNumberingAfterBreak="0">
    <w:nsid w:val="6EE225CD"/>
    <w:multiLevelType w:val="hybridMultilevel"/>
    <w:tmpl w:val="B0E0F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381639"/>
    <w:multiLevelType w:val="hybridMultilevel"/>
    <w:tmpl w:val="820E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FD0A15"/>
    <w:multiLevelType w:val="hybridMultilevel"/>
    <w:tmpl w:val="113A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1D2B0A"/>
    <w:multiLevelType w:val="hybridMultilevel"/>
    <w:tmpl w:val="D772B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6114722"/>
    <w:multiLevelType w:val="hybridMultilevel"/>
    <w:tmpl w:val="3DC88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167F66"/>
    <w:multiLevelType w:val="hybridMultilevel"/>
    <w:tmpl w:val="91029ACC"/>
    <w:lvl w:ilvl="0" w:tplc="0E1469EC">
      <w:start w:val="1"/>
      <w:numFmt w:val="bullet"/>
      <w:lvlText w:val=""/>
      <w:lvlJc w:val="left"/>
      <w:pPr>
        <w:ind w:left="720" w:hanging="360"/>
      </w:pPr>
      <w:rPr>
        <w:rFonts w:ascii="Symbol" w:hAnsi="Symbol" w:hint="default"/>
      </w:rPr>
    </w:lvl>
    <w:lvl w:ilvl="1" w:tplc="04D81E76">
      <w:start w:val="1"/>
      <w:numFmt w:val="bullet"/>
      <w:lvlText w:val="o"/>
      <w:lvlJc w:val="left"/>
      <w:pPr>
        <w:ind w:left="1440" w:hanging="360"/>
      </w:pPr>
      <w:rPr>
        <w:rFonts w:ascii="Courier New" w:hAnsi="Courier New" w:hint="default"/>
      </w:rPr>
    </w:lvl>
    <w:lvl w:ilvl="2" w:tplc="E0FA76B2">
      <w:start w:val="1"/>
      <w:numFmt w:val="bullet"/>
      <w:lvlText w:val=""/>
      <w:lvlJc w:val="left"/>
      <w:pPr>
        <w:ind w:left="2160" w:hanging="360"/>
      </w:pPr>
      <w:rPr>
        <w:rFonts w:ascii="Wingdings" w:hAnsi="Wingdings" w:hint="default"/>
      </w:rPr>
    </w:lvl>
    <w:lvl w:ilvl="3" w:tplc="25FCB450">
      <w:start w:val="1"/>
      <w:numFmt w:val="bullet"/>
      <w:lvlText w:val=""/>
      <w:lvlJc w:val="left"/>
      <w:pPr>
        <w:ind w:left="2880" w:hanging="360"/>
      </w:pPr>
      <w:rPr>
        <w:rFonts w:ascii="Symbol" w:hAnsi="Symbol" w:hint="default"/>
      </w:rPr>
    </w:lvl>
    <w:lvl w:ilvl="4" w:tplc="E0D601A8">
      <w:start w:val="1"/>
      <w:numFmt w:val="bullet"/>
      <w:lvlText w:val="o"/>
      <w:lvlJc w:val="left"/>
      <w:pPr>
        <w:ind w:left="3600" w:hanging="360"/>
      </w:pPr>
      <w:rPr>
        <w:rFonts w:ascii="Courier New" w:hAnsi="Courier New" w:hint="default"/>
      </w:rPr>
    </w:lvl>
    <w:lvl w:ilvl="5" w:tplc="CFFA59D6">
      <w:start w:val="1"/>
      <w:numFmt w:val="bullet"/>
      <w:lvlText w:val=""/>
      <w:lvlJc w:val="left"/>
      <w:pPr>
        <w:ind w:left="4320" w:hanging="360"/>
      </w:pPr>
      <w:rPr>
        <w:rFonts w:ascii="Wingdings" w:hAnsi="Wingdings" w:hint="default"/>
      </w:rPr>
    </w:lvl>
    <w:lvl w:ilvl="6" w:tplc="ED86EEB0">
      <w:start w:val="1"/>
      <w:numFmt w:val="bullet"/>
      <w:lvlText w:val=""/>
      <w:lvlJc w:val="left"/>
      <w:pPr>
        <w:ind w:left="5040" w:hanging="360"/>
      </w:pPr>
      <w:rPr>
        <w:rFonts w:ascii="Symbol" w:hAnsi="Symbol" w:hint="default"/>
      </w:rPr>
    </w:lvl>
    <w:lvl w:ilvl="7" w:tplc="6CA8C4F2">
      <w:start w:val="1"/>
      <w:numFmt w:val="bullet"/>
      <w:lvlText w:val="o"/>
      <w:lvlJc w:val="left"/>
      <w:pPr>
        <w:ind w:left="5760" w:hanging="360"/>
      </w:pPr>
      <w:rPr>
        <w:rFonts w:ascii="Courier New" w:hAnsi="Courier New" w:hint="default"/>
      </w:rPr>
    </w:lvl>
    <w:lvl w:ilvl="8" w:tplc="04962C1E">
      <w:start w:val="1"/>
      <w:numFmt w:val="bullet"/>
      <w:lvlText w:val=""/>
      <w:lvlJc w:val="left"/>
      <w:pPr>
        <w:ind w:left="6480" w:hanging="360"/>
      </w:pPr>
      <w:rPr>
        <w:rFonts w:ascii="Wingdings" w:hAnsi="Wingdings" w:hint="default"/>
      </w:rPr>
    </w:lvl>
  </w:abstractNum>
  <w:abstractNum w:abstractNumId="47" w15:restartNumberingAfterBreak="0">
    <w:nsid w:val="7B4E3104"/>
    <w:multiLevelType w:val="hybridMultilevel"/>
    <w:tmpl w:val="3BD6F37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936B4"/>
    <w:multiLevelType w:val="hybridMultilevel"/>
    <w:tmpl w:val="8AAC7F12"/>
    <w:lvl w:ilvl="0" w:tplc="5C6C018C">
      <w:start w:val="1"/>
      <w:numFmt w:val="bullet"/>
      <w:lvlText w:val=""/>
      <w:lvlJc w:val="left"/>
      <w:pPr>
        <w:ind w:left="360" w:hanging="360"/>
      </w:pPr>
      <w:rPr>
        <w:rFonts w:ascii="Symbol" w:hAnsi="Symbol" w:hint="default"/>
      </w:rPr>
    </w:lvl>
    <w:lvl w:ilvl="1" w:tplc="C67AAD94">
      <w:start w:val="1"/>
      <w:numFmt w:val="bullet"/>
      <w:lvlText w:val="o"/>
      <w:lvlJc w:val="left"/>
      <w:pPr>
        <w:ind w:left="1080" w:hanging="360"/>
      </w:pPr>
      <w:rPr>
        <w:rFonts w:ascii="Courier New" w:hAnsi="Courier New" w:hint="default"/>
      </w:rPr>
    </w:lvl>
    <w:lvl w:ilvl="2" w:tplc="8D2EC120">
      <w:start w:val="1"/>
      <w:numFmt w:val="bullet"/>
      <w:lvlText w:val=""/>
      <w:lvlJc w:val="left"/>
      <w:pPr>
        <w:ind w:left="1800" w:hanging="360"/>
      </w:pPr>
      <w:rPr>
        <w:rFonts w:ascii="Wingdings" w:hAnsi="Wingdings" w:hint="default"/>
      </w:rPr>
    </w:lvl>
    <w:lvl w:ilvl="3" w:tplc="82380DD8">
      <w:start w:val="1"/>
      <w:numFmt w:val="bullet"/>
      <w:lvlText w:val=""/>
      <w:lvlJc w:val="left"/>
      <w:pPr>
        <w:ind w:left="2520" w:hanging="360"/>
      </w:pPr>
      <w:rPr>
        <w:rFonts w:ascii="Symbol" w:hAnsi="Symbol" w:hint="default"/>
      </w:rPr>
    </w:lvl>
    <w:lvl w:ilvl="4" w:tplc="9252F77C">
      <w:start w:val="1"/>
      <w:numFmt w:val="bullet"/>
      <w:lvlText w:val="o"/>
      <w:lvlJc w:val="left"/>
      <w:pPr>
        <w:ind w:left="3240" w:hanging="360"/>
      </w:pPr>
      <w:rPr>
        <w:rFonts w:ascii="Courier New" w:hAnsi="Courier New" w:hint="default"/>
      </w:rPr>
    </w:lvl>
    <w:lvl w:ilvl="5" w:tplc="E716C6D6">
      <w:start w:val="1"/>
      <w:numFmt w:val="bullet"/>
      <w:lvlText w:val=""/>
      <w:lvlJc w:val="left"/>
      <w:pPr>
        <w:ind w:left="3960" w:hanging="360"/>
      </w:pPr>
      <w:rPr>
        <w:rFonts w:ascii="Wingdings" w:hAnsi="Wingdings" w:hint="default"/>
      </w:rPr>
    </w:lvl>
    <w:lvl w:ilvl="6" w:tplc="87E83F9A">
      <w:start w:val="1"/>
      <w:numFmt w:val="bullet"/>
      <w:lvlText w:val=""/>
      <w:lvlJc w:val="left"/>
      <w:pPr>
        <w:ind w:left="4680" w:hanging="360"/>
      </w:pPr>
      <w:rPr>
        <w:rFonts w:ascii="Symbol" w:hAnsi="Symbol" w:hint="default"/>
      </w:rPr>
    </w:lvl>
    <w:lvl w:ilvl="7" w:tplc="4F721922">
      <w:start w:val="1"/>
      <w:numFmt w:val="bullet"/>
      <w:lvlText w:val="o"/>
      <w:lvlJc w:val="left"/>
      <w:pPr>
        <w:ind w:left="5400" w:hanging="360"/>
      </w:pPr>
      <w:rPr>
        <w:rFonts w:ascii="Courier New" w:hAnsi="Courier New" w:hint="default"/>
      </w:rPr>
    </w:lvl>
    <w:lvl w:ilvl="8" w:tplc="734E06D4">
      <w:start w:val="1"/>
      <w:numFmt w:val="bullet"/>
      <w:lvlText w:val=""/>
      <w:lvlJc w:val="left"/>
      <w:pPr>
        <w:ind w:left="6120" w:hanging="360"/>
      </w:pPr>
      <w:rPr>
        <w:rFonts w:ascii="Wingdings" w:hAnsi="Wingdings" w:hint="default"/>
      </w:rPr>
    </w:lvl>
  </w:abstractNum>
  <w:num w:numId="1" w16cid:durableId="1125545294">
    <w:abstractNumId w:val="40"/>
  </w:num>
  <w:num w:numId="2" w16cid:durableId="500390696">
    <w:abstractNumId w:val="33"/>
  </w:num>
  <w:num w:numId="3" w16cid:durableId="1009991340">
    <w:abstractNumId w:val="26"/>
  </w:num>
  <w:num w:numId="4" w16cid:durableId="1133979755">
    <w:abstractNumId w:val="36"/>
  </w:num>
  <w:num w:numId="5" w16cid:durableId="2026593599">
    <w:abstractNumId w:val="19"/>
  </w:num>
  <w:num w:numId="6" w16cid:durableId="1546288671">
    <w:abstractNumId w:val="2"/>
  </w:num>
  <w:num w:numId="7" w16cid:durableId="213279993">
    <w:abstractNumId w:val="38"/>
  </w:num>
  <w:num w:numId="8" w16cid:durableId="1323394013">
    <w:abstractNumId w:val="34"/>
  </w:num>
  <w:num w:numId="9" w16cid:durableId="1229924266">
    <w:abstractNumId w:val="28"/>
  </w:num>
  <w:num w:numId="10" w16cid:durableId="1901088595">
    <w:abstractNumId w:val="35"/>
  </w:num>
  <w:num w:numId="11" w16cid:durableId="1538815138">
    <w:abstractNumId w:val="45"/>
  </w:num>
  <w:num w:numId="12" w16cid:durableId="1383167799">
    <w:abstractNumId w:val="25"/>
  </w:num>
  <w:num w:numId="13" w16cid:durableId="21025275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9360593">
    <w:abstractNumId w:val="9"/>
  </w:num>
  <w:num w:numId="15" w16cid:durableId="1418599247">
    <w:abstractNumId w:val="22"/>
  </w:num>
  <w:num w:numId="16" w16cid:durableId="190845300">
    <w:abstractNumId w:val="12"/>
  </w:num>
  <w:num w:numId="17" w16cid:durableId="353459113">
    <w:abstractNumId w:val="24"/>
  </w:num>
  <w:num w:numId="18" w16cid:durableId="800222476">
    <w:abstractNumId w:val="31"/>
  </w:num>
  <w:num w:numId="19" w16cid:durableId="1548105980">
    <w:abstractNumId w:val="20"/>
  </w:num>
  <w:num w:numId="20" w16cid:durableId="1148790175">
    <w:abstractNumId w:val="8"/>
  </w:num>
  <w:num w:numId="21" w16cid:durableId="1402825647">
    <w:abstractNumId w:val="48"/>
  </w:num>
  <w:num w:numId="22" w16cid:durableId="303588599">
    <w:abstractNumId w:val="6"/>
  </w:num>
  <w:num w:numId="23" w16cid:durableId="2077124286">
    <w:abstractNumId w:val="46"/>
  </w:num>
  <w:num w:numId="24" w16cid:durableId="2045247706">
    <w:abstractNumId w:val="18"/>
  </w:num>
  <w:num w:numId="25" w16cid:durableId="1300066008">
    <w:abstractNumId w:val="17"/>
  </w:num>
  <w:num w:numId="26" w16cid:durableId="1357195269">
    <w:abstractNumId w:val="41"/>
  </w:num>
  <w:num w:numId="27" w16cid:durableId="1161313162">
    <w:abstractNumId w:val="44"/>
  </w:num>
  <w:num w:numId="28" w16cid:durableId="1569078036">
    <w:abstractNumId w:val="5"/>
  </w:num>
  <w:num w:numId="29" w16cid:durableId="823660867">
    <w:abstractNumId w:val="21"/>
  </w:num>
  <w:num w:numId="30" w16cid:durableId="1646397429">
    <w:abstractNumId w:val="16"/>
  </w:num>
  <w:num w:numId="31" w16cid:durableId="1551768226">
    <w:abstractNumId w:val="15"/>
  </w:num>
  <w:num w:numId="32" w16cid:durableId="1344547767">
    <w:abstractNumId w:val="47"/>
  </w:num>
  <w:num w:numId="33" w16cid:durableId="985161179">
    <w:abstractNumId w:val="39"/>
  </w:num>
  <w:num w:numId="34" w16cid:durableId="1931347576">
    <w:abstractNumId w:val="27"/>
  </w:num>
  <w:num w:numId="35" w16cid:durableId="1069155233">
    <w:abstractNumId w:val="23"/>
  </w:num>
  <w:num w:numId="36" w16cid:durableId="1638215654">
    <w:abstractNumId w:val="4"/>
  </w:num>
  <w:num w:numId="37" w16cid:durableId="1882090560">
    <w:abstractNumId w:val="1"/>
  </w:num>
  <w:num w:numId="38" w16cid:durableId="262033149">
    <w:abstractNumId w:val="0"/>
  </w:num>
  <w:num w:numId="39" w16cid:durableId="2115706155">
    <w:abstractNumId w:val="13"/>
  </w:num>
  <w:num w:numId="40" w16cid:durableId="2022661433">
    <w:abstractNumId w:val="7"/>
  </w:num>
  <w:num w:numId="41" w16cid:durableId="944265898">
    <w:abstractNumId w:val="11"/>
  </w:num>
  <w:num w:numId="42" w16cid:durableId="1071385228">
    <w:abstractNumId w:val="32"/>
  </w:num>
  <w:num w:numId="43" w16cid:durableId="760949120">
    <w:abstractNumId w:val="37"/>
  </w:num>
  <w:num w:numId="44" w16cid:durableId="326446689">
    <w:abstractNumId w:val="30"/>
  </w:num>
  <w:num w:numId="45" w16cid:durableId="1425107701">
    <w:abstractNumId w:val="3"/>
  </w:num>
  <w:num w:numId="46" w16cid:durableId="2060132273">
    <w:abstractNumId w:val="42"/>
  </w:num>
  <w:num w:numId="47" w16cid:durableId="362752799">
    <w:abstractNumId w:val="29"/>
  </w:num>
  <w:num w:numId="48" w16cid:durableId="1795325485">
    <w:abstractNumId w:val="10"/>
  </w:num>
  <w:num w:numId="49" w16cid:durableId="1568876160">
    <w:abstractNumId w:val="43"/>
  </w:num>
  <w:num w:numId="50" w16cid:durableId="1187405011">
    <w:abstractNumId w:val="14"/>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liam Dawson">
    <w15:presenceInfo w15:providerId="AD" w15:userId="S::william.dawson@npl.co.uk::8b7083ad-029e-44cf-b4a7-5379ad6cb6ad"/>
  </w15:person>
  <w15:person w15:author="Marina Romanchikova">
    <w15:presenceInfo w15:providerId="AD" w15:userId="S::marina.romanchikova@npl.co.uk::cce801c4-7acd-456d-8dad-fe7eadba635c"/>
  </w15:person>
  <w15:person w15:author="Giacomo Lanza">
    <w15:presenceInfo w15:providerId="AD" w15:userId="S::giacomo.lanza_ptb.de#ext#@npl.co.uk::b34b941a-7e3c-4251-82fa-09513f0c080d"/>
  </w15:person>
  <w15:person w15:author="thomas.wiedenhoefer@ptb.de">
    <w15:presenceInfo w15:providerId="AD" w15:userId="S::urn:spo:guest#thomas.wiedenhoefer@ptb.de::"/>
  </w15:person>
  <w15:person w15:author="Dario Pilori [2]">
    <w15:presenceInfo w15:providerId="None" w15:userId="Dario Pilori"/>
  </w15:person>
  <w15:person w15:author="Dario Pilori">
    <w15:presenceInfo w15:providerId="AD" w15:userId="S::d.pilori_inrim.onmicrosoft.com#ext#@npl.co.uk::e6a9177b-1528-4abe-89e9-3d1083164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proofState w:spelling="clean" w:grammar="clean"/>
  <w:trackRevisions/>
  <w:doNotTrackFormatting/>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00285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2F7"/>
    <w:rsid w:val="000001FE"/>
    <w:rsid w:val="00001205"/>
    <w:rsid w:val="00001895"/>
    <w:rsid w:val="00002637"/>
    <w:rsid w:val="0000272B"/>
    <w:rsid w:val="00002CFA"/>
    <w:rsid w:val="00002FB0"/>
    <w:rsid w:val="00005AD2"/>
    <w:rsid w:val="00006157"/>
    <w:rsid w:val="00007D77"/>
    <w:rsid w:val="000108B0"/>
    <w:rsid w:val="00010F95"/>
    <w:rsid w:val="00012225"/>
    <w:rsid w:val="00014E85"/>
    <w:rsid w:val="000151EB"/>
    <w:rsid w:val="0001580C"/>
    <w:rsid w:val="00020B60"/>
    <w:rsid w:val="00021079"/>
    <w:rsid w:val="000214D1"/>
    <w:rsid w:val="0002168E"/>
    <w:rsid w:val="00021CC7"/>
    <w:rsid w:val="000235E8"/>
    <w:rsid w:val="00023A88"/>
    <w:rsid w:val="000240CC"/>
    <w:rsid w:val="0002597A"/>
    <w:rsid w:val="00026017"/>
    <w:rsid w:val="000273E6"/>
    <w:rsid w:val="00027C0A"/>
    <w:rsid w:val="00032460"/>
    <w:rsid w:val="00033862"/>
    <w:rsid w:val="00034E71"/>
    <w:rsid w:val="0003531E"/>
    <w:rsid w:val="00036110"/>
    <w:rsid w:val="0003635A"/>
    <w:rsid w:val="0003656F"/>
    <w:rsid w:val="000375FB"/>
    <w:rsid w:val="00040F47"/>
    <w:rsid w:val="00041CDF"/>
    <w:rsid w:val="00041D61"/>
    <w:rsid w:val="00042B91"/>
    <w:rsid w:val="00042C83"/>
    <w:rsid w:val="00042EA0"/>
    <w:rsid w:val="000436FE"/>
    <w:rsid w:val="0004387E"/>
    <w:rsid w:val="000444EA"/>
    <w:rsid w:val="000452A6"/>
    <w:rsid w:val="000456F7"/>
    <w:rsid w:val="000461A1"/>
    <w:rsid w:val="00046518"/>
    <w:rsid w:val="00046E3A"/>
    <w:rsid w:val="00046EF9"/>
    <w:rsid w:val="0005016C"/>
    <w:rsid w:val="00051A6B"/>
    <w:rsid w:val="000529C9"/>
    <w:rsid w:val="00053E9C"/>
    <w:rsid w:val="00054E09"/>
    <w:rsid w:val="000555A0"/>
    <w:rsid w:val="00055AF8"/>
    <w:rsid w:val="0005750E"/>
    <w:rsid w:val="00057BEF"/>
    <w:rsid w:val="00057FD2"/>
    <w:rsid w:val="00060385"/>
    <w:rsid w:val="00060E9B"/>
    <w:rsid w:val="00061589"/>
    <w:rsid w:val="00061CA7"/>
    <w:rsid w:val="00062266"/>
    <w:rsid w:val="0006252A"/>
    <w:rsid w:val="00063071"/>
    <w:rsid w:val="00063480"/>
    <w:rsid w:val="00063E75"/>
    <w:rsid w:val="0006682E"/>
    <w:rsid w:val="00070B40"/>
    <w:rsid w:val="00071CD6"/>
    <w:rsid w:val="00071DE3"/>
    <w:rsid w:val="00074B6A"/>
    <w:rsid w:val="000757D6"/>
    <w:rsid w:val="0007584E"/>
    <w:rsid w:val="000767DB"/>
    <w:rsid w:val="00076A96"/>
    <w:rsid w:val="00076C84"/>
    <w:rsid w:val="00081B1C"/>
    <w:rsid w:val="00082370"/>
    <w:rsid w:val="00084085"/>
    <w:rsid w:val="000842A4"/>
    <w:rsid w:val="000842E1"/>
    <w:rsid w:val="0008480F"/>
    <w:rsid w:val="000852AA"/>
    <w:rsid w:val="0008582F"/>
    <w:rsid w:val="00086095"/>
    <w:rsid w:val="00086A8F"/>
    <w:rsid w:val="00087912"/>
    <w:rsid w:val="0009133C"/>
    <w:rsid w:val="00091D75"/>
    <w:rsid w:val="00091F87"/>
    <w:rsid w:val="00092A27"/>
    <w:rsid w:val="00092CF7"/>
    <w:rsid w:val="000939ED"/>
    <w:rsid w:val="00096009"/>
    <w:rsid w:val="000A3062"/>
    <w:rsid w:val="000A30CD"/>
    <w:rsid w:val="000A4DAE"/>
    <w:rsid w:val="000A564C"/>
    <w:rsid w:val="000B0583"/>
    <w:rsid w:val="000B067E"/>
    <w:rsid w:val="000B1089"/>
    <w:rsid w:val="000B19C8"/>
    <w:rsid w:val="000B29A3"/>
    <w:rsid w:val="000B3359"/>
    <w:rsid w:val="000B4F04"/>
    <w:rsid w:val="000B5D0A"/>
    <w:rsid w:val="000B7861"/>
    <w:rsid w:val="000C0A4E"/>
    <w:rsid w:val="000C0E5D"/>
    <w:rsid w:val="000C2551"/>
    <w:rsid w:val="000C4768"/>
    <w:rsid w:val="000C5C1B"/>
    <w:rsid w:val="000C5DB8"/>
    <w:rsid w:val="000C5E39"/>
    <w:rsid w:val="000C7189"/>
    <w:rsid w:val="000C7DB3"/>
    <w:rsid w:val="000D03F5"/>
    <w:rsid w:val="000D1B66"/>
    <w:rsid w:val="000D37F9"/>
    <w:rsid w:val="000D7422"/>
    <w:rsid w:val="000D74B6"/>
    <w:rsid w:val="000D7532"/>
    <w:rsid w:val="000D7634"/>
    <w:rsid w:val="000D78C0"/>
    <w:rsid w:val="000E0321"/>
    <w:rsid w:val="000E18C4"/>
    <w:rsid w:val="000E2494"/>
    <w:rsid w:val="000E2E99"/>
    <w:rsid w:val="000E33E2"/>
    <w:rsid w:val="000E3F2B"/>
    <w:rsid w:val="000E42D8"/>
    <w:rsid w:val="000E452A"/>
    <w:rsid w:val="000E5F5F"/>
    <w:rsid w:val="000E6314"/>
    <w:rsid w:val="000F1299"/>
    <w:rsid w:val="000F1CB7"/>
    <w:rsid w:val="000F1DA1"/>
    <w:rsid w:val="000F2488"/>
    <w:rsid w:val="000F29B4"/>
    <w:rsid w:val="000F2E8A"/>
    <w:rsid w:val="000F5646"/>
    <w:rsid w:val="000F6175"/>
    <w:rsid w:val="000F6586"/>
    <w:rsid w:val="000F6635"/>
    <w:rsid w:val="000F66F6"/>
    <w:rsid w:val="000F6FB8"/>
    <w:rsid w:val="000F7D24"/>
    <w:rsid w:val="0010010F"/>
    <w:rsid w:val="001003F1"/>
    <w:rsid w:val="00100AF7"/>
    <w:rsid w:val="00100B53"/>
    <w:rsid w:val="001016CE"/>
    <w:rsid w:val="00101BD1"/>
    <w:rsid w:val="00101DD1"/>
    <w:rsid w:val="001041DE"/>
    <w:rsid w:val="0010548C"/>
    <w:rsid w:val="00105EAD"/>
    <w:rsid w:val="00107138"/>
    <w:rsid w:val="001076A1"/>
    <w:rsid w:val="00107D07"/>
    <w:rsid w:val="00107D4E"/>
    <w:rsid w:val="00111ABE"/>
    <w:rsid w:val="00111D76"/>
    <w:rsid w:val="00111E1D"/>
    <w:rsid w:val="001122EB"/>
    <w:rsid w:val="0011273F"/>
    <w:rsid w:val="00113494"/>
    <w:rsid w:val="0011456E"/>
    <w:rsid w:val="00116FC4"/>
    <w:rsid w:val="00117424"/>
    <w:rsid w:val="00117BC4"/>
    <w:rsid w:val="00117EF9"/>
    <w:rsid w:val="00120291"/>
    <w:rsid w:val="00121600"/>
    <w:rsid w:val="0012263B"/>
    <w:rsid w:val="00123268"/>
    <w:rsid w:val="0012467C"/>
    <w:rsid w:val="00125B5D"/>
    <w:rsid w:val="00125DC2"/>
    <w:rsid w:val="00127469"/>
    <w:rsid w:val="0013049C"/>
    <w:rsid w:val="001304E4"/>
    <w:rsid w:val="001310F8"/>
    <w:rsid w:val="00131E4D"/>
    <w:rsid w:val="0013229F"/>
    <w:rsid w:val="00132646"/>
    <w:rsid w:val="001333E8"/>
    <w:rsid w:val="0013356B"/>
    <w:rsid w:val="00135986"/>
    <w:rsid w:val="001377BC"/>
    <w:rsid w:val="00137D6B"/>
    <w:rsid w:val="00140127"/>
    <w:rsid w:val="00140428"/>
    <w:rsid w:val="0014081F"/>
    <w:rsid w:val="00140FCB"/>
    <w:rsid w:val="001421CF"/>
    <w:rsid w:val="00142FB1"/>
    <w:rsid w:val="00143225"/>
    <w:rsid w:val="001438FA"/>
    <w:rsid w:val="00144EA7"/>
    <w:rsid w:val="001459FE"/>
    <w:rsid w:val="001466E6"/>
    <w:rsid w:val="00147F57"/>
    <w:rsid w:val="00150F84"/>
    <w:rsid w:val="001514A1"/>
    <w:rsid w:val="00151D14"/>
    <w:rsid w:val="001541D7"/>
    <w:rsid w:val="00157954"/>
    <w:rsid w:val="00160B26"/>
    <w:rsid w:val="00160B4E"/>
    <w:rsid w:val="00162457"/>
    <w:rsid w:val="0016291C"/>
    <w:rsid w:val="00162BE6"/>
    <w:rsid w:val="0016319D"/>
    <w:rsid w:val="00164700"/>
    <w:rsid w:val="001651D2"/>
    <w:rsid w:val="0016647B"/>
    <w:rsid w:val="00166B99"/>
    <w:rsid w:val="0017190A"/>
    <w:rsid w:val="00172F9C"/>
    <w:rsid w:val="0017362E"/>
    <w:rsid w:val="00173B48"/>
    <w:rsid w:val="00173F9D"/>
    <w:rsid w:val="00174649"/>
    <w:rsid w:val="00175661"/>
    <w:rsid w:val="001757D6"/>
    <w:rsid w:val="00176FE5"/>
    <w:rsid w:val="00180B49"/>
    <w:rsid w:val="00180D3B"/>
    <w:rsid w:val="00180F1A"/>
    <w:rsid w:val="0018287A"/>
    <w:rsid w:val="0018426A"/>
    <w:rsid w:val="0018459D"/>
    <w:rsid w:val="00185326"/>
    <w:rsid w:val="00185698"/>
    <w:rsid w:val="001909CD"/>
    <w:rsid w:val="00190D01"/>
    <w:rsid w:val="00191348"/>
    <w:rsid w:val="0019298A"/>
    <w:rsid w:val="00193A91"/>
    <w:rsid w:val="00194A76"/>
    <w:rsid w:val="001957BE"/>
    <w:rsid w:val="0019587C"/>
    <w:rsid w:val="001A14B6"/>
    <w:rsid w:val="001A304C"/>
    <w:rsid w:val="001A3156"/>
    <w:rsid w:val="001A32B0"/>
    <w:rsid w:val="001A3FF1"/>
    <w:rsid w:val="001A4345"/>
    <w:rsid w:val="001A5200"/>
    <w:rsid w:val="001A553A"/>
    <w:rsid w:val="001A6141"/>
    <w:rsid w:val="001B059E"/>
    <w:rsid w:val="001B0BA6"/>
    <w:rsid w:val="001B25F3"/>
    <w:rsid w:val="001B3856"/>
    <w:rsid w:val="001B3A60"/>
    <w:rsid w:val="001B3EEE"/>
    <w:rsid w:val="001B437B"/>
    <w:rsid w:val="001B4608"/>
    <w:rsid w:val="001B481E"/>
    <w:rsid w:val="001B4A7E"/>
    <w:rsid w:val="001B4AF6"/>
    <w:rsid w:val="001B524A"/>
    <w:rsid w:val="001B58E9"/>
    <w:rsid w:val="001B59E7"/>
    <w:rsid w:val="001C24AA"/>
    <w:rsid w:val="001C43FC"/>
    <w:rsid w:val="001C465C"/>
    <w:rsid w:val="001C64FE"/>
    <w:rsid w:val="001C7277"/>
    <w:rsid w:val="001D056C"/>
    <w:rsid w:val="001D1FFD"/>
    <w:rsid w:val="001D2D24"/>
    <w:rsid w:val="001D359D"/>
    <w:rsid w:val="001D38B0"/>
    <w:rsid w:val="001D39C0"/>
    <w:rsid w:val="001D3C16"/>
    <w:rsid w:val="001D3D9F"/>
    <w:rsid w:val="001D3FC1"/>
    <w:rsid w:val="001D4E88"/>
    <w:rsid w:val="001D4FE9"/>
    <w:rsid w:val="001D5645"/>
    <w:rsid w:val="001D5656"/>
    <w:rsid w:val="001D62F2"/>
    <w:rsid w:val="001D762B"/>
    <w:rsid w:val="001D7ADA"/>
    <w:rsid w:val="001E04EA"/>
    <w:rsid w:val="001E1432"/>
    <w:rsid w:val="001E3CAE"/>
    <w:rsid w:val="001E6244"/>
    <w:rsid w:val="001E66DD"/>
    <w:rsid w:val="001E7EB8"/>
    <w:rsid w:val="001F08C3"/>
    <w:rsid w:val="001F0C6C"/>
    <w:rsid w:val="001F1569"/>
    <w:rsid w:val="001F15AF"/>
    <w:rsid w:val="001F19F8"/>
    <w:rsid w:val="001F2A4D"/>
    <w:rsid w:val="001F40D9"/>
    <w:rsid w:val="001F506F"/>
    <w:rsid w:val="001F7018"/>
    <w:rsid w:val="001F7180"/>
    <w:rsid w:val="001F7203"/>
    <w:rsid w:val="001F79C8"/>
    <w:rsid w:val="00200318"/>
    <w:rsid w:val="00200CAD"/>
    <w:rsid w:val="00201882"/>
    <w:rsid w:val="0020193E"/>
    <w:rsid w:val="0020205F"/>
    <w:rsid w:val="00203261"/>
    <w:rsid w:val="00204891"/>
    <w:rsid w:val="00204AE4"/>
    <w:rsid w:val="00205625"/>
    <w:rsid w:val="00205A3A"/>
    <w:rsid w:val="00207128"/>
    <w:rsid w:val="0020725B"/>
    <w:rsid w:val="00207E3A"/>
    <w:rsid w:val="002106A2"/>
    <w:rsid w:val="00211C58"/>
    <w:rsid w:val="00212FE7"/>
    <w:rsid w:val="00213567"/>
    <w:rsid w:val="00213607"/>
    <w:rsid w:val="0021460B"/>
    <w:rsid w:val="00215125"/>
    <w:rsid w:val="0021567D"/>
    <w:rsid w:val="00215C1F"/>
    <w:rsid w:val="00216976"/>
    <w:rsid w:val="002170EB"/>
    <w:rsid w:val="00220A41"/>
    <w:rsid w:val="00220FA5"/>
    <w:rsid w:val="002212EA"/>
    <w:rsid w:val="00221820"/>
    <w:rsid w:val="00222074"/>
    <w:rsid w:val="00222370"/>
    <w:rsid w:val="00225E1D"/>
    <w:rsid w:val="002262F1"/>
    <w:rsid w:val="0022635A"/>
    <w:rsid w:val="002301A9"/>
    <w:rsid w:val="002313F4"/>
    <w:rsid w:val="00231443"/>
    <w:rsid w:val="00231909"/>
    <w:rsid w:val="00231A49"/>
    <w:rsid w:val="0023295E"/>
    <w:rsid w:val="00235B35"/>
    <w:rsid w:val="0023639E"/>
    <w:rsid w:val="002374E3"/>
    <w:rsid w:val="00241E58"/>
    <w:rsid w:val="0024204F"/>
    <w:rsid w:val="00243C11"/>
    <w:rsid w:val="00244C4B"/>
    <w:rsid w:val="00245299"/>
    <w:rsid w:val="002452C4"/>
    <w:rsid w:val="002460A8"/>
    <w:rsid w:val="00247173"/>
    <w:rsid w:val="00247738"/>
    <w:rsid w:val="00250097"/>
    <w:rsid w:val="00251AA7"/>
    <w:rsid w:val="00252C2F"/>
    <w:rsid w:val="002534D7"/>
    <w:rsid w:val="00254000"/>
    <w:rsid w:val="00254B17"/>
    <w:rsid w:val="002554A5"/>
    <w:rsid w:val="00256F3B"/>
    <w:rsid w:val="0026036E"/>
    <w:rsid w:val="0026181B"/>
    <w:rsid w:val="00262483"/>
    <w:rsid w:val="002630C6"/>
    <w:rsid w:val="00263E3F"/>
    <w:rsid w:val="00264488"/>
    <w:rsid w:val="00264615"/>
    <w:rsid w:val="00265E19"/>
    <w:rsid w:val="00267FD0"/>
    <w:rsid w:val="00270805"/>
    <w:rsid w:val="00270CD2"/>
    <w:rsid w:val="00271A08"/>
    <w:rsid w:val="002723B5"/>
    <w:rsid w:val="00272EFB"/>
    <w:rsid w:val="00274169"/>
    <w:rsid w:val="00275683"/>
    <w:rsid w:val="00275EB9"/>
    <w:rsid w:val="0028073C"/>
    <w:rsid w:val="00282EE6"/>
    <w:rsid w:val="00284103"/>
    <w:rsid w:val="002842C1"/>
    <w:rsid w:val="00284C8C"/>
    <w:rsid w:val="00285152"/>
    <w:rsid w:val="00285186"/>
    <w:rsid w:val="0028566E"/>
    <w:rsid w:val="0028568B"/>
    <w:rsid w:val="00285FA2"/>
    <w:rsid w:val="002860E4"/>
    <w:rsid w:val="002864BD"/>
    <w:rsid w:val="00290182"/>
    <w:rsid w:val="0029046A"/>
    <w:rsid w:val="00295D49"/>
    <w:rsid w:val="00296403"/>
    <w:rsid w:val="002967ED"/>
    <w:rsid w:val="00297CC5"/>
    <w:rsid w:val="00297E91"/>
    <w:rsid w:val="00297F0D"/>
    <w:rsid w:val="002A0227"/>
    <w:rsid w:val="002A0DD3"/>
    <w:rsid w:val="002A1D80"/>
    <w:rsid w:val="002A2380"/>
    <w:rsid w:val="002A563E"/>
    <w:rsid w:val="002A58FB"/>
    <w:rsid w:val="002B0698"/>
    <w:rsid w:val="002B0EDE"/>
    <w:rsid w:val="002B2218"/>
    <w:rsid w:val="002B2797"/>
    <w:rsid w:val="002B2C26"/>
    <w:rsid w:val="002B2E8E"/>
    <w:rsid w:val="002B30EF"/>
    <w:rsid w:val="002BF495"/>
    <w:rsid w:val="002C044D"/>
    <w:rsid w:val="002C083F"/>
    <w:rsid w:val="002C1970"/>
    <w:rsid w:val="002C2717"/>
    <w:rsid w:val="002C2C7C"/>
    <w:rsid w:val="002C37FF"/>
    <w:rsid w:val="002C3B25"/>
    <w:rsid w:val="002C3C1C"/>
    <w:rsid w:val="002C4606"/>
    <w:rsid w:val="002C4D5F"/>
    <w:rsid w:val="002C557F"/>
    <w:rsid w:val="002C6059"/>
    <w:rsid w:val="002C6D49"/>
    <w:rsid w:val="002D2F74"/>
    <w:rsid w:val="002D412C"/>
    <w:rsid w:val="002D4CE1"/>
    <w:rsid w:val="002D5199"/>
    <w:rsid w:val="002D74B8"/>
    <w:rsid w:val="002D798F"/>
    <w:rsid w:val="002D7BB8"/>
    <w:rsid w:val="002E03B3"/>
    <w:rsid w:val="002E0F6C"/>
    <w:rsid w:val="002E246E"/>
    <w:rsid w:val="002E2CAB"/>
    <w:rsid w:val="002E3A76"/>
    <w:rsid w:val="002E3CE0"/>
    <w:rsid w:val="002E3CE4"/>
    <w:rsid w:val="002E4BF9"/>
    <w:rsid w:val="002E4DE0"/>
    <w:rsid w:val="002E51A2"/>
    <w:rsid w:val="002E6708"/>
    <w:rsid w:val="002EDC9D"/>
    <w:rsid w:val="002F1770"/>
    <w:rsid w:val="002F1AC0"/>
    <w:rsid w:val="002F2967"/>
    <w:rsid w:val="002F3687"/>
    <w:rsid w:val="002F3D47"/>
    <w:rsid w:val="002F504E"/>
    <w:rsid w:val="002F56B6"/>
    <w:rsid w:val="002F5EE3"/>
    <w:rsid w:val="002F785B"/>
    <w:rsid w:val="00300635"/>
    <w:rsid w:val="00300AEF"/>
    <w:rsid w:val="00300D9F"/>
    <w:rsid w:val="00301365"/>
    <w:rsid w:val="00304FC6"/>
    <w:rsid w:val="00305172"/>
    <w:rsid w:val="00306060"/>
    <w:rsid w:val="0030655F"/>
    <w:rsid w:val="0030691B"/>
    <w:rsid w:val="00306BF2"/>
    <w:rsid w:val="00306E88"/>
    <w:rsid w:val="00307175"/>
    <w:rsid w:val="003076B8"/>
    <w:rsid w:val="00307D4B"/>
    <w:rsid w:val="00307FAF"/>
    <w:rsid w:val="00312AF4"/>
    <w:rsid w:val="00312C8D"/>
    <w:rsid w:val="00313D5D"/>
    <w:rsid w:val="003149DC"/>
    <w:rsid w:val="0031601A"/>
    <w:rsid w:val="003162FF"/>
    <w:rsid w:val="00316BDB"/>
    <w:rsid w:val="00322467"/>
    <w:rsid w:val="00322C56"/>
    <w:rsid w:val="00325CE7"/>
    <w:rsid w:val="00326BDC"/>
    <w:rsid w:val="003301BA"/>
    <w:rsid w:val="0033141D"/>
    <w:rsid w:val="00333C85"/>
    <w:rsid w:val="0033494A"/>
    <w:rsid w:val="0033590B"/>
    <w:rsid w:val="003370FA"/>
    <w:rsid w:val="00337E9A"/>
    <w:rsid w:val="0034388F"/>
    <w:rsid w:val="00343B85"/>
    <w:rsid w:val="0034429F"/>
    <w:rsid w:val="00344318"/>
    <w:rsid w:val="00344E6D"/>
    <w:rsid w:val="0034516D"/>
    <w:rsid w:val="0034729C"/>
    <w:rsid w:val="003473DE"/>
    <w:rsid w:val="003513A0"/>
    <w:rsid w:val="003516B9"/>
    <w:rsid w:val="003560C6"/>
    <w:rsid w:val="003569F5"/>
    <w:rsid w:val="00356BC1"/>
    <w:rsid w:val="00357743"/>
    <w:rsid w:val="00360944"/>
    <w:rsid w:val="00360DEB"/>
    <w:rsid w:val="0036129A"/>
    <w:rsid w:val="00361C95"/>
    <w:rsid w:val="00362D12"/>
    <w:rsid w:val="00363ACB"/>
    <w:rsid w:val="003645C0"/>
    <w:rsid w:val="00364D59"/>
    <w:rsid w:val="0036550E"/>
    <w:rsid w:val="00370337"/>
    <w:rsid w:val="00371840"/>
    <w:rsid w:val="00372C16"/>
    <w:rsid w:val="0037312C"/>
    <w:rsid w:val="00376889"/>
    <w:rsid w:val="0037723D"/>
    <w:rsid w:val="0037729F"/>
    <w:rsid w:val="00380278"/>
    <w:rsid w:val="00382003"/>
    <w:rsid w:val="003824D9"/>
    <w:rsid w:val="00383B8A"/>
    <w:rsid w:val="00383E66"/>
    <w:rsid w:val="00385C42"/>
    <w:rsid w:val="00386315"/>
    <w:rsid w:val="00387CDA"/>
    <w:rsid w:val="00387E72"/>
    <w:rsid w:val="00387FF8"/>
    <w:rsid w:val="0039067D"/>
    <w:rsid w:val="003911E4"/>
    <w:rsid w:val="003916BA"/>
    <w:rsid w:val="00391E69"/>
    <w:rsid w:val="00392D7F"/>
    <w:rsid w:val="00393551"/>
    <w:rsid w:val="003935B6"/>
    <w:rsid w:val="003938B8"/>
    <w:rsid w:val="00394D9A"/>
    <w:rsid w:val="00395F4E"/>
    <w:rsid w:val="00396233"/>
    <w:rsid w:val="003A0B97"/>
    <w:rsid w:val="003A3546"/>
    <w:rsid w:val="003A356D"/>
    <w:rsid w:val="003A394F"/>
    <w:rsid w:val="003A414A"/>
    <w:rsid w:val="003A45E4"/>
    <w:rsid w:val="003A46D8"/>
    <w:rsid w:val="003A66D7"/>
    <w:rsid w:val="003A6C2D"/>
    <w:rsid w:val="003A6F15"/>
    <w:rsid w:val="003A7BCD"/>
    <w:rsid w:val="003B009E"/>
    <w:rsid w:val="003B0EE8"/>
    <w:rsid w:val="003B0EEC"/>
    <w:rsid w:val="003B1037"/>
    <w:rsid w:val="003B117F"/>
    <w:rsid w:val="003B2580"/>
    <w:rsid w:val="003B25A6"/>
    <w:rsid w:val="003B3181"/>
    <w:rsid w:val="003B6448"/>
    <w:rsid w:val="003C006B"/>
    <w:rsid w:val="003C2228"/>
    <w:rsid w:val="003C2EC6"/>
    <w:rsid w:val="003C3F92"/>
    <w:rsid w:val="003C5D8C"/>
    <w:rsid w:val="003C73B6"/>
    <w:rsid w:val="003C77FB"/>
    <w:rsid w:val="003C7FE2"/>
    <w:rsid w:val="003D0584"/>
    <w:rsid w:val="003D160E"/>
    <w:rsid w:val="003D37BF"/>
    <w:rsid w:val="003D3903"/>
    <w:rsid w:val="003D3F36"/>
    <w:rsid w:val="003D458E"/>
    <w:rsid w:val="003D56A1"/>
    <w:rsid w:val="003D597B"/>
    <w:rsid w:val="003D6ABC"/>
    <w:rsid w:val="003D6CBB"/>
    <w:rsid w:val="003D71A0"/>
    <w:rsid w:val="003D745C"/>
    <w:rsid w:val="003E0439"/>
    <w:rsid w:val="003E05C3"/>
    <w:rsid w:val="003E1BD0"/>
    <w:rsid w:val="003E23A5"/>
    <w:rsid w:val="003E3345"/>
    <w:rsid w:val="003E3414"/>
    <w:rsid w:val="003E4C8F"/>
    <w:rsid w:val="003E5328"/>
    <w:rsid w:val="003E535D"/>
    <w:rsid w:val="003E57DE"/>
    <w:rsid w:val="003E7047"/>
    <w:rsid w:val="003E7298"/>
    <w:rsid w:val="003E77B2"/>
    <w:rsid w:val="003F1265"/>
    <w:rsid w:val="003F17FD"/>
    <w:rsid w:val="003F239F"/>
    <w:rsid w:val="003F2DE0"/>
    <w:rsid w:val="003F31E5"/>
    <w:rsid w:val="003F330A"/>
    <w:rsid w:val="003F33EF"/>
    <w:rsid w:val="003F42E0"/>
    <w:rsid w:val="003F4AA6"/>
    <w:rsid w:val="003F4AC9"/>
    <w:rsid w:val="0040062B"/>
    <w:rsid w:val="00400E5A"/>
    <w:rsid w:val="00400EAA"/>
    <w:rsid w:val="00401136"/>
    <w:rsid w:val="00402647"/>
    <w:rsid w:val="0040317E"/>
    <w:rsid w:val="004042F2"/>
    <w:rsid w:val="00404740"/>
    <w:rsid w:val="004066E9"/>
    <w:rsid w:val="00411219"/>
    <w:rsid w:val="004117A4"/>
    <w:rsid w:val="0041312E"/>
    <w:rsid w:val="004134F2"/>
    <w:rsid w:val="004155D6"/>
    <w:rsid w:val="00416040"/>
    <w:rsid w:val="00416147"/>
    <w:rsid w:val="00416E67"/>
    <w:rsid w:val="00420341"/>
    <w:rsid w:val="004204E6"/>
    <w:rsid w:val="00421FD3"/>
    <w:rsid w:val="00422A83"/>
    <w:rsid w:val="00422D46"/>
    <w:rsid w:val="00423312"/>
    <w:rsid w:val="00423437"/>
    <w:rsid w:val="0042349F"/>
    <w:rsid w:val="00423B34"/>
    <w:rsid w:val="00425299"/>
    <w:rsid w:val="00426A01"/>
    <w:rsid w:val="0043031B"/>
    <w:rsid w:val="004308DA"/>
    <w:rsid w:val="004311BA"/>
    <w:rsid w:val="0043226F"/>
    <w:rsid w:val="0043335D"/>
    <w:rsid w:val="00433E73"/>
    <w:rsid w:val="00434053"/>
    <w:rsid w:val="004350E9"/>
    <w:rsid w:val="00435AAC"/>
    <w:rsid w:val="004403B9"/>
    <w:rsid w:val="00440EE6"/>
    <w:rsid w:val="004442F7"/>
    <w:rsid w:val="00444BAB"/>
    <w:rsid w:val="00445A7D"/>
    <w:rsid w:val="00445E83"/>
    <w:rsid w:val="00447123"/>
    <w:rsid w:val="004474D9"/>
    <w:rsid w:val="00450843"/>
    <w:rsid w:val="004509AF"/>
    <w:rsid w:val="00451563"/>
    <w:rsid w:val="004517FD"/>
    <w:rsid w:val="004519F3"/>
    <w:rsid w:val="00453D3A"/>
    <w:rsid w:val="0045437A"/>
    <w:rsid w:val="00454EDD"/>
    <w:rsid w:val="00455BBB"/>
    <w:rsid w:val="00456B37"/>
    <w:rsid w:val="00456E44"/>
    <w:rsid w:val="004578A3"/>
    <w:rsid w:val="004600A9"/>
    <w:rsid w:val="00460CA4"/>
    <w:rsid w:val="00462100"/>
    <w:rsid w:val="004625F0"/>
    <w:rsid w:val="00465D63"/>
    <w:rsid w:val="00466007"/>
    <w:rsid w:val="00470E56"/>
    <w:rsid w:val="00471441"/>
    <w:rsid w:val="00472223"/>
    <w:rsid w:val="0047234C"/>
    <w:rsid w:val="004726E6"/>
    <w:rsid w:val="004728FB"/>
    <w:rsid w:val="0047451D"/>
    <w:rsid w:val="004754A8"/>
    <w:rsid w:val="00476523"/>
    <w:rsid w:val="00476887"/>
    <w:rsid w:val="004768B7"/>
    <w:rsid w:val="00476B12"/>
    <w:rsid w:val="004774E5"/>
    <w:rsid w:val="00480B22"/>
    <w:rsid w:val="00482112"/>
    <w:rsid w:val="00482FDF"/>
    <w:rsid w:val="00483CEF"/>
    <w:rsid w:val="0048515C"/>
    <w:rsid w:val="004852B6"/>
    <w:rsid w:val="00486FBB"/>
    <w:rsid w:val="004879A0"/>
    <w:rsid w:val="00487D14"/>
    <w:rsid w:val="00490D10"/>
    <w:rsid w:val="0049262E"/>
    <w:rsid w:val="0049484D"/>
    <w:rsid w:val="00495FBF"/>
    <w:rsid w:val="00496AAF"/>
    <w:rsid w:val="00496E29"/>
    <w:rsid w:val="0049743E"/>
    <w:rsid w:val="004A0486"/>
    <w:rsid w:val="004A0B8A"/>
    <w:rsid w:val="004A19AB"/>
    <w:rsid w:val="004A3CCF"/>
    <w:rsid w:val="004A4869"/>
    <w:rsid w:val="004A55C9"/>
    <w:rsid w:val="004A7430"/>
    <w:rsid w:val="004A76B1"/>
    <w:rsid w:val="004B0774"/>
    <w:rsid w:val="004B0DBB"/>
    <w:rsid w:val="004B1A0B"/>
    <w:rsid w:val="004B213F"/>
    <w:rsid w:val="004B224A"/>
    <w:rsid w:val="004B3170"/>
    <w:rsid w:val="004B42D3"/>
    <w:rsid w:val="004B689A"/>
    <w:rsid w:val="004B6DCB"/>
    <w:rsid w:val="004C0A56"/>
    <w:rsid w:val="004C2546"/>
    <w:rsid w:val="004C4A47"/>
    <w:rsid w:val="004C4BEE"/>
    <w:rsid w:val="004C580A"/>
    <w:rsid w:val="004C5A2F"/>
    <w:rsid w:val="004C63DE"/>
    <w:rsid w:val="004C658A"/>
    <w:rsid w:val="004C755E"/>
    <w:rsid w:val="004C7AAB"/>
    <w:rsid w:val="004D1463"/>
    <w:rsid w:val="004D3954"/>
    <w:rsid w:val="004D4C8B"/>
    <w:rsid w:val="004D4CCD"/>
    <w:rsid w:val="004D50B0"/>
    <w:rsid w:val="004D5E78"/>
    <w:rsid w:val="004D6748"/>
    <w:rsid w:val="004D6D75"/>
    <w:rsid w:val="004D753D"/>
    <w:rsid w:val="004D780F"/>
    <w:rsid w:val="004E0146"/>
    <w:rsid w:val="004E235C"/>
    <w:rsid w:val="004E4B53"/>
    <w:rsid w:val="004E5BDA"/>
    <w:rsid w:val="004E5D90"/>
    <w:rsid w:val="004E5E88"/>
    <w:rsid w:val="004E63BA"/>
    <w:rsid w:val="004E766B"/>
    <w:rsid w:val="004E7F7D"/>
    <w:rsid w:val="004F257C"/>
    <w:rsid w:val="004F2730"/>
    <w:rsid w:val="004F2C0D"/>
    <w:rsid w:val="004F4266"/>
    <w:rsid w:val="004F426E"/>
    <w:rsid w:val="004F5391"/>
    <w:rsid w:val="004F6C71"/>
    <w:rsid w:val="004F6CF0"/>
    <w:rsid w:val="004F7472"/>
    <w:rsid w:val="004F7E36"/>
    <w:rsid w:val="004F7EB7"/>
    <w:rsid w:val="00500B92"/>
    <w:rsid w:val="00501633"/>
    <w:rsid w:val="00501C52"/>
    <w:rsid w:val="00501D0E"/>
    <w:rsid w:val="0050338D"/>
    <w:rsid w:val="00505FEF"/>
    <w:rsid w:val="005063AF"/>
    <w:rsid w:val="005063B3"/>
    <w:rsid w:val="00506EE1"/>
    <w:rsid w:val="00506F20"/>
    <w:rsid w:val="00510264"/>
    <w:rsid w:val="005113B3"/>
    <w:rsid w:val="005115F0"/>
    <w:rsid w:val="00511BCC"/>
    <w:rsid w:val="00512516"/>
    <w:rsid w:val="005132B6"/>
    <w:rsid w:val="005135B8"/>
    <w:rsid w:val="00514B4A"/>
    <w:rsid w:val="00515839"/>
    <w:rsid w:val="0051634E"/>
    <w:rsid w:val="00517109"/>
    <w:rsid w:val="005172EA"/>
    <w:rsid w:val="00517B0E"/>
    <w:rsid w:val="00521472"/>
    <w:rsid w:val="005220B1"/>
    <w:rsid w:val="005239DB"/>
    <w:rsid w:val="00523D5F"/>
    <w:rsid w:val="00524A73"/>
    <w:rsid w:val="00524DA2"/>
    <w:rsid w:val="00525A13"/>
    <w:rsid w:val="00526CFB"/>
    <w:rsid w:val="00527047"/>
    <w:rsid w:val="0053063E"/>
    <w:rsid w:val="00530B2D"/>
    <w:rsid w:val="00534F08"/>
    <w:rsid w:val="0053563F"/>
    <w:rsid w:val="00536034"/>
    <w:rsid w:val="00536B76"/>
    <w:rsid w:val="0054088F"/>
    <w:rsid w:val="005429E6"/>
    <w:rsid w:val="00542F88"/>
    <w:rsid w:val="00544F88"/>
    <w:rsid w:val="00545783"/>
    <w:rsid w:val="00546686"/>
    <w:rsid w:val="0054777C"/>
    <w:rsid w:val="005506E8"/>
    <w:rsid w:val="00551E44"/>
    <w:rsid w:val="005534C5"/>
    <w:rsid w:val="0055351D"/>
    <w:rsid w:val="005535FA"/>
    <w:rsid w:val="005537ED"/>
    <w:rsid w:val="00553F17"/>
    <w:rsid w:val="00554007"/>
    <w:rsid w:val="00554474"/>
    <w:rsid w:val="00554607"/>
    <w:rsid w:val="0055484E"/>
    <w:rsid w:val="00556032"/>
    <w:rsid w:val="005570A0"/>
    <w:rsid w:val="00557F66"/>
    <w:rsid w:val="005600EE"/>
    <w:rsid w:val="00560590"/>
    <w:rsid w:val="00560E2A"/>
    <w:rsid w:val="00561101"/>
    <w:rsid w:val="00561830"/>
    <w:rsid w:val="00561C98"/>
    <w:rsid w:val="0056235C"/>
    <w:rsid w:val="00563573"/>
    <w:rsid w:val="00564366"/>
    <w:rsid w:val="00564643"/>
    <w:rsid w:val="00564A81"/>
    <w:rsid w:val="00565338"/>
    <w:rsid w:val="00565CBB"/>
    <w:rsid w:val="0056671C"/>
    <w:rsid w:val="00567A90"/>
    <w:rsid w:val="00567F63"/>
    <w:rsid w:val="0057005D"/>
    <w:rsid w:val="0057050A"/>
    <w:rsid w:val="00570D36"/>
    <w:rsid w:val="00571155"/>
    <w:rsid w:val="00573F27"/>
    <w:rsid w:val="00574421"/>
    <w:rsid w:val="00574B0B"/>
    <w:rsid w:val="00575286"/>
    <w:rsid w:val="00575420"/>
    <w:rsid w:val="00577E41"/>
    <w:rsid w:val="005804BF"/>
    <w:rsid w:val="005814D6"/>
    <w:rsid w:val="00581F7C"/>
    <w:rsid w:val="005844D5"/>
    <w:rsid w:val="00584972"/>
    <w:rsid w:val="0058648F"/>
    <w:rsid w:val="00587B9E"/>
    <w:rsid w:val="00587F21"/>
    <w:rsid w:val="005901C1"/>
    <w:rsid w:val="00593F9F"/>
    <w:rsid w:val="0059497F"/>
    <w:rsid w:val="005954C2"/>
    <w:rsid w:val="00595528"/>
    <w:rsid w:val="00595696"/>
    <w:rsid w:val="00595A34"/>
    <w:rsid w:val="00595F05"/>
    <w:rsid w:val="0059607C"/>
    <w:rsid w:val="005973FE"/>
    <w:rsid w:val="00597A44"/>
    <w:rsid w:val="00597B08"/>
    <w:rsid w:val="00597B37"/>
    <w:rsid w:val="00597FD4"/>
    <w:rsid w:val="005A041B"/>
    <w:rsid w:val="005A08F3"/>
    <w:rsid w:val="005A0B54"/>
    <w:rsid w:val="005A2E2C"/>
    <w:rsid w:val="005A3266"/>
    <w:rsid w:val="005A453D"/>
    <w:rsid w:val="005A619E"/>
    <w:rsid w:val="005A79DA"/>
    <w:rsid w:val="005B06FC"/>
    <w:rsid w:val="005B0B3C"/>
    <w:rsid w:val="005B0B6A"/>
    <w:rsid w:val="005B343E"/>
    <w:rsid w:val="005B3E97"/>
    <w:rsid w:val="005B4CE0"/>
    <w:rsid w:val="005B5E33"/>
    <w:rsid w:val="005B6BEE"/>
    <w:rsid w:val="005B7121"/>
    <w:rsid w:val="005B7BDE"/>
    <w:rsid w:val="005B7C1F"/>
    <w:rsid w:val="005C2670"/>
    <w:rsid w:val="005C2707"/>
    <w:rsid w:val="005C2724"/>
    <w:rsid w:val="005C2791"/>
    <w:rsid w:val="005C2A2F"/>
    <w:rsid w:val="005C511F"/>
    <w:rsid w:val="005C5225"/>
    <w:rsid w:val="005C6431"/>
    <w:rsid w:val="005C6DCE"/>
    <w:rsid w:val="005C71D1"/>
    <w:rsid w:val="005C7604"/>
    <w:rsid w:val="005D0828"/>
    <w:rsid w:val="005D0C88"/>
    <w:rsid w:val="005D0DD7"/>
    <w:rsid w:val="005D2358"/>
    <w:rsid w:val="005D2E23"/>
    <w:rsid w:val="005D3B42"/>
    <w:rsid w:val="005D3C3B"/>
    <w:rsid w:val="005D3D1A"/>
    <w:rsid w:val="005D50A7"/>
    <w:rsid w:val="005D5958"/>
    <w:rsid w:val="005D61C1"/>
    <w:rsid w:val="005D6863"/>
    <w:rsid w:val="005D7474"/>
    <w:rsid w:val="005D7E72"/>
    <w:rsid w:val="005E20D9"/>
    <w:rsid w:val="005E2302"/>
    <w:rsid w:val="005E3092"/>
    <w:rsid w:val="005E3FD9"/>
    <w:rsid w:val="005E4EA3"/>
    <w:rsid w:val="005E5389"/>
    <w:rsid w:val="005F01A0"/>
    <w:rsid w:val="005F08DB"/>
    <w:rsid w:val="005F0C9E"/>
    <w:rsid w:val="005F1F83"/>
    <w:rsid w:val="005F256A"/>
    <w:rsid w:val="005F4144"/>
    <w:rsid w:val="005F6163"/>
    <w:rsid w:val="005F65E6"/>
    <w:rsid w:val="005F66E1"/>
    <w:rsid w:val="00600418"/>
    <w:rsid w:val="00600722"/>
    <w:rsid w:val="00601B22"/>
    <w:rsid w:val="00602DB4"/>
    <w:rsid w:val="00603713"/>
    <w:rsid w:val="006039CD"/>
    <w:rsid w:val="00604926"/>
    <w:rsid w:val="006059F9"/>
    <w:rsid w:val="00605C73"/>
    <w:rsid w:val="00607AF9"/>
    <w:rsid w:val="006102EA"/>
    <w:rsid w:val="00610588"/>
    <w:rsid w:val="006108B2"/>
    <w:rsid w:val="00610CBC"/>
    <w:rsid w:val="00610F04"/>
    <w:rsid w:val="0061121F"/>
    <w:rsid w:val="00612CFD"/>
    <w:rsid w:val="006134EC"/>
    <w:rsid w:val="00614C07"/>
    <w:rsid w:val="006156B1"/>
    <w:rsid w:val="00617297"/>
    <w:rsid w:val="006177E7"/>
    <w:rsid w:val="00620632"/>
    <w:rsid w:val="006230D0"/>
    <w:rsid w:val="00623CE3"/>
    <w:rsid w:val="00625881"/>
    <w:rsid w:val="00625CFA"/>
    <w:rsid w:val="00626864"/>
    <w:rsid w:val="00626B3F"/>
    <w:rsid w:val="0062775C"/>
    <w:rsid w:val="00627E4A"/>
    <w:rsid w:val="00630618"/>
    <w:rsid w:val="00631D72"/>
    <w:rsid w:val="0063236D"/>
    <w:rsid w:val="0063276D"/>
    <w:rsid w:val="00633076"/>
    <w:rsid w:val="006403FC"/>
    <w:rsid w:val="006411D1"/>
    <w:rsid w:val="006456D1"/>
    <w:rsid w:val="00646333"/>
    <w:rsid w:val="00646D7E"/>
    <w:rsid w:val="006473EB"/>
    <w:rsid w:val="00650738"/>
    <w:rsid w:val="00650CC5"/>
    <w:rsid w:val="00651126"/>
    <w:rsid w:val="00651F6F"/>
    <w:rsid w:val="0065348D"/>
    <w:rsid w:val="00653B0C"/>
    <w:rsid w:val="00655853"/>
    <w:rsid w:val="0065648C"/>
    <w:rsid w:val="0065751B"/>
    <w:rsid w:val="006602BB"/>
    <w:rsid w:val="0066081E"/>
    <w:rsid w:val="00662192"/>
    <w:rsid w:val="00663A55"/>
    <w:rsid w:val="0066434C"/>
    <w:rsid w:val="0066494F"/>
    <w:rsid w:val="006667FB"/>
    <w:rsid w:val="00666CEC"/>
    <w:rsid w:val="0067114B"/>
    <w:rsid w:val="00671740"/>
    <w:rsid w:val="00672478"/>
    <w:rsid w:val="00672640"/>
    <w:rsid w:val="006730C9"/>
    <w:rsid w:val="006732F1"/>
    <w:rsid w:val="006733A3"/>
    <w:rsid w:val="00673B6D"/>
    <w:rsid w:val="00675F58"/>
    <w:rsid w:val="00680582"/>
    <w:rsid w:val="006808A8"/>
    <w:rsid w:val="006815DB"/>
    <w:rsid w:val="006816FC"/>
    <w:rsid w:val="006818D9"/>
    <w:rsid w:val="006818F2"/>
    <w:rsid w:val="006841EB"/>
    <w:rsid w:val="00685504"/>
    <w:rsid w:val="00685A2C"/>
    <w:rsid w:val="006863A7"/>
    <w:rsid w:val="006876E9"/>
    <w:rsid w:val="00687AB9"/>
    <w:rsid w:val="00690FCC"/>
    <w:rsid w:val="00691819"/>
    <w:rsid w:val="006934D8"/>
    <w:rsid w:val="00693C81"/>
    <w:rsid w:val="00694EF3"/>
    <w:rsid w:val="00694F56"/>
    <w:rsid w:val="006956B5"/>
    <w:rsid w:val="00695705"/>
    <w:rsid w:val="006961E2"/>
    <w:rsid w:val="006A1C8B"/>
    <w:rsid w:val="006A2D6F"/>
    <w:rsid w:val="006A3740"/>
    <w:rsid w:val="006A3CA4"/>
    <w:rsid w:val="006A47C8"/>
    <w:rsid w:val="006A5F30"/>
    <w:rsid w:val="006A653A"/>
    <w:rsid w:val="006A68D3"/>
    <w:rsid w:val="006A6EFC"/>
    <w:rsid w:val="006B1673"/>
    <w:rsid w:val="006B1E65"/>
    <w:rsid w:val="006B1FB1"/>
    <w:rsid w:val="006B3911"/>
    <w:rsid w:val="006B3BFA"/>
    <w:rsid w:val="006B5EAF"/>
    <w:rsid w:val="006C0464"/>
    <w:rsid w:val="006C2361"/>
    <w:rsid w:val="006C284F"/>
    <w:rsid w:val="006C2BAE"/>
    <w:rsid w:val="006C37C9"/>
    <w:rsid w:val="006C3A3B"/>
    <w:rsid w:val="006C3CCD"/>
    <w:rsid w:val="006C501C"/>
    <w:rsid w:val="006C5292"/>
    <w:rsid w:val="006C5A05"/>
    <w:rsid w:val="006C62A3"/>
    <w:rsid w:val="006D03C8"/>
    <w:rsid w:val="006D0991"/>
    <w:rsid w:val="006D0E5C"/>
    <w:rsid w:val="006D21FA"/>
    <w:rsid w:val="006D3021"/>
    <w:rsid w:val="006D4A3D"/>
    <w:rsid w:val="006D5D9F"/>
    <w:rsid w:val="006D5E3E"/>
    <w:rsid w:val="006E0BDE"/>
    <w:rsid w:val="006E17BE"/>
    <w:rsid w:val="006E26D8"/>
    <w:rsid w:val="006E2951"/>
    <w:rsid w:val="006E3029"/>
    <w:rsid w:val="006E3C1B"/>
    <w:rsid w:val="006E3C87"/>
    <w:rsid w:val="006E432D"/>
    <w:rsid w:val="006E48C3"/>
    <w:rsid w:val="006E4C53"/>
    <w:rsid w:val="006E62FD"/>
    <w:rsid w:val="006E6856"/>
    <w:rsid w:val="006E7452"/>
    <w:rsid w:val="006E75A2"/>
    <w:rsid w:val="006F1C41"/>
    <w:rsid w:val="006F1C70"/>
    <w:rsid w:val="006F2133"/>
    <w:rsid w:val="006F41DB"/>
    <w:rsid w:val="006F439D"/>
    <w:rsid w:val="006F484F"/>
    <w:rsid w:val="006F4BEE"/>
    <w:rsid w:val="006F56F7"/>
    <w:rsid w:val="006F65A2"/>
    <w:rsid w:val="006F6BA8"/>
    <w:rsid w:val="006F7A3E"/>
    <w:rsid w:val="0070087C"/>
    <w:rsid w:val="00700D40"/>
    <w:rsid w:val="00701C2F"/>
    <w:rsid w:val="00703DDF"/>
    <w:rsid w:val="0070404B"/>
    <w:rsid w:val="0070498B"/>
    <w:rsid w:val="00704D9A"/>
    <w:rsid w:val="007056E6"/>
    <w:rsid w:val="00706974"/>
    <w:rsid w:val="007105C0"/>
    <w:rsid w:val="00712694"/>
    <w:rsid w:val="0071296F"/>
    <w:rsid w:val="00714916"/>
    <w:rsid w:val="00714A2B"/>
    <w:rsid w:val="00714D55"/>
    <w:rsid w:val="007172CD"/>
    <w:rsid w:val="00717D8F"/>
    <w:rsid w:val="00720684"/>
    <w:rsid w:val="007235F2"/>
    <w:rsid w:val="00723EC4"/>
    <w:rsid w:val="007242D0"/>
    <w:rsid w:val="007254FD"/>
    <w:rsid w:val="0072571A"/>
    <w:rsid w:val="00725EC5"/>
    <w:rsid w:val="0072614F"/>
    <w:rsid w:val="00730B68"/>
    <w:rsid w:val="00732271"/>
    <w:rsid w:val="00732D07"/>
    <w:rsid w:val="00733FEB"/>
    <w:rsid w:val="00735C49"/>
    <w:rsid w:val="00736DDB"/>
    <w:rsid w:val="00737266"/>
    <w:rsid w:val="00740B30"/>
    <w:rsid w:val="00740B53"/>
    <w:rsid w:val="00742ED4"/>
    <w:rsid w:val="00744509"/>
    <w:rsid w:val="00745B7E"/>
    <w:rsid w:val="00746371"/>
    <w:rsid w:val="00746649"/>
    <w:rsid w:val="00747604"/>
    <w:rsid w:val="00747B30"/>
    <w:rsid w:val="007514A3"/>
    <w:rsid w:val="00752068"/>
    <w:rsid w:val="00753081"/>
    <w:rsid w:val="007543C5"/>
    <w:rsid w:val="007560E8"/>
    <w:rsid w:val="00756653"/>
    <w:rsid w:val="007566A3"/>
    <w:rsid w:val="00756A34"/>
    <w:rsid w:val="007574F2"/>
    <w:rsid w:val="00757D84"/>
    <w:rsid w:val="00757EF6"/>
    <w:rsid w:val="007603CC"/>
    <w:rsid w:val="0076307A"/>
    <w:rsid w:val="00764D1E"/>
    <w:rsid w:val="00765BBC"/>
    <w:rsid w:val="00767019"/>
    <w:rsid w:val="007715C2"/>
    <w:rsid w:val="00771D19"/>
    <w:rsid w:val="0077223F"/>
    <w:rsid w:val="007723D6"/>
    <w:rsid w:val="00773232"/>
    <w:rsid w:val="007764E1"/>
    <w:rsid w:val="00777FF4"/>
    <w:rsid w:val="00780D63"/>
    <w:rsid w:val="00781410"/>
    <w:rsid w:val="00781955"/>
    <w:rsid w:val="0078268A"/>
    <w:rsid w:val="0078299E"/>
    <w:rsid w:val="007833D4"/>
    <w:rsid w:val="007836DA"/>
    <w:rsid w:val="00783DA8"/>
    <w:rsid w:val="00784004"/>
    <w:rsid w:val="0078445C"/>
    <w:rsid w:val="00784C2B"/>
    <w:rsid w:val="0078506A"/>
    <w:rsid w:val="00785852"/>
    <w:rsid w:val="00785D58"/>
    <w:rsid w:val="00786070"/>
    <w:rsid w:val="00786567"/>
    <w:rsid w:val="00786827"/>
    <w:rsid w:val="00787ED8"/>
    <w:rsid w:val="0079186A"/>
    <w:rsid w:val="00792918"/>
    <w:rsid w:val="00793EBA"/>
    <w:rsid w:val="00794002"/>
    <w:rsid w:val="00794AEF"/>
    <w:rsid w:val="0079622D"/>
    <w:rsid w:val="00797D16"/>
    <w:rsid w:val="007A2A00"/>
    <w:rsid w:val="007A2AD9"/>
    <w:rsid w:val="007A3EB7"/>
    <w:rsid w:val="007A4641"/>
    <w:rsid w:val="007A5830"/>
    <w:rsid w:val="007A5E1A"/>
    <w:rsid w:val="007A6B2E"/>
    <w:rsid w:val="007A77E3"/>
    <w:rsid w:val="007A7899"/>
    <w:rsid w:val="007B0A31"/>
    <w:rsid w:val="007B16E5"/>
    <w:rsid w:val="007B385D"/>
    <w:rsid w:val="007B3D56"/>
    <w:rsid w:val="007B525D"/>
    <w:rsid w:val="007B5B3B"/>
    <w:rsid w:val="007B70E5"/>
    <w:rsid w:val="007B7434"/>
    <w:rsid w:val="007C0894"/>
    <w:rsid w:val="007C0DD7"/>
    <w:rsid w:val="007C1AE6"/>
    <w:rsid w:val="007C2725"/>
    <w:rsid w:val="007C56EF"/>
    <w:rsid w:val="007C5CA1"/>
    <w:rsid w:val="007C60CA"/>
    <w:rsid w:val="007D06AF"/>
    <w:rsid w:val="007D0C76"/>
    <w:rsid w:val="007D112D"/>
    <w:rsid w:val="007D1911"/>
    <w:rsid w:val="007D2C7F"/>
    <w:rsid w:val="007D33A0"/>
    <w:rsid w:val="007D6713"/>
    <w:rsid w:val="007D6983"/>
    <w:rsid w:val="007D6FA5"/>
    <w:rsid w:val="007E0880"/>
    <w:rsid w:val="007E0D7A"/>
    <w:rsid w:val="007E1FCC"/>
    <w:rsid w:val="007E2154"/>
    <w:rsid w:val="007E2D81"/>
    <w:rsid w:val="007E3D86"/>
    <w:rsid w:val="007E4A59"/>
    <w:rsid w:val="007E657A"/>
    <w:rsid w:val="007E712B"/>
    <w:rsid w:val="007E7E2D"/>
    <w:rsid w:val="007F0801"/>
    <w:rsid w:val="007F1C4A"/>
    <w:rsid w:val="007F27AD"/>
    <w:rsid w:val="007F2B07"/>
    <w:rsid w:val="007F3648"/>
    <w:rsid w:val="007F4090"/>
    <w:rsid w:val="007F5162"/>
    <w:rsid w:val="007F54D3"/>
    <w:rsid w:val="007F598D"/>
    <w:rsid w:val="007F6892"/>
    <w:rsid w:val="007F6E1C"/>
    <w:rsid w:val="007F76F9"/>
    <w:rsid w:val="00800321"/>
    <w:rsid w:val="008007D3"/>
    <w:rsid w:val="00801EAE"/>
    <w:rsid w:val="00802079"/>
    <w:rsid w:val="00802C20"/>
    <w:rsid w:val="00802EE2"/>
    <w:rsid w:val="00804F2F"/>
    <w:rsid w:val="00805F01"/>
    <w:rsid w:val="00806683"/>
    <w:rsid w:val="00806921"/>
    <w:rsid w:val="00806C3D"/>
    <w:rsid w:val="00806D25"/>
    <w:rsid w:val="00807745"/>
    <w:rsid w:val="008103C7"/>
    <w:rsid w:val="00810CDF"/>
    <w:rsid w:val="0081126B"/>
    <w:rsid w:val="0081199B"/>
    <w:rsid w:val="00812149"/>
    <w:rsid w:val="00812C0F"/>
    <w:rsid w:val="008164E4"/>
    <w:rsid w:val="008232D5"/>
    <w:rsid w:val="00823E5C"/>
    <w:rsid w:val="00823FED"/>
    <w:rsid w:val="008256A5"/>
    <w:rsid w:val="00825A1C"/>
    <w:rsid w:val="00825CC9"/>
    <w:rsid w:val="00825EFB"/>
    <w:rsid w:val="0082606C"/>
    <w:rsid w:val="008275D5"/>
    <w:rsid w:val="008304BC"/>
    <w:rsid w:val="00830F85"/>
    <w:rsid w:val="00831673"/>
    <w:rsid w:val="008317F0"/>
    <w:rsid w:val="00832474"/>
    <w:rsid w:val="0083332F"/>
    <w:rsid w:val="0083413F"/>
    <w:rsid w:val="00835F79"/>
    <w:rsid w:val="008360C4"/>
    <w:rsid w:val="0084267E"/>
    <w:rsid w:val="00842D7F"/>
    <w:rsid w:val="00843804"/>
    <w:rsid w:val="00843F1D"/>
    <w:rsid w:val="00844131"/>
    <w:rsid w:val="00844132"/>
    <w:rsid w:val="008442B0"/>
    <w:rsid w:val="00844976"/>
    <w:rsid w:val="00845959"/>
    <w:rsid w:val="00845C69"/>
    <w:rsid w:val="00847462"/>
    <w:rsid w:val="0084758B"/>
    <w:rsid w:val="00847C62"/>
    <w:rsid w:val="00850534"/>
    <w:rsid w:val="00850A8B"/>
    <w:rsid w:val="00850F67"/>
    <w:rsid w:val="008522A5"/>
    <w:rsid w:val="00852B10"/>
    <w:rsid w:val="00852D9F"/>
    <w:rsid w:val="00852EEA"/>
    <w:rsid w:val="0085504B"/>
    <w:rsid w:val="008551C3"/>
    <w:rsid w:val="00855324"/>
    <w:rsid w:val="00857151"/>
    <w:rsid w:val="008602AB"/>
    <w:rsid w:val="00860FB2"/>
    <w:rsid w:val="008612DA"/>
    <w:rsid w:val="00861986"/>
    <w:rsid w:val="00861CD0"/>
    <w:rsid w:val="0086375B"/>
    <w:rsid w:val="00863ED8"/>
    <w:rsid w:val="0086422E"/>
    <w:rsid w:val="008645D9"/>
    <w:rsid w:val="00865B41"/>
    <w:rsid w:val="00866579"/>
    <w:rsid w:val="00867069"/>
    <w:rsid w:val="00867B3E"/>
    <w:rsid w:val="00873277"/>
    <w:rsid w:val="00874BCF"/>
    <w:rsid w:val="00874F92"/>
    <w:rsid w:val="0087615B"/>
    <w:rsid w:val="0087635A"/>
    <w:rsid w:val="008802F7"/>
    <w:rsid w:val="008807D5"/>
    <w:rsid w:val="00883440"/>
    <w:rsid w:val="00887694"/>
    <w:rsid w:val="00887C5C"/>
    <w:rsid w:val="00887DB7"/>
    <w:rsid w:val="00891244"/>
    <w:rsid w:val="00891664"/>
    <w:rsid w:val="00892FEC"/>
    <w:rsid w:val="00893251"/>
    <w:rsid w:val="0089433B"/>
    <w:rsid w:val="00894650"/>
    <w:rsid w:val="00894A48"/>
    <w:rsid w:val="008967AA"/>
    <w:rsid w:val="008A0BD4"/>
    <w:rsid w:val="008A1854"/>
    <w:rsid w:val="008A2029"/>
    <w:rsid w:val="008A3F66"/>
    <w:rsid w:val="008A59E1"/>
    <w:rsid w:val="008B21B5"/>
    <w:rsid w:val="008B26CB"/>
    <w:rsid w:val="008B4D79"/>
    <w:rsid w:val="008B5059"/>
    <w:rsid w:val="008B56F6"/>
    <w:rsid w:val="008B585D"/>
    <w:rsid w:val="008B69CA"/>
    <w:rsid w:val="008B70FB"/>
    <w:rsid w:val="008B73DA"/>
    <w:rsid w:val="008C00A0"/>
    <w:rsid w:val="008C00E0"/>
    <w:rsid w:val="008C0B64"/>
    <w:rsid w:val="008C0C48"/>
    <w:rsid w:val="008C0D79"/>
    <w:rsid w:val="008C1636"/>
    <w:rsid w:val="008C19E9"/>
    <w:rsid w:val="008C2060"/>
    <w:rsid w:val="008C25F3"/>
    <w:rsid w:val="008C2AA9"/>
    <w:rsid w:val="008C42E6"/>
    <w:rsid w:val="008C4F1B"/>
    <w:rsid w:val="008C553A"/>
    <w:rsid w:val="008C623D"/>
    <w:rsid w:val="008C6974"/>
    <w:rsid w:val="008D0163"/>
    <w:rsid w:val="008D3497"/>
    <w:rsid w:val="008D4F13"/>
    <w:rsid w:val="008D5646"/>
    <w:rsid w:val="008D5895"/>
    <w:rsid w:val="008D5E94"/>
    <w:rsid w:val="008D6B1E"/>
    <w:rsid w:val="008D7CC2"/>
    <w:rsid w:val="008D7EA8"/>
    <w:rsid w:val="008E0413"/>
    <w:rsid w:val="008E1680"/>
    <w:rsid w:val="008E1873"/>
    <w:rsid w:val="008E2536"/>
    <w:rsid w:val="008E5141"/>
    <w:rsid w:val="008E54E5"/>
    <w:rsid w:val="008E6EEE"/>
    <w:rsid w:val="008F0C15"/>
    <w:rsid w:val="008F292F"/>
    <w:rsid w:val="008F2CAA"/>
    <w:rsid w:val="008F2E91"/>
    <w:rsid w:val="008F397B"/>
    <w:rsid w:val="008F3DC4"/>
    <w:rsid w:val="008F7290"/>
    <w:rsid w:val="008F773C"/>
    <w:rsid w:val="008F781F"/>
    <w:rsid w:val="009004B8"/>
    <w:rsid w:val="009012F7"/>
    <w:rsid w:val="009021FD"/>
    <w:rsid w:val="0090474D"/>
    <w:rsid w:val="00904D3E"/>
    <w:rsid w:val="00905399"/>
    <w:rsid w:val="00905519"/>
    <w:rsid w:val="009058B3"/>
    <w:rsid w:val="00906C3D"/>
    <w:rsid w:val="009070A8"/>
    <w:rsid w:val="0090726F"/>
    <w:rsid w:val="00907C93"/>
    <w:rsid w:val="00910079"/>
    <w:rsid w:val="00912530"/>
    <w:rsid w:val="00913037"/>
    <w:rsid w:val="009164C5"/>
    <w:rsid w:val="00917985"/>
    <w:rsid w:val="00920261"/>
    <w:rsid w:val="00921463"/>
    <w:rsid w:val="0092179B"/>
    <w:rsid w:val="00924D0D"/>
    <w:rsid w:val="00926247"/>
    <w:rsid w:val="009264ED"/>
    <w:rsid w:val="0092664E"/>
    <w:rsid w:val="00927392"/>
    <w:rsid w:val="009303D0"/>
    <w:rsid w:val="0093040A"/>
    <w:rsid w:val="00930769"/>
    <w:rsid w:val="00930EA1"/>
    <w:rsid w:val="00930F62"/>
    <w:rsid w:val="00933C1E"/>
    <w:rsid w:val="0093401F"/>
    <w:rsid w:val="00934E79"/>
    <w:rsid w:val="00936C07"/>
    <w:rsid w:val="00937623"/>
    <w:rsid w:val="00941909"/>
    <w:rsid w:val="00944140"/>
    <w:rsid w:val="00945758"/>
    <w:rsid w:val="00945F4E"/>
    <w:rsid w:val="00946426"/>
    <w:rsid w:val="0094651E"/>
    <w:rsid w:val="009503B0"/>
    <w:rsid w:val="0095046B"/>
    <w:rsid w:val="00950847"/>
    <w:rsid w:val="00951309"/>
    <w:rsid w:val="00951D4A"/>
    <w:rsid w:val="009552EF"/>
    <w:rsid w:val="00955429"/>
    <w:rsid w:val="0095623C"/>
    <w:rsid w:val="009566CC"/>
    <w:rsid w:val="00956F71"/>
    <w:rsid w:val="009623E6"/>
    <w:rsid w:val="009625CC"/>
    <w:rsid w:val="00963332"/>
    <w:rsid w:val="00965E7B"/>
    <w:rsid w:val="009660DD"/>
    <w:rsid w:val="009661BB"/>
    <w:rsid w:val="009662F8"/>
    <w:rsid w:val="009668A8"/>
    <w:rsid w:val="00966AA4"/>
    <w:rsid w:val="00966AF6"/>
    <w:rsid w:val="00966DF2"/>
    <w:rsid w:val="00970271"/>
    <w:rsid w:val="0097094C"/>
    <w:rsid w:val="00970F53"/>
    <w:rsid w:val="00971C66"/>
    <w:rsid w:val="00972830"/>
    <w:rsid w:val="00972978"/>
    <w:rsid w:val="00974322"/>
    <w:rsid w:val="0097456D"/>
    <w:rsid w:val="00974E04"/>
    <w:rsid w:val="009752B7"/>
    <w:rsid w:val="0097611F"/>
    <w:rsid w:val="009761EA"/>
    <w:rsid w:val="0097746D"/>
    <w:rsid w:val="00981772"/>
    <w:rsid w:val="00981FB6"/>
    <w:rsid w:val="00982296"/>
    <w:rsid w:val="00982731"/>
    <w:rsid w:val="009849F8"/>
    <w:rsid w:val="009859B9"/>
    <w:rsid w:val="00985D6C"/>
    <w:rsid w:val="00986CCC"/>
    <w:rsid w:val="00986F42"/>
    <w:rsid w:val="0099015F"/>
    <w:rsid w:val="00991464"/>
    <w:rsid w:val="00992581"/>
    <w:rsid w:val="00993249"/>
    <w:rsid w:val="00994257"/>
    <w:rsid w:val="00994A20"/>
    <w:rsid w:val="009956A0"/>
    <w:rsid w:val="0099661F"/>
    <w:rsid w:val="00996AAA"/>
    <w:rsid w:val="009A159F"/>
    <w:rsid w:val="009A1B5B"/>
    <w:rsid w:val="009A231A"/>
    <w:rsid w:val="009A37A4"/>
    <w:rsid w:val="009A3B52"/>
    <w:rsid w:val="009A41CA"/>
    <w:rsid w:val="009A4EDB"/>
    <w:rsid w:val="009A5F61"/>
    <w:rsid w:val="009A5F9C"/>
    <w:rsid w:val="009A6058"/>
    <w:rsid w:val="009A68C1"/>
    <w:rsid w:val="009B06B6"/>
    <w:rsid w:val="009B083C"/>
    <w:rsid w:val="009B4D26"/>
    <w:rsid w:val="009B571A"/>
    <w:rsid w:val="009B5E7C"/>
    <w:rsid w:val="009B63C3"/>
    <w:rsid w:val="009B67CD"/>
    <w:rsid w:val="009B7438"/>
    <w:rsid w:val="009B7A9C"/>
    <w:rsid w:val="009C01D8"/>
    <w:rsid w:val="009C04D5"/>
    <w:rsid w:val="009C3D36"/>
    <w:rsid w:val="009C4140"/>
    <w:rsid w:val="009C4862"/>
    <w:rsid w:val="009C55E4"/>
    <w:rsid w:val="009C5AF2"/>
    <w:rsid w:val="009C6A67"/>
    <w:rsid w:val="009C6A72"/>
    <w:rsid w:val="009C7035"/>
    <w:rsid w:val="009D1784"/>
    <w:rsid w:val="009D22DB"/>
    <w:rsid w:val="009D281A"/>
    <w:rsid w:val="009D3998"/>
    <w:rsid w:val="009D6246"/>
    <w:rsid w:val="009D792D"/>
    <w:rsid w:val="009E0855"/>
    <w:rsid w:val="009E48FE"/>
    <w:rsid w:val="009E6CFB"/>
    <w:rsid w:val="009F0F5F"/>
    <w:rsid w:val="009F2022"/>
    <w:rsid w:val="009F2207"/>
    <w:rsid w:val="009F232C"/>
    <w:rsid w:val="009F2703"/>
    <w:rsid w:val="009F36D6"/>
    <w:rsid w:val="009F4430"/>
    <w:rsid w:val="009F4F62"/>
    <w:rsid w:val="009F5214"/>
    <w:rsid w:val="009F6024"/>
    <w:rsid w:val="009F7D80"/>
    <w:rsid w:val="00A0341A"/>
    <w:rsid w:val="00A03A3B"/>
    <w:rsid w:val="00A05031"/>
    <w:rsid w:val="00A05105"/>
    <w:rsid w:val="00A0515D"/>
    <w:rsid w:val="00A05440"/>
    <w:rsid w:val="00A06A5B"/>
    <w:rsid w:val="00A07811"/>
    <w:rsid w:val="00A07D24"/>
    <w:rsid w:val="00A101ED"/>
    <w:rsid w:val="00A12A20"/>
    <w:rsid w:val="00A12F40"/>
    <w:rsid w:val="00A13BEC"/>
    <w:rsid w:val="00A1424B"/>
    <w:rsid w:val="00A14FC3"/>
    <w:rsid w:val="00A15D43"/>
    <w:rsid w:val="00A168FB"/>
    <w:rsid w:val="00A17614"/>
    <w:rsid w:val="00A20537"/>
    <w:rsid w:val="00A212DE"/>
    <w:rsid w:val="00A223FF"/>
    <w:rsid w:val="00A227B5"/>
    <w:rsid w:val="00A22831"/>
    <w:rsid w:val="00A23316"/>
    <w:rsid w:val="00A23E5C"/>
    <w:rsid w:val="00A23F11"/>
    <w:rsid w:val="00A247CE"/>
    <w:rsid w:val="00A24A4E"/>
    <w:rsid w:val="00A2572F"/>
    <w:rsid w:val="00A271B5"/>
    <w:rsid w:val="00A2787D"/>
    <w:rsid w:val="00A27A9E"/>
    <w:rsid w:val="00A27D91"/>
    <w:rsid w:val="00A3025E"/>
    <w:rsid w:val="00A302DA"/>
    <w:rsid w:val="00A3147C"/>
    <w:rsid w:val="00A31B8E"/>
    <w:rsid w:val="00A336F2"/>
    <w:rsid w:val="00A3397E"/>
    <w:rsid w:val="00A341BF"/>
    <w:rsid w:val="00A34577"/>
    <w:rsid w:val="00A34C7A"/>
    <w:rsid w:val="00A40F92"/>
    <w:rsid w:val="00A4144F"/>
    <w:rsid w:val="00A41F8B"/>
    <w:rsid w:val="00A42251"/>
    <w:rsid w:val="00A42E00"/>
    <w:rsid w:val="00A42E43"/>
    <w:rsid w:val="00A445EE"/>
    <w:rsid w:val="00A44C1A"/>
    <w:rsid w:val="00A44CFE"/>
    <w:rsid w:val="00A517FA"/>
    <w:rsid w:val="00A52410"/>
    <w:rsid w:val="00A54D20"/>
    <w:rsid w:val="00A55639"/>
    <w:rsid w:val="00A563F8"/>
    <w:rsid w:val="00A6029A"/>
    <w:rsid w:val="00A62B62"/>
    <w:rsid w:val="00A62E6C"/>
    <w:rsid w:val="00A632AC"/>
    <w:rsid w:val="00A63857"/>
    <w:rsid w:val="00A64354"/>
    <w:rsid w:val="00A64D57"/>
    <w:rsid w:val="00A65E55"/>
    <w:rsid w:val="00A663D8"/>
    <w:rsid w:val="00A6668F"/>
    <w:rsid w:val="00A6689C"/>
    <w:rsid w:val="00A70A4C"/>
    <w:rsid w:val="00A70ECD"/>
    <w:rsid w:val="00A70F75"/>
    <w:rsid w:val="00A7109C"/>
    <w:rsid w:val="00A71418"/>
    <w:rsid w:val="00A714AA"/>
    <w:rsid w:val="00A72CB2"/>
    <w:rsid w:val="00A731C3"/>
    <w:rsid w:val="00A739B7"/>
    <w:rsid w:val="00A74146"/>
    <w:rsid w:val="00A742F0"/>
    <w:rsid w:val="00A743B0"/>
    <w:rsid w:val="00A74E11"/>
    <w:rsid w:val="00A76626"/>
    <w:rsid w:val="00A7737B"/>
    <w:rsid w:val="00A77473"/>
    <w:rsid w:val="00A801CE"/>
    <w:rsid w:val="00A802F4"/>
    <w:rsid w:val="00A8047A"/>
    <w:rsid w:val="00A809E5"/>
    <w:rsid w:val="00A80BE9"/>
    <w:rsid w:val="00A815C5"/>
    <w:rsid w:val="00A81CAD"/>
    <w:rsid w:val="00A83FF5"/>
    <w:rsid w:val="00A869C8"/>
    <w:rsid w:val="00A90555"/>
    <w:rsid w:val="00A92094"/>
    <w:rsid w:val="00A9252F"/>
    <w:rsid w:val="00A92725"/>
    <w:rsid w:val="00A937E3"/>
    <w:rsid w:val="00A94FF4"/>
    <w:rsid w:val="00A95DCE"/>
    <w:rsid w:val="00A96310"/>
    <w:rsid w:val="00A967EF"/>
    <w:rsid w:val="00A9686F"/>
    <w:rsid w:val="00A9722E"/>
    <w:rsid w:val="00A97CA2"/>
    <w:rsid w:val="00AA0B7E"/>
    <w:rsid w:val="00AA1B7B"/>
    <w:rsid w:val="00AA1F92"/>
    <w:rsid w:val="00AA3161"/>
    <w:rsid w:val="00AA3579"/>
    <w:rsid w:val="00AA424A"/>
    <w:rsid w:val="00AA4510"/>
    <w:rsid w:val="00AA608A"/>
    <w:rsid w:val="00AA7DCC"/>
    <w:rsid w:val="00AA7E1A"/>
    <w:rsid w:val="00AB0058"/>
    <w:rsid w:val="00AB0070"/>
    <w:rsid w:val="00AB0214"/>
    <w:rsid w:val="00AB0934"/>
    <w:rsid w:val="00AB15F2"/>
    <w:rsid w:val="00AB2AFD"/>
    <w:rsid w:val="00AB2D14"/>
    <w:rsid w:val="00AB3268"/>
    <w:rsid w:val="00AB3508"/>
    <w:rsid w:val="00AB4447"/>
    <w:rsid w:val="00AB4836"/>
    <w:rsid w:val="00AB5D07"/>
    <w:rsid w:val="00AB5E7D"/>
    <w:rsid w:val="00AB6DA6"/>
    <w:rsid w:val="00AB744A"/>
    <w:rsid w:val="00AC0271"/>
    <w:rsid w:val="00AC0EDA"/>
    <w:rsid w:val="00AC1B3D"/>
    <w:rsid w:val="00AC2AB7"/>
    <w:rsid w:val="00AC36B6"/>
    <w:rsid w:val="00AC3FFE"/>
    <w:rsid w:val="00AC449D"/>
    <w:rsid w:val="00AC4E12"/>
    <w:rsid w:val="00AC5582"/>
    <w:rsid w:val="00AC5912"/>
    <w:rsid w:val="00AC6F89"/>
    <w:rsid w:val="00AD1F51"/>
    <w:rsid w:val="00AD3D81"/>
    <w:rsid w:val="00AD4B35"/>
    <w:rsid w:val="00AD5604"/>
    <w:rsid w:val="00AD5751"/>
    <w:rsid w:val="00AD5ACE"/>
    <w:rsid w:val="00AD6170"/>
    <w:rsid w:val="00AD64B9"/>
    <w:rsid w:val="00AD652A"/>
    <w:rsid w:val="00AD6CA0"/>
    <w:rsid w:val="00AE0DB8"/>
    <w:rsid w:val="00AE10C3"/>
    <w:rsid w:val="00AE1389"/>
    <w:rsid w:val="00AE1617"/>
    <w:rsid w:val="00AE1B33"/>
    <w:rsid w:val="00AE2F2F"/>
    <w:rsid w:val="00AE2FB3"/>
    <w:rsid w:val="00AE46C4"/>
    <w:rsid w:val="00AE713E"/>
    <w:rsid w:val="00AE7D64"/>
    <w:rsid w:val="00AF14FE"/>
    <w:rsid w:val="00AF1E01"/>
    <w:rsid w:val="00AF262B"/>
    <w:rsid w:val="00AF2D2A"/>
    <w:rsid w:val="00AF3D68"/>
    <w:rsid w:val="00AF678B"/>
    <w:rsid w:val="00AF69D8"/>
    <w:rsid w:val="00B011A2"/>
    <w:rsid w:val="00B01575"/>
    <w:rsid w:val="00B02361"/>
    <w:rsid w:val="00B02D1A"/>
    <w:rsid w:val="00B03C7A"/>
    <w:rsid w:val="00B04243"/>
    <w:rsid w:val="00B05C6D"/>
    <w:rsid w:val="00B06B30"/>
    <w:rsid w:val="00B07036"/>
    <w:rsid w:val="00B071C0"/>
    <w:rsid w:val="00B11591"/>
    <w:rsid w:val="00B115D6"/>
    <w:rsid w:val="00B12004"/>
    <w:rsid w:val="00B13517"/>
    <w:rsid w:val="00B14CF7"/>
    <w:rsid w:val="00B1592B"/>
    <w:rsid w:val="00B160E3"/>
    <w:rsid w:val="00B162D3"/>
    <w:rsid w:val="00B168CF"/>
    <w:rsid w:val="00B17318"/>
    <w:rsid w:val="00B17944"/>
    <w:rsid w:val="00B20741"/>
    <w:rsid w:val="00B20F3D"/>
    <w:rsid w:val="00B2116E"/>
    <w:rsid w:val="00B21B07"/>
    <w:rsid w:val="00B21ECF"/>
    <w:rsid w:val="00B23CDF"/>
    <w:rsid w:val="00B246AE"/>
    <w:rsid w:val="00B248EB"/>
    <w:rsid w:val="00B24984"/>
    <w:rsid w:val="00B270B6"/>
    <w:rsid w:val="00B27AB3"/>
    <w:rsid w:val="00B27DEE"/>
    <w:rsid w:val="00B3177A"/>
    <w:rsid w:val="00B31830"/>
    <w:rsid w:val="00B320A1"/>
    <w:rsid w:val="00B33790"/>
    <w:rsid w:val="00B34949"/>
    <w:rsid w:val="00B350F6"/>
    <w:rsid w:val="00B3591C"/>
    <w:rsid w:val="00B35B47"/>
    <w:rsid w:val="00B367DA"/>
    <w:rsid w:val="00B3715E"/>
    <w:rsid w:val="00B371F9"/>
    <w:rsid w:val="00B37A5E"/>
    <w:rsid w:val="00B415D9"/>
    <w:rsid w:val="00B4160E"/>
    <w:rsid w:val="00B42C82"/>
    <w:rsid w:val="00B43A6A"/>
    <w:rsid w:val="00B44F71"/>
    <w:rsid w:val="00B45D8E"/>
    <w:rsid w:val="00B470C3"/>
    <w:rsid w:val="00B47280"/>
    <w:rsid w:val="00B47ED0"/>
    <w:rsid w:val="00B50856"/>
    <w:rsid w:val="00B50E39"/>
    <w:rsid w:val="00B5129F"/>
    <w:rsid w:val="00B5169A"/>
    <w:rsid w:val="00B51A63"/>
    <w:rsid w:val="00B521A7"/>
    <w:rsid w:val="00B54168"/>
    <w:rsid w:val="00B555C1"/>
    <w:rsid w:val="00B5607F"/>
    <w:rsid w:val="00B56BDF"/>
    <w:rsid w:val="00B56E1F"/>
    <w:rsid w:val="00B5778C"/>
    <w:rsid w:val="00B62733"/>
    <w:rsid w:val="00B62CFE"/>
    <w:rsid w:val="00B63B9D"/>
    <w:rsid w:val="00B66A95"/>
    <w:rsid w:val="00B708E6"/>
    <w:rsid w:val="00B742A0"/>
    <w:rsid w:val="00B75C56"/>
    <w:rsid w:val="00B75DE1"/>
    <w:rsid w:val="00B763BC"/>
    <w:rsid w:val="00B76A39"/>
    <w:rsid w:val="00B76F82"/>
    <w:rsid w:val="00B77B61"/>
    <w:rsid w:val="00B80173"/>
    <w:rsid w:val="00B803BF"/>
    <w:rsid w:val="00B825A7"/>
    <w:rsid w:val="00B8452E"/>
    <w:rsid w:val="00B8523F"/>
    <w:rsid w:val="00B90650"/>
    <w:rsid w:val="00B9096B"/>
    <w:rsid w:val="00B91B77"/>
    <w:rsid w:val="00B92AF8"/>
    <w:rsid w:val="00B94304"/>
    <w:rsid w:val="00B94D07"/>
    <w:rsid w:val="00B96F3C"/>
    <w:rsid w:val="00BA01D9"/>
    <w:rsid w:val="00BA06CD"/>
    <w:rsid w:val="00BA0C92"/>
    <w:rsid w:val="00BA0F42"/>
    <w:rsid w:val="00BA0FC6"/>
    <w:rsid w:val="00BA1F9D"/>
    <w:rsid w:val="00BA29A7"/>
    <w:rsid w:val="00BA2AF9"/>
    <w:rsid w:val="00BA2CC6"/>
    <w:rsid w:val="00BA40C7"/>
    <w:rsid w:val="00BA419C"/>
    <w:rsid w:val="00BA4FBC"/>
    <w:rsid w:val="00BA5129"/>
    <w:rsid w:val="00BA51EC"/>
    <w:rsid w:val="00BA6BC5"/>
    <w:rsid w:val="00BA6FAD"/>
    <w:rsid w:val="00BA709E"/>
    <w:rsid w:val="00BA7E53"/>
    <w:rsid w:val="00BB0E0A"/>
    <w:rsid w:val="00BB31A7"/>
    <w:rsid w:val="00BB31E3"/>
    <w:rsid w:val="00BB363C"/>
    <w:rsid w:val="00BB7BBA"/>
    <w:rsid w:val="00BC1586"/>
    <w:rsid w:val="00BC210D"/>
    <w:rsid w:val="00BC2971"/>
    <w:rsid w:val="00BC302C"/>
    <w:rsid w:val="00BC405F"/>
    <w:rsid w:val="00BC4B6B"/>
    <w:rsid w:val="00BC4BD2"/>
    <w:rsid w:val="00BC4D7B"/>
    <w:rsid w:val="00BC542F"/>
    <w:rsid w:val="00BC5868"/>
    <w:rsid w:val="00BC63BF"/>
    <w:rsid w:val="00BC6EF8"/>
    <w:rsid w:val="00BD0F99"/>
    <w:rsid w:val="00BD10B1"/>
    <w:rsid w:val="00BD178E"/>
    <w:rsid w:val="00BD2D10"/>
    <w:rsid w:val="00BD2D8B"/>
    <w:rsid w:val="00BD3463"/>
    <w:rsid w:val="00BD69B3"/>
    <w:rsid w:val="00BD782A"/>
    <w:rsid w:val="00BD7D69"/>
    <w:rsid w:val="00BD7FCE"/>
    <w:rsid w:val="00BE13E5"/>
    <w:rsid w:val="00BE4722"/>
    <w:rsid w:val="00BE5741"/>
    <w:rsid w:val="00BF079C"/>
    <w:rsid w:val="00BF3225"/>
    <w:rsid w:val="00BF3243"/>
    <w:rsid w:val="00BF42C8"/>
    <w:rsid w:val="00BF5C47"/>
    <w:rsid w:val="00C00FDF"/>
    <w:rsid w:val="00C018D9"/>
    <w:rsid w:val="00C02A02"/>
    <w:rsid w:val="00C03EC4"/>
    <w:rsid w:val="00C03EF3"/>
    <w:rsid w:val="00C03F86"/>
    <w:rsid w:val="00C04026"/>
    <w:rsid w:val="00C0409E"/>
    <w:rsid w:val="00C04305"/>
    <w:rsid w:val="00C0471B"/>
    <w:rsid w:val="00C04905"/>
    <w:rsid w:val="00C04955"/>
    <w:rsid w:val="00C04B33"/>
    <w:rsid w:val="00C053B6"/>
    <w:rsid w:val="00C0609A"/>
    <w:rsid w:val="00C068D2"/>
    <w:rsid w:val="00C06AC9"/>
    <w:rsid w:val="00C06C40"/>
    <w:rsid w:val="00C0738F"/>
    <w:rsid w:val="00C134FE"/>
    <w:rsid w:val="00C13960"/>
    <w:rsid w:val="00C139BC"/>
    <w:rsid w:val="00C13B9B"/>
    <w:rsid w:val="00C1489F"/>
    <w:rsid w:val="00C153E9"/>
    <w:rsid w:val="00C15736"/>
    <w:rsid w:val="00C15E1D"/>
    <w:rsid w:val="00C15EFB"/>
    <w:rsid w:val="00C17BF2"/>
    <w:rsid w:val="00C21866"/>
    <w:rsid w:val="00C21B99"/>
    <w:rsid w:val="00C222DA"/>
    <w:rsid w:val="00C22E1B"/>
    <w:rsid w:val="00C23FA7"/>
    <w:rsid w:val="00C25D9B"/>
    <w:rsid w:val="00C26515"/>
    <w:rsid w:val="00C265C1"/>
    <w:rsid w:val="00C2685F"/>
    <w:rsid w:val="00C27007"/>
    <w:rsid w:val="00C27058"/>
    <w:rsid w:val="00C2747E"/>
    <w:rsid w:val="00C304C4"/>
    <w:rsid w:val="00C30D79"/>
    <w:rsid w:val="00C3167F"/>
    <w:rsid w:val="00C32968"/>
    <w:rsid w:val="00C33FCA"/>
    <w:rsid w:val="00C34FA3"/>
    <w:rsid w:val="00C3533F"/>
    <w:rsid w:val="00C35F14"/>
    <w:rsid w:val="00C36591"/>
    <w:rsid w:val="00C37832"/>
    <w:rsid w:val="00C40768"/>
    <w:rsid w:val="00C4139F"/>
    <w:rsid w:val="00C4159B"/>
    <w:rsid w:val="00C41765"/>
    <w:rsid w:val="00C41D48"/>
    <w:rsid w:val="00C41D79"/>
    <w:rsid w:val="00C42391"/>
    <w:rsid w:val="00C43821"/>
    <w:rsid w:val="00C4656F"/>
    <w:rsid w:val="00C46A71"/>
    <w:rsid w:val="00C47307"/>
    <w:rsid w:val="00C50172"/>
    <w:rsid w:val="00C50662"/>
    <w:rsid w:val="00C538A4"/>
    <w:rsid w:val="00C53A5B"/>
    <w:rsid w:val="00C5459F"/>
    <w:rsid w:val="00C550BE"/>
    <w:rsid w:val="00C55758"/>
    <w:rsid w:val="00C55C05"/>
    <w:rsid w:val="00C56805"/>
    <w:rsid w:val="00C56BCE"/>
    <w:rsid w:val="00C6120A"/>
    <w:rsid w:val="00C61FD3"/>
    <w:rsid w:val="00C633B5"/>
    <w:rsid w:val="00C6442A"/>
    <w:rsid w:val="00C64712"/>
    <w:rsid w:val="00C64F72"/>
    <w:rsid w:val="00C65C81"/>
    <w:rsid w:val="00C66246"/>
    <w:rsid w:val="00C6649B"/>
    <w:rsid w:val="00C679B3"/>
    <w:rsid w:val="00C702BB"/>
    <w:rsid w:val="00C70977"/>
    <w:rsid w:val="00C70A4B"/>
    <w:rsid w:val="00C712B5"/>
    <w:rsid w:val="00C71BBD"/>
    <w:rsid w:val="00C72512"/>
    <w:rsid w:val="00C73260"/>
    <w:rsid w:val="00C7505D"/>
    <w:rsid w:val="00C7517B"/>
    <w:rsid w:val="00C7629B"/>
    <w:rsid w:val="00C76EA0"/>
    <w:rsid w:val="00C80652"/>
    <w:rsid w:val="00C80A3D"/>
    <w:rsid w:val="00C81211"/>
    <w:rsid w:val="00C81C59"/>
    <w:rsid w:val="00C81C72"/>
    <w:rsid w:val="00C81E8B"/>
    <w:rsid w:val="00C8222D"/>
    <w:rsid w:val="00C82B1E"/>
    <w:rsid w:val="00C85578"/>
    <w:rsid w:val="00C86863"/>
    <w:rsid w:val="00C86B83"/>
    <w:rsid w:val="00C86FE4"/>
    <w:rsid w:val="00C87807"/>
    <w:rsid w:val="00C906AE"/>
    <w:rsid w:val="00C9188F"/>
    <w:rsid w:val="00C927D5"/>
    <w:rsid w:val="00C928DF"/>
    <w:rsid w:val="00C92A30"/>
    <w:rsid w:val="00C933FE"/>
    <w:rsid w:val="00C94758"/>
    <w:rsid w:val="00C95267"/>
    <w:rsid w:val="00C95488"/>
    <w:rsid w:val="00C97E93"/>
    <w:rsid w:val="00CA14E3"/>
    <w:rsid w:val="00CA1D82"/>
    <w:rsid w:val="00CA1D99"/>
    <w:rsid w:val="00CA22CC"/>
    <w:rsid w:val="00CA2AC6"/>
    <w:rsid w:val="00CA3231"/>
    <w:rsid w:val="00CA4AB1"/>
    <w:rsid w:val="00CA5540"/>
    <w:rsid w:val="00CA78E4"/>
    <w:rsid w:val="00CB0612"/>
    <w:rsid w:val="00CB1052"/>
    <w:rsid w:val="00CB1413"/>
    <w:rsid w:val="00CB182E"/>
    <w:rsid w:val="00CB3E33"/>
    <w:rsid w:val="00CB4C18"/>
    <w:rsid w:val="00CB5273"/>
    <w:rsid w:val="00CB5988"/>
    <w:rsid w:val="00CB70E3"/>
    <w:rsid w:val="00CC028B"/>
    <w:rsid w:val="00CC26E9"/>
    <w:rsid w:val="00CC297B"/>
    <w:rsid w:val="00CC2E25"/>
    <w:rsid w:val="00CC2E91"/>
    <w:rsid w:val="00CC396B"/>
    <w:rsid w:val="00CC4D38"/>
    <w:rsid w:val="00CC5BC3"/>
    <w:rsid w:val="00CC622C"/>
    <w:rsid w:val="00CC63B4"/>
    <w:rsid w:val="00CC725D"/>
    <w:rsid w:val="00CC73D2"/>
    <w:rsid w:val="00CD10D0"/>
    <w:rsid w:val="00CD25E8"/>
    <w:rsid w:val="00CD2A2E"/>
    <w:rsid w:val="00CD3EF5"/>
    <w:rsid w:val="00CD4070"/>
    <w:rsid w:val="00CD4862"/>
    <w:rsid w:val="00CD4955"/>
    <w:rsid w:val="00CE057B"/>
    <w:rsid w:val="00CE1BC5"/>
    <w:rsid w:val="00CE2B2D"/>
    <w:rsid w:val="00CE4982"/>
    <w:rsid w:val="00CE7FE1"/>
    <w:rsid w:val="00CF045A"/>
    <w:rsid w:val="00CF1A52"/>
    <w:rsid w:val="00CF1DEA"/>
    <w:rsid w:val="00CF242D"/>
    <w:rsid w:val="00CF25C5"/>
    <w:rsid w:val="00CF5513"/>
    <w:rsid w:val="00CF56B0"/>
    <w:rsid w:val="00CF6C61"/>
    <w:rsid w:val="00D00177"/>
    <w:rsid w:val="00D00659"/>
    <w:rsid w:val="00D01B7B"/>
    <w:rsid w:val="00D02805"/>
    <w:rsid w:val="00D02A55"/>
    <w:rsid w:val="00D02D99"/>
    <w:rsid w:val="00D033A9"/>
    <w:rsid w:val="00D03A1E"/>
    <w:rsid w:val="00D03ABD"/>
    <w:rsid w:val="00D04777"/>
    <w:rsid w:val="00D05580"/>
    <w:rsid w:val="00D05962"/>
    <w:rsid w:val="00D05C3B"/>
    <w:rsid w:val="00D06813"/>
    <w:rsid w:val="00D100A7"/>
    <w:rsid w:val="00D103B2"/>
    <w:rsid w:val="00D104BF"/>
    <w:rsid w:val="00D14785"/>
    <w:rsid w:val="00D14EED"/>
    <w:rsid w:val="00D15A29"/>
    <w:rsid w:val="00D16E0B"/>
    <w:rsid w:val="00D178BD"/>
    <w:rsid w:val="00D20802"/>
    <w:rsid w:val="00D220AB"/>
    <w:rsid w:val="00D220C2"/>
    <w:rsid w:val="00D222FA"/>
    <w:rsid w:val="00D227B4"/>
    <w:rsid w:val="00D22A3D"/>
    <w:rsid w:val="00D238DF"/>
    <w:rsid w:val="00D23B59"/>
    <w:rsid w:val="00D24998"/>
    <w:rsid w:val="00D24D9C"/>
    <w:rsid w:val="00D255BA"/>
    <w:rsid w:val="00D26AF5"/>
    <w:rsid w:val="00D2710B"/>
    <w:rsid w:val="00D2782D"/>
    <w:rsid w:val="00D279BE"/>
    <w:rsid w:val="00D31396"/>
    <w:rsid w:val="00D3183B"/>
    <w:rsid w:val="00D328BA"/>
    <w:rsid w:val="00D3312E"/>
    <w:rsid w:val="00D340E6"/>
    <w:rsid w:val="00D347B4"/>
    <w:rsid w:val="00D34818"/>
    <w:rsid w:val="00D35C0A"/>
    <w:rsid w:val="00D36878"/>
    <w:rsid w:val="00D37006"/>
    <w:rsid w:val="00D37091"/>
    <w:rsid w:val="00D37C1F"/>
    <w:rsid w:val="00D4131E"/>
    <w:rsid w:val="00D42066"/>
    <w:rsid w:val="00D440A2"/>
    <w:rsid w:val="00D440EF"/>
    <w:rsid w:val="00D44366"/>
    <w:rsid w:val="00D45069"/>
    <w:rsid w:val="00D454FB"/>
    <w:rsid w:val="00D468EF"/>
    <w:rsid w:val="00D46E85"/>
    <w:rsid w:val="00D4708B"/>
    <w:rsid w:val="00D5122B"/>
    <w:rsid w:val="00D51721"/>
    <w:rsid w:val="00D52A15"/>
    <w:rsid w:val="00D52AB6"/>
    <w:rsid w:val="00D53235"/>
    <w:rsid w:val="00D53B75"/>
    <w:rsid w:val="00D53D7B"/>
    <w:rsid w:val="00D55339"/>
    <w:rsid w:val="00D56680"/>
    <w:rsid w:val="00D57613"/>
    <w:rsid w:val="00D577CF"/>
    <w:rsid w:val="00D57A06"/>
    <w:rsid w:val="00D60349"/>
    <w:rsid w:val="00D613A2"/>
    <w:rsid w:val="00D614E2"/>
    <w:rsid w:val="00D61527"/>
    <w:rsid w:val="00D6216D"/>
    <w:rsid w:val="00D62392"/>
    <w:rsid w:val="00D628DF"/>
    <w:rsid w:val="00D63C79"/>
    <w:rsid w:val="00D64928"/>
    <w:rsid w:val="00D65A55"/>
    <w:rsid w:val="00D66F57"/>
    <w:rsid w:val="00D678D0"/>
    <w:rsid w:val="00D75C30"/>
    <w:rsid w:val="00D76607"/>
    <w:rsid w:val="00D76982"/>
    <w:rsid w:val="00D76CBE"/>
    <w:rsid w:val="00D773C5"/>
    <w:rsid w:val="00D773E9"/>
    <w:rsid w:val="00D8022A"/>
    <w:rsid w:val="00D828BD"/>
    <w:rsid w:val="00D83B35"/>
    <w:rsid w:val="00D84548"/>
    <w:rsid w:val="00D852A5"/>
    <w:rsid w:val="00D87C5D"/>
    <w:rsid w:val="00D87F58"/>
    <w:rsid w:val="00D905FE"/>
    <w:rsid w:val="00D91289"/>
    <w:rsid w:val="00D91FF5"/>
    <w:rsid w:val="00D92FE8"/>
    <w:rsid w:val="00D949B6"/>
    <w:rsid w:val="00D952BC"/>
    <w:rsid w:val="00D9548E"/>
    <w:rsid w:val="00D96670"/>
    <w:rsid w:val="00D97EA6"/>
    <w:rsid w:val="00DA07A6"/>
    <w:rsid w:val="00DA1565"/>
    <w:rsid w:val="00DA1A47"/>
    <w:rsid w:val="00DA23B3"/>
    <w:rsid w:val="00DA2731"/>
    <w:rsid w:val="00DA27D7"/>
    <w:rsid w:val="00DA3736"/>
    <w:rsid w:val="00DA373B"/>
    <w:rsid w:val="00DA6EA5"/>
    <w:rsid w:val="00DB0197"/>
    <w:rsid w:val="00DB03AA"/>
    <w:rsid w:val="00DB0FA6"/>
    <w:rsid w:val="00DB106D"/>
    <w:rsid w:val="00DB35CF"/>
    <w:rsid w:val="00DB3E00"/>
    <w:rsid w:val="00DB3EA9"/>
    <w:rsid w:val="00DB3F96"/>
    <w:rsid w:val="00DB4726"/>
    <w:rsid w:val="00DB4BD8"/>
    <w:rsid w:val="00DB4EAA"/>
    <w:rsid w:val="00DB58BF"/>
    <w:rsid w:val="00DB5B8B"/>
    <w:rsid w:val="00DB7222"/>
    <w:rsid w:val="00DC0112"/>
    <w:rsid w:val="00DC1F0F"/>
    <w:rsid w:val="00DC2A71"/>
    <w:rsid w:val="00DC346B"/>
    <w:rsid w:val="00DC35A4"/>
    <w:rsid w:val="00DC4389"/>
    <w:rsid w:val="00DC610E"/>
    <w:rsid w:val="00DC6957"/>
    <w:rsid w:val="00DC7F7E"/>
    <w:rsid w:val="00DD05B4"/>
    <w:rsid w:val="00DD12A3"/>
    <w:rsid w:val="00DD31A3"/>
    <w:rsid w:val="00DD31A5"/>
    <w:rsid w:val="00DD3AB4"/>
    <w:rsid w:val="00DD3AFA"/>
    <w:rsid w:val="00DD4350"/>
    <w:rsid w:val="00DD4BFB"/>
    <w:rsid w:val="00DD52ED"/>
    <w:rsid w:val="00DD57A3"/>
    <w:rsid w:val="00DD5B8C"/>
    <w:rsid w:val="00DD67CC"/>
    <w:rsid w:val="00DD6C11"/>
    <w:rsid w:val="00DE255B"/>
    <w:rsid w:val="00DE2D7A"/>
    <w:rsid w:val="00DE3F11"/>
    <w:rsid w:val="00DE3F29"/>
    <w:rsid w:val="00DE41CD"/>
    <w:rsid w:val="00DE6429"/>
    <w:rsid w:val="00DE7468"/>
    <w:rsid w:val="00DE76C0"/>
    <w:rsid w:val="00DE7CED"/>
    <w:rsid w:val="00DF156B"/>
    <w:rsid w:val="00DF2B3B"/>
    <w:rsid w:val="00DF2DA7"/>
    <w:rsid w:val="00DF309D"/>
    <w:rsid w:val="00DF5650"/>
    <w:rsid w:val="00DF65BD"/>
    <w:rsid w:val="00DF665D"/>
    <w:rsid w:val="00DF677D"/>
    <w:rsid w:val="00DF704A"/>
    <w:rsid w:val="00DF723F"/>
    <w:rsid w:val="00DF7C69"/>
    <w:rsid w:val="00E02E91"/>
    <w:rsid w:val="00E04C17"/>
    <w:rsid w:val="00E055DF"/>
    <w:rsid w:val="00E062EF"/>
    <w:rsid w:val="00E075A4"/>
    <w:rsid w:val="00E07A02"/>
    <w:rsid w:val="00E107E1"/>
    <w:rsid w:val="00E10946"/>
    <w:rsid w:val="00E113A1"/>
    <w:rsid w:val="00E1304A"/>
    <w:rsid w:val="00E141DC"/>
    <w:rsid w:val="00E16471"/>
    <w:rsid w:val="00E16758"/>
    <w:rsid w:val="00E173CB"/>
    <w:rsid w:val="00E17B45"/>
    <w:rsid w:val="00E17DD7"/>
    <w:rsid w:val="00E200B0"/>
    <w:rsid w:val="00E20729"/>
    <w:rsid w:val="00E207AB"/>
    <w:rsid w:val="00E20ED8"/>
    <w:rsid w:val="00E26286"/>
    <w:rsid w:val="00E27BA3"/>
    <w:rsid w:val="00E27D36"/>
    <w:rsid w:val="00E3079A"/>
    <w:rsid w:val="00E31C43"/>
    <w:rsid w:val="00E3248B"/>
    <w:rsid w:val="00E33874"/>
    <w:rsid w:val="00E33A98"/>
    <w:rsid w:val="00E340B2"/>
    <w:rsid w:val="00E34A74"/>
    <w:rsid w:val="00E357F6"/>
    <w:rsid w:val="00E35DBF"/>
    <w:rsid w:val="00E3685B"/>
    <w:rsid w:val="00E3732D"/>
    <w:rsid w:val="00E37F6C"/>
    <w:rsid w:val="00E4050E"/>
    <w:rsid w:val="00E41CD3"/>
    <w:rsid w:val="00E4366C"/>
    <w:rsid w:val="00E44A53"/>
    <w:rsid w:val="00E44F9F"/>
    <w:rsid w:val="00E46243"/>
    <w:rsid w:val="00E46266"/>
    <w:rsid w:val="00E47722"/>
    <w:rsid w:val="00E477EF"/>
    <w:rsid w:val="00E47ACD"/>
    <w:rsid w:val="00E50B43"/>
    <w:rsid w:val="00E5100D"/>
    <w:rsid w:val="00E51224"/>
    <w:rsid w:val="00E5136B"/>
    <w:rsid w:val="00E51E34"/>
    <w:rsid w:val="00E52244"/>
    <w:rsid w:val="00E53ED6"/>
    <w:rsid w:val="00E54125"/>
    <w:rsid w:val="00E544A2"/>
    <w:rsid w:val="00E557B5"/>
    <w:rsid w:val="00E56E9A"/>
    <w:rsid w:val="00E5730A"/>
    <w:rsid w:val="00E5781F"/>
    <w:rsid w:val="00E57B76"/>
    <w:rsid w:val="00E60335"/>
    <w:rsid w:val="00E60B7D"/>
    <w:rsid w:val="00E620EA"/>
    <w:rsid w:val="00E62372"/>
    <w:rsid w:val="00E6319C"/>
    <w:rsid w:val="00E64705"/>
    <w:rsid w:val="00E64EF8"/>
    <w:rsid w:val="00E65974"/>
    <w:rsid w:val="00E65DE6"/>
    <w:rsid w:val="00E6642F"/>
    <w:rsid w:val="00E66B44"/>
    <w:rsid w:val="00E6713B"/>
    <w:rsid w:val="00E71358"/>
    <w:rsid w:val="00E717E5"/>
    <w:rsid w:val="00E71A13"/>
    <w:rsid w:val="00E720BB"/>
    <w:rsid w:val="00E74EFB"/>
    <w:rsid w:val="00E77587"/>
    <w:rsid w:val="00E828CA"/>
    <w:rsid w:val="00E82DC4"/>
    <w:rsid w:val="00E831E6"/>
    <w:rsid w:val="00E837C1"/>
    <w:rsid w:val="00E83A49"/>
    <w:rsid w:val="00E83FFA"/>
    <w:rsid w:val="00E851A6"/>
    <w:rsid w:val="00E8530F"/>
    <w:rsid w:val="00E869D3"/>
    <w:rsid w:val="00E8714F"/>
    <w:rsid w:val="00E87AA4"/>
    <w:rsid w:val="00E87B99"/>
    <w:rsid w:val="00E87FB1"/>
    <w:rsid w:val="00E901BA"/>
    <w:rsid w:val="00E91756"/>
    <w:rsid w:val="00E91EB9"/>
    <w:rsid w:val="00E92F74"/>
    <w:rsid w:val="00E95AE5"/>
    <w:rsid w:val="00E962B3"/>
    <w:rsid w:val="00EA1201"/>
    <w:rsid w:val="00EA15AF"/>
    <w:rsid w:val="00EA1DFB"/>
    <w:rsid w:val="00EA209A"/>
    <w:rsid w:val="00EA2927"/>
    <w:rsid w:val="00EA354F"/>
    <w:rsid w:val="00EA36AD"/>
    <w:rsid w:val="00EA42DE"/>
    <w:rsid w:val="00EA48A1"/>
    <w:rsid w:val="00EA6530"/>
    <w:rsid w:val="00EA7908"/>
    <w:rsid w:val="00EB0C57"/>
    <w:rsid w:val="00EB1699"/>
    <w:rsid w:val="00EB16AC"/>
    <w:rsid w:val="00EB29C0"/>
    <w:rsid w:val="00EB2E78"/>
    <w:rsid w:val="00EB2F32"/>
    <w:rsid w:val="00EB3475"/>
    <w:rsid w:val="00EB4023"/>
    <w:rsid w:val="00EB44A8"/>
    <w:rsid w:val="00EB4909"/>
    <w:rsid w:val="00EC04F4"/>
    <w:rsid w:val="00EC0748"/>
    <w:rsid w:val="00EC090F"/>
    <w:rsid w:val="00EC1E0C"/>
    <w:rsid w:val="00EC1EE8"/>
    <w:rsid w:val="00EC1F5A"/>
    <w:rsid w:val="00EC2C37"/>
    <w:rsid w:val="00EC2D92"/>
    <w:rsid w:val="00ED000D"/>
    <w:rsid w:val="00ED0AD3"/>
    <w:rsid w:val="00ED3B61"/>
    <w:rsid w:val="00ED3FFE"/>
    <w:rsid w:val="00ED5862"/>
    <w:rsid w:val="00ED5F64"/>
    <w:rsid w:val="00ED78DE"/>
    <w:rsid w:val="00EE0B34"/>
    <w:rsid w:val="00EE0F25"/>
    <w:rsid w:val="00EE12D5"/>
    <w:rsid w:val="00EE1E5D"/>
    <w:rsid w:val="00EE22C5"/>
    <w:rsid w:val="00EE376E"/>
    <w:rsid w:val="00EE3C19"/>
    <w:rsid w:val="00EE675F"/>
    <w:rsid w:val="00EE68F5"/>
    <w:rsid w:val="00EE7399"/>
    <w:rsid w:val="00EF0A84"/>
    <w:rsid w:val="00EF145C"/>
    <w:rsid w:val="00EF24DA"/>
    <w:rsid w:val="00EF395C"/>
    <w:rsid w:val="00EF5183"/>
    <w:rsid w:val="00EF52C0"/>
    <w:rsid w:val="00EF5AC2"/>
    <w:rsid w:val="00EF615C"/>
    <w:rsid w:val="00EF6BE6"/>
    <w:rsid w:val="00F01559"/>
    <w:rsid w:val="00F0167F"/>
    <w:rsid w:val="00F018BC"/>
    <w:rsid w:val="00F01B69"/>
    <w:rsid w:val="00F02A69"/>
    <w:rsid w:val="00F02CE1"/>
    <w:rsid w:val="00F03C81"/>
    <w:rsid w:val="00F05802"/>
    <w:rsid w:val="00F05AA9"/>
    <w:rsid w:val="00F05C58"/>
    <w:rsid w:val="00F065E8"/>
    <w:rsid w:val="00F06AB7"/>
    <w:rsid w:val="00F07E42"/>
    <w:rsid w:val="00F100F7"/>
    <w:rsid w:val="00F1150D"/>
    <w:rsid w:val="00F13D68"/>
    <w:rsid w:val="00F13DAB"/>
    <w:rsid w:val="00F13FA1"/>
    <w:rsid w:val="00F213E0"/>
    <w:rsid w:val="00F22115"/>
    <w:rsid w:val="00F22EFE"/>
    <w:rsid w:val="00F24636"/>
    <w:rsid w:val="00F27400"/>
    <w:rsid w:val="00F2773B"/>
    <w:rsid w:val="00F27CD7"/>
    <w:rsid w:val="00F3066F"/>
    <w:rsid w:val="00F31172"/>
    <w:rsid w:val="00F3148A"/>
    <w:rsid w:val="00F317B6"/>
    <w:rsid w:val="00F32148"/>
    <w:rsid w:val="00F33950"/>
    <w:rsid w:val="00F36D96"/>
    <w:rsid w:val="00F370EE"/>
    <w:rsid w:val="00F37698"/>
    <w:rsid w:val="00F37D55"/>
    <w:rsid w:val="00F4114C"/>
    <w:rsid w:val="00F4155F"/>
    <w:rsid w:val="00F41B3D"/>
    <w:rsid w:val="00F433E7"/>
    <w:rsid w:val="00F4592B"/>
    <w:rsid w:val="00F45A69"/>
    <w:rsid w:val="00F45DAB"/>
    <w:rsid w:val="00F4627A"/>
    <w:rsid w:val="00F47A6E"/>
    <w:rsid w:val="00F5091E"/>
    <w:rsid w:val="00F50B68"/>
    <w:rsid w:val="00F51103"/>
    <w:rsid w:val="00F51BAD"/>
    <w:rsid w:val="00F51DBB"/>
    <w:rsid w:val="00F51E27"/>
    <w:rsid w:val="00F5649E"/>
    <w:rsid w:val="00F56D9D"/>
    <w:rsid w:val="00F57152"/>
    <w:rsid w:val="00F603B3"/>
    <w:rsid w:val="00F603F7"/>
    <w:rsid w:val="00F60B65"/>
    <w:rsid w:val="00F61340"/>
    <w:rsid w:val="00F6146B"/>
    <w:rsid w:val="00F628E2"/>
    <w:rsid w:val="00F62CA2"/>
    <w:rsid w:val="00F63998"/>
    <w:rsid w:val="00F63A76"/>
    <w:rsid w:val="00F643FD"/>
    <w:rsid w:val="00F64B41"/>
    <w:rsid w:val="00F657A9"/>
    <w:rsid w:val="00F66298"/>
    <w:rsid w:val="00F666E2"/>
    <w:rsid w:val="00F66AEE"/>
    <w:rsid w:val="00F673C4"/>
    <w:rsid w:val="00F70DE2"/>
    <w:rsid w:val="00F72201"/>
    <w:rsid w:val="00F72B30"/>
    <w:rsid w:val="00F72B72"/>
    <w:rsid w:val="00F73F0F"/>
    <w:rsid w:val="00F75197"/>
    <w:rsid w:val="00F7598C"/>
    <w:rsid w:val="00F762F5"/>
    <w:rsid w:val="00F806B7"/>
    <w:rsid w:val="00F80A2D"/>
    <w:rsid w:val="00F80B58"/>
    <w:rsid w:val="00F81A49"/>
    <w:rsid w:val="00F83627"/>
    <w:rsid w:val="00F841B5"/>
    <w:rsid w:val="00F8461A"/>
    <w:rsid w:val="00F86500"/>
    <w:rsid w:val="00F90DE0"/>
    <w:rsid w:val="00F911EB"/>
    <w:rsid w:val="00F91D6A"/>
    <w:rsid w:val="00F93BD3"/>
    <w:rsid w:val="00F95315"/>
    <w:rsid w:val="00F973FC"/>
    <w:rsid w:val="00F978E5"/>
    <w:rsid w:val="00FA1180"/>
    <w:rsid w:val="00FA22D2"/>
    <w:rsid w:val="00FA3A6E"/>
    <w:rsid w:val="00FA40B5"/>
    <w:rsid w:val="00FA6CD1"/>
    <w:rsid w:val="00FB0356"/>
    <w:rsid w:val="00FB26B3"/>
    <w:rsid w:val="00FB3231"/>
    <w:rsid w:val="00FB4E97"/>
    <w:rsid w:val="00FB630C"/>
    <w:rsid w:val="00FC03C5"/>
    <w:rsid w:val="00FC131A"/>
    <w:rsid w:val="00FC162B"/>
    <w:rsid w:val="00FC1818"/>
    <w:rsid w:val="00FC1D48"/>
    <w:rsid w:val="00FC22E2"/>
    <w:rsid w:val="00FC2713"/>
    <w:rsid w:val="00FC2909"/>
    <w:rsid w:val="00FC2D98"/>
    <w:rsid w:val="00FC34C4"/>
    <w:rsid w:val="00FC55B1"/>
    <w:rsid w:val="00FC6642"/>
    <w:rsid w:val="00FC7419"/>
    <w:rsid w:val="00FC785A"/>
    <w:rsid w:val="00FD1BD3"/>
    <w:rsid w:val="00FD2216"/>
    <w:rsid w:val="00FD2AEB"/>
    <w:rsid w:val="00FD4987"/>
    <w:rsid w:val="00FD5887"/>
    <w:rsid w:val="00FD6356"/>
    <w:rsid w:val="00FD67F8"/>
    <w:rsid w:val="00FD6B90"/>
    <w:rsid w:val="00FD6E5C"/>
    <w:rsid w:val="00FD74DF"/>
    <w:rsid w:val="00FE03BC"/>
    <w:rsid w:val="00FE1D8D"/>
    <w:rsid w:val="00FE247D"/>
    <w:rsid w:val="00FE2DE2"/>
    <w:rsid w:val="00FE2E90"/>
    <w:rsid w:val="00FE54D4"/>
    <w:rsid w:val="00FE5749"/>
    <w:rsid w:val="00FE68C2"/>
    <w:rsid w:val="00FE7433"/>
    <w:rsid w:val="00FF0952"/>
    <w:rsid w:val="00FF258D"/>
    <w:rsid w:val="00FF4CDC"/>
    <w:rsid w:val="00FF79F3"/>
    <w:rsid w:val="013E7052"/>
    <w:rsid w:val="013FDED9"/>
    <w:rsid w:val="01416175"/>
    <w:rsid w:val="016BDD82"/>
    <w:rsid w:val="017F2A85"/>
    <w:rsid w:val="019E455B"/>
    <w:rsid w:val="01DF2B1C"/>
    <w:rsid w:val="0228340C"/>
    <w:rsid w:val="023C0001"/>
    <w:rsid w:val="0241D272"/>
    <w:rsid w:val="026997D5"/>
    <w:rsid w:val="02A8489F"/>
    <w:rsid w:val="02FE2DA3"/>
    <w:rsid w:val="0321C569"/>
    <w:rsid w:val="034F1A86"/>
    <w:rsid w:val="0358EDB6"/>
    <w:rsid w:val="0373EA63"/>
    <w:rsid w:val="039DA567"/>
    <w:rsid w:val="03D7A5FB"/>
    <w:rsid w:val="03FBF293"/>
    <w:rsid w:val="04102999"/>
    <w:rsid w:val="0442969C"/>
    <w:rsid w:val="046EC4BC"/>
    <w:rsid w:val="046F13D9"/>
    <w:rsid w:val="04832CCE"/>
    <w:rsid w:val="04A961E9"/>
    <w:rsid w:val="04BABF7E"/>
    <w:rsid w:val="0508B2DC"/>
    <w:rsid w:val="051685B2"/>
    <w:rsid w:val="0518B5D9"/>
    <w:rsid w:val="05519372"/>
    <w:rsid w:val="0597E705"/>
    <w:rsid w:val="05AF278A"/>
    <w:rsid w:val="05CA068B"/>
    <w:rsid w:val="05D6999C"/>
    <w:rsid w:val="05D7B67E"/>
    <w:rsid w:val="05EBEC6C"/>
    <w:rsid w:val="060EA6BA"/>
    <w:rsid w:val="060F6932"/>
    <w:rsid w:val="063CF1C0"/>
    <w:rsid w:val="06409C24"/>
    <w:rsid w:val="065D1DFA"/>
    <w:rsid w:val="0666193B"/>
    <w:rsid w:val="0697CF67"/>
    <w:rsid w:val="06B84ECF"/>
    <w:rsid w:val="070BF97F"/>
    <w:rsid w:val="072E0E3C"/>
    <w:rsid w:val="072E8DC1"/>
    <w:rsid w:val="074CD1EB"/>
    <w:rsid w:val="078189E7"/>
    <w:rsid w:val="07BBEB54"/>
    <w:rsid w:val="07E65C8D"/>
    <w:rsid w:val="07FAC537"/>
    <w:rsid w:val="080210AD"/>
    <w:rsid w:val="08585885"/>
    <w:rsid w:val="090419A5"/>
    <w:rsid w:val="092BD255"/>
    <w:rsid w:val="0936CC0C"/>
    <w:rsid w:val="097EC517"/>
    <w:rsid w:val="09E07A3E"/>
    <w:rsid w:val="09E0DED4"/>
    <w:rsid w:val="09F428E6"/>
    <w:rsid w:val="0A04F44F"/>
    <w:rsid w:val="0A750529"/>
    <w:rsid w:val="0A75A90C"/>
    <w:rsid w:val="0A8FA9D5"/>
    <w:rsid w:val="0ACFDD0D"/>
    <w:rsid w:val="0B40A74A"/>
    <w:rsid w:val="0C2B7A36"/>
    <w:rsid w:val="0C5416EF"/>
    <w:rsid w:val="0C6EBC37"/>
    <w:rsid w:val="0C7817EC"/>
    <w:rsid w:val="0C8196C0"/>
    <w:rsid w:val="0CA0A553"/>
    <w:rsid w:val="0CA9B3F1"/>
    <w:rsid w:val="0CDC77AB"/>
    <w:rsid w:val="0CE2FEB4"/>
    <w:rsid w:val="0D267614"/>
    <w:rsid w:val="0D32373C"/>
    <w:rsid w:val="0D4F08A7"/>
    <w:rsid w:val="0D7030D6"/>
    <w:rsid w:val="0D779DE5"/>
    <w:rsid w:val="0DE380CD"/>
    <w:rsid w:val="0DF06C2A"/>
    <w:rsid w:val="0DF12607"/>
    <w:rsid w:val="0E64211A"/>
    <w:rsid w:val="0ED6F3BD"/>
    <w:rsid w:val="0FA5DA68"/>
    <w:rsid w:val="0FAAFC9F"/>
    <w:rsid w:val="0FBA51F9"/>
    <w:rsid w:val="0FC03FCB"/>
    <w:rsid w:val="100798E4"/>
    <w:rsid w:val="102E93B8"/>
    <w:rsid w:val="10862C6B"/>
    <w:rsid w:val="109CF1D0"/>
    <w:rsid w:val="10E6A27C"/>
    <w:rsid w:val="10E8BD3A"/>
    <w:rsid w:val="11286CB9"/>
    <w:rsid w:val="11AEB726"/>
    <w:rsid w:val="11BF267E"/>
    <w:rsid w:val="1223A0AC"/>
    <w:rsid w:val="129FE313"/>
    <w:rsid w:val="12C950A7"/>
    <w:rsid w:val="13217651"/>
    <w:rsid w:val="1355A6E7"/>
    <w:rsid w:val="135B4C61"/>
    <w:rsid w:val="13BDCD2D"/>
    <w:rsid w:val="13DACD7D"/>
    <w:rsid w:val="13F1C83A"/>
    <w:rsid w:val="13F58851"/>
    <w:rsid w:val="141730B9"/>
    <w:rsid w:val="1447321B"/>
    <w:rsid w:val="1452E7E4"/>
    <w:rsid w:val="1496A2AA"/>
    <w:rsid w:val="149AD42B"/>
    <w:rsid w:val="14E712F4"/>
    <w:rsid w:val="159D73E8"/>
    <w:rsid w:val="15A44986"/>
    <w:rsid w:val="15C35883"/>
    <w:rsid w:val="163F91D7"/>
    <w:rsid w:val="1662A441"/>
    <w:rsid w:val="166CC2F1"/>
    <w:rsid w:val="168359F1"/>
    <w:rsid w:val="16928B88"/>
    <w:rsid w:val="1693392B"/>
    <w:rsid w:val="16C13FC2"/>
    <w:rsid w:val="16DC58EF"/>
    <w:rsid w:val="1702F8A8"/>
    <w:rsid w:val="170671D8"/>
    <w:rsid w:val="1749A4FB"/>
    <w:rsid w:val="174ED17B"/>
    <w:rsid w:val="177BD914"/>
    <w:rsid w:val="17C16BEC"/>
    <w:rsid w:val="17C82E5C"/>
    <w:rsid w:val="18490358"/>
    <w:rsid w:val="1899C4DA"/>
    <w:rsid w:val="18C8DA25"/>
    <w:rsid w:val="18E20282"/>
    <w:rsid w:val="1957FEA9"/>
    <w:rsid w:val="1963EB60"/>
    <w:rsid w:val="1980FB7D"/>
    <w:rsid w:val="199A7E67"/>
    <w:rsid w:val="199DC58F"/>
    <w:rsid w:val="19D4591C"/>
    <w:rsid w:val="19E65E4D"/>
    <w:rsid w:val="19FEC7DB"/>
    <w:rsid w:val="1A133E9C"/>
    <w:rsid w:val="1A2B05F5"/>
    <w:rsid w:val="1A2D27D6"/>
    <w:rsid w:val="1A320EB1"/>
    <w:rsid w:val="1A51C861"/>
    <w:rsid w:val="1A8E9AE2"/>
    <w:rsid w:val="1B107FA2"/>
    <w:rsid w:val="1B197DD8"/>
    <w:rsid w:val="1B5F226A"/>
    <w:rsid w:val="1BE080B2"/>
    <w:rsid w:val="1C06C608"/>
    <w:rsid w:val="1C0CBCE8"/>
    <w:rsid w:val="1C14CDAE"/>
    <w:rsid w:val="1C7B7696"/>
    <w:rsid w:val="1CB075DB"/>
    <w:rsid w:val="1CE41E69"/>
    <w:rsid w:val="1CE9CA08"/>
    <w:rsid w:val="1D0655F0"/>
    <w:rsid w:val="1D291558"/>
    <w:rsid w:val="1D4B9A73"/>
    <w:rsid w:val="1DA2F32D"/>
    <w:rsid w:val="1DEE4583"/>
    <w:rsid w:val="1E40C68B"/>
    <w:rsid w:val="1E63BFD4"/>
    <w:rsid w:val="1E7847D4"/>
    <w:rsid w:val="1E8B2D67"/>
    <w:rsid w:val="1EB53E79"/>
    <w:rsid w:val="1ED91BC8"/>
    <w:rsid w:val="1F0FA809"/>
    <w:rsid w:val="1F0FECB6"/>
    <w:rsid w:val="1F5FF841"/>
    <w:rsid w:val="1F828B8D"/>
    <w:rsid w:val="1F89B1F1"/>
    <w:rsid w:val="1FBA17E4"/>
    <w:rsid w:val="1FCAC868"/>
    <w:rsid w:val="1FE9D7ED"/>
    <w:rsid w:val="2008F219"/>
    <w:rsid w:val="209193B5"/>
    <w:rsid w:val="209F6E0D"/>
    <w:rsid w:val="20BECCFC"/>
    <w:rsid w:val="20C18EE5"/>
    <w:rsid w:val="20C3F84D"/>
    <w:rsid w:val="20C54535"/>
    <w:rsid w:val="20F6C33D"/>
    <w:rsid w:val="2144E6E2"/>
    <w:rsid w:val="214B8F68"/>
    <w:rsid w:val="21C37585"/>
    <w:rsid w:val="21C880EA"/>
    <w:rsid w:val="21C8C5B9"/>
    <w:rsid w:val="21CDEC03"/>
    <w:rsid w:val="222D98A6"/>
    <w:rsid w:val="225CA89D"/>
    <w:rsid w:val="2289678D"/>
    <w:rsid w:val="22CB5E8C"/>
    <w:rsid w:val="22D8E95C"/>
    <w:rsid w:val="22F540A1"/>
    <w:rsid w:val="234AA919"/>
    <w:rsid w:val="2391BF71"/>
    <w:rsid w:val="23CA1AE3"/>
    <w:rsid w:val="23E2F44C"/>
    <w:rsid w:val="24010C6E"/>
    <w:rsid w:val="24272B8A"/>
    <w:rsid w:val="2455D5F8"/>
    <w:rsid w:val="246710CF"/>
    <w:rsid w:val="24D2494B"/>
    <w:rsid w:val="24FD5B4B"/>
    <w:rsid w:val="2502E8A9"/>
    <w:rsid w:val="253881CE"/>
    <w:rsid w:val="253DBCFB"/>
    <w:rsid w:val="25608D47"/>
    <w:rsid w:val="25AE0512"/>
    <w:rsid w:val="25B59DF5"/>
    <w:rsid w:val="262C6908"/>
    <w:rsid w:val="26333045"/>
    <w:rsid w:val="2637536F"/>
    <w:rsid w:val="2650C022"/>
    <w:rsid w:val="266BAAE8"/>
    <w:rsid w:val="267224B8"/>
    <w:rsid w:val="2683141D"/>
    <w:rsid w:val="268842E4"/>
    <w:rsid w:val="26EFF70B"/>
    <w:rsid w:val="272C8CF4"/>
    <w:rsid w:val="272DCCDF"/>
    <w:rsid w:val="27612A2C"/>
    <w:rsid w:val="27E56C32"/>
    <w:rsid w:val="28241345"/>
    <w:rsid w:val="283CDB84"/>
    <w:rsid w:val="2848BD1E"/>
    <w:rsid w:val="285C5713"/>
    <w:rsid w:val="287FC330"/>
    <w:rsid w:val="2884863D"/>
    <w:rsid w:val="28A4E4C6"/>
    <w:rsid w:val="28B825B5"/>
    <w:rsid w:val="28BC434E"/>
    <w:rsid w:val="28D930CC"/>
    <w:rsid w:val="28FA54CB"/>
    <w:rsid w:val="290359E6"/>
    <w:rsid w:val="29351FAC"/>
    <w:rsid w:val="294ECEAD"/>
    <w:rsid w:val="29A3A1DD"/>
    <w:rsid w:val="29AC6ACB"/>
    <w:rsid w:val="29B83288"/>
    <w:rsid w:val="29BFB5FE"/>
    <w:rsid w:val="2A058CA1"/>
    <w:rsid w:val="2A151C88"/>
    <w:rsid w:val="2A16F1D4"/>
    <w:rsid w:val="2A3241E7"/>
    <w:rsid w:val="2A50F005"/>
    <w:rsid w:val="2A5572AE"/>
    <w:rsid w:val="2A656DA1"/>
    <w:rsid w:val="2A6FE6BB"/>
    <w:rsid w:val="2A75012D"/>
    <w:rsid w:val="2A7E825E"/>
    <w:rsid w:val="2A9BC37E"/>
    <w:rsid w:val="2AAC7541"/>
    <w:rsid w:val="2AEC0DC7"/>
    <w:rsid w:val="2AFA4733"/>
    <w:rsid w:val="2B13BEE5"/>
    <w:rsid w:val="2BA03FFE"/>
    <w:rsid w:val="2BA68B62"/>
    <w:rsid w:val="2BD4DDD4"/>
    <w:rsid w:val="2BD93B77"/>
    <w:rsid w:val="2BEECE03"/>
    <w:rsid w:val="2C3AE754"/>
    <w:rsid w:val="2C7F77A7"/>
    <w:rsid w:val="2C9D36DC"/>
    <w:rsid w:val="2CC699A5"/>
    <w:rsid w:val="2D15D20D"/>
    <w:rsid w:val="2D1C4496"/>
    <w:rsid w:val="2D3C105F"/>
    <w:rsid w:val="2D3D8819"/>
    <w:rsid w:val="2D570A56"/>
    <w:rsid w:val="2D617DCF"/>
    <w:rsid w:val="2D6BDBE2"/>
    <w:rsid w:val="2D8C49FF"/>
    <w:rsid w:val="2DB3E6EE"/>
    <w:rsid w:val="2E158DD3"/>
    <w:rsid w:val="2E21F314"/>
    <w:rsid w:val="2E3BA147"/>
    <w:rsid w:val="2EA00142"/>
    <w:rsid w:val="2ED7E255"/>
    <w:rsid w:val="2F4357DE"/>
    <w:rsid w:val="2F65A13F"/>
    <w:rsid w:val="2F69E8F0"/>
    <w:rsid w:val="2FADCEA4"/>
    <w:rsid w:val="2FEC5ABF"/>
    <w:rsid w:val="301B8621"/>
    <w:rsid w:val="3035148E"/>
    <w:rsid w:val="30F8A53F"/>
    <w:rsid w:val="3102D54F"/>
    <w:rsid w:val="31384B6A"/>
    <w:rsid w:val="3142C8A6"/>
    <w:rsid w:val="314B1A7D"/>
    <w:rsid w:val="31AFC17F"/>
    <w:rsid w:val="31DDB56E"/>
    <w:rsid w:val="31E64C72"/>
    <w:rsid w:val="31E925F5"/>
    <w:rsid w:val="321E8A29"/>
    <w:rsid w:val="322228F3"/>
    <w:rsid w:val="324BA9F6"/>
    <w:rsid w:val="325B4A13"/>
    <w:rsid w:val="326928B2"/>
    <w:rsid w:val="32828695"/>
    <w:rsid w:val="3288901A"/>
    <w:rsid w:val="329D8168"/>
    <w:rsid w:val="32A276B5"/>
    <w:rsid w:val="336722B0"/>
    <w:rsid w:val="345C3005"/>
    <w:rsid w:val="3479D1F0"/>
    <w:rsid w:val="347E662A"/>
    <w:rsid w:val="348F2CC7"/>
    <w:rsid w:val="349560D7"/>
    <w:rsid w:val="349D80E6"/>
    <w:rsid w:val="34D46F04"/>
    <w:rsid w:val="34FF14FA"/>
    <w:rsid w:val="35489DC9"/>
    <w:rsid w:val="357B7CE9"/>
    <w:rsid w:val="357F7FE0"/>
    <w:rsid w:val="35892570"/>
    <w:rsid w:val="35B20F40"/>
    <w:rsid w:val="35B26C2A"/>
    <w:rsid w:val="35E9AF4D"/>
    <w:rsid w:val="36262149"/>
    <w:rsid w:val="36313138"/>
    <w:rsid w:val="363B6AA4"/>
    <w:rsid w:val="36654589"/>
    <w:rsid w:val="3685DD09"/>
    <w:rsid w:val="368A126B"/>
    <w:rsid w:val="369AE55B"/>
    <w:rsid w:val="36A8C1B9"/>
    <w:rsid w:val="36CD4AFC"/>
    <w:rsid w:val="371569BE"/>
    <w:rsid w:val="37174D4A"/>
    <w:rsid w:val="372AC84C"/>
    <w:rsid w:val="3739CF81"/>
    <w:rsid w:val="3767E6C3"/>
    <w:rsid w:val="379229A1"/>
    <w:rsid w:val="37A39A84"/>
    <w:rsid w:val="37B93A8F"/>
    <w:rsid w:val="3829667B"/>
    <w:rsid w:val="383A93D3"/>
    <w:rsid w:val="38715F87"/>
    <w:rsid w:val="387B6484"/>
    <w:rsid w:val="38A31256"/>
    <w:rsid w:val="38BAB6EA"/>
    <w:rsid w:val="3903B724"/>
    <w:rsid w:val="39115D07"/>
    <w:rsid w:val="392E56C6"/>
    <w:rsid w:val="39354A95"/>
    <w:rsid w:val="3939D5C0"/>
    <w:rsid w:val="397F6589"/>
    <w:rsid w:val="399F8362"/>
    <w:rsid w:val="39C95B3E"/>
    <w:rsid w:val="39D66434"/>
    <w:rsid w:val="39DCABA0"/>
    <w:rsid w:val="3A57B540"/>
    <w:rsid w:val="3A7DD0F1"/>
    <w:rsid w:val="3A7FB743"/>
    <w:rsid w:val="3ABA417B"/>
    <w:rsid w:val="3ACB35AB"/>
    <w:rsid w:val="3AE6AC86"/>
    <w:rsid w:val="3AFD0A3E"/>
    <w:rsid w:val="3B0468D6"/>
    <w:rsid w:val="3B21C5CC"/>
    <w:rsid w:val="3B795A46"/>
    <w:rsid w:val="3BB5AEF9"/>
    <w:rsid w:val="3BBEEAB5"/>
    <w:rsid w:val="3C048B32"/>
    <w:rsid w:val="3C3478FA"/>
    <w:rsid w:val="3C36543B"/>
    <w:rsid w:val="3C71968F"/>
    <w:rsid w:val="3C92E13D"/>
    <w:rsid w:val="3CA70027"/>
    <w:rsid w:val="3CAA881B"/>
    <w:rsid w:val="3D4D7556"/>
    <w:rsid w:val="3D6A3880"/>
    <w:rsid w:val="3DA46CAE"/>
    <w:rsid w:val="3DAFF89B"/>
    <w:rsid w:val="3DE5B21F"/>
    <w:rsid w:val="3E12DC08"/>
    <w:rsid w:val="3E6486CD"/>
    <w:rsid w:val="3E80D70B"/>
    <w:rsid w:val="3EB6E533"/>
    <w:rsid w:val="3ECD45FE"/>
    <w:rsid w:val="3F4859E6"/>
    <w:rsid w:val="3F6FABB5"/>
    <w:rsid w:val="3FA32AEA"/>
    <w:rsid w:val="3FB7B6D1"/>
    <w:rsid w:val="401547A3"/>
    <w:rsid w:val="40305582"/>
    <w:rsid w:val="40343ED3"/>
    <w:rsid w:val="40C61D16"/>
    <w:rsid w:val="40D1AA92"/>
    <w:rsid w:val="40E1FC94"/>
    <w:rsid w:val="40E23FB0"/>
    <w:rsid w:val="414A7CCA"/>
    <w:rsid w:val="41538732"/>
    <w:rsid w:val="41AB9314"/>
    <w:rsid w:val="41B2F608"/>
    <w:rsid w:val="41E9639F"/>
    <w:rsid w:val="41FA77BE"/>
    <w:rsid w:val="41FD7849"/>
    <w:rsid w:val="420299C1"/>
    <w:rsid w:val="425044EE"/>
    <w:rsid w:val="4261ED77"/>
    <w:rsid w:val="426230A8"/>
    <w:rsid w:val="427F69C5"/>
    <w:rsid w:val="42DA0D41"/>
    <w:rsid w:val="433BF8DA"/>
    <w:rsid w:val="43642066"/>
    <w:rsid w:val="436AFFE8"/>
    <w:rsid w:val="4370397B"/>
    <w:rsid w:val="43C0E7C1"/>
    <w:rsid w:val="43FAC47C"/>
    <w:rsid w:val="43FDBDD8"/>
    <w:rsid w:val="4413B791"/>
    <w:rsid w:val="44199D56"/>
    <w:rsid w:val="4473479D"/>
    <w:rsid w:val="44E1A03F"/>
    <w:rsid w:val="4526972E"/>
    <w:rsid w:val="45324CF7"/>
    <w:rsid w:val="45C38FE8"/>
    <w:rsid w:val="45CEF989"/>
    <w:rsid w:val="466FC65A"/>
    <w:rsid w:val="46822AA0"/>
    <w:rsid w:val="4694FD4F"/>
    <w:rsid w:val="46B67A8A"/>
    <w:rsid w:val="46C46DA5"/>
    <w:rsid w:val="46F27748"/>
    <w:rsid w:val="47478F65"/>
    <w:rsid w:val="47840967"/>
    <w:rsid w:val="479ED599"/>
    <w:rsid w:val="47A68247"/>
    <w:rsid w:val="4819AF8D"/>
    <w:rsid w:val="486D6C89"/>
    <w:rsid w:val="48A64052"/>
    <w:rsid w:val="48B0E7F3"/>
    <w:rsid w:val="48C76C86"/>
    <w:rsid w:val="48F67B86"/>
    <w:rsid w:val="493F9021"/>
    <w:rsid w:val="4953C28D"/>
    <w:rsid w:val="49600E05"/>
    <w:rsid w:val="4966F1DE"/>
    <w:rsid w:val="4977FC48"/>
    <w:rsid w:val="4985EEAF"/>
    <w:rsid w:val="49A41F3C"/>
    <w:rsid w:val="49BEAAEF"/>
    <w:rsid w:val="49C5A45E"/>
    <w:rsid w:val="49E5CB6E"/>
    <w:rsid w:val="49F5C2CD"/>
    <w:rsid w:val="4A1A9A72"/>
    <w:rsid w:val="4A28E0B0"/>
    <w:rsid w:val="4A432D25"/>
    <w:rsid w:val="4A56C4EB"/>
    <w:rsid w:val="4AA55BC5"/>
    <w:rsid w:val="4AD2C9B9"/>
    <w:rsid w:val="4AE24266"/>
    <w:rsid w:val="4B3FEF9D"/>
    <w:rsid w:val="4B815944"/>
    <w:rsid w:val="4BC92F28"/>
    <w:rsid w:val="4C05D0C3"/>
    <w:rsid w:val="4C0B9A3B"/>
    <w:rsid w:val="4C6F5B33"/>
    <w:rsid w:val="4CF912AE"/>
    <w:rsid w:val="4CFC4D1E"/>
    <w:rsid w:val="4D440048"/>
    <w:rsid w:val="4D83002B"/>
    <w:rsid w:val="4D8AD914"/>
    <w:rsid w:val="4D96F1FD"/>
    <w:rsid w:val="4DA3060C"/>
    <w:rsid w:val="4DBBFB98"/>
    <w:rsid w:val="4DDE2149"/>
    <w:rsid w:val="4DEA124F"/>
    <w:rsid w:val="4DF57DF6"/>
    <w:rsid w:val="4E137624"/>
    <w:rsid w:val="4E6447EB"/>
    <w:rsid w:val="4EBA6AFC"/>
    <w:rsid w:val="4EC9DE1C"/>
    <w:rsid w:val="4EDC2A2E"/>
    <w:rsid w:val="4EF9E2D7"/>
    <w:rsid w:val="4F1F536E"/>
    <w:rsid w:val="4F53EB81"/>
    <w:rsid w:val="5013F25C"/>
    <w:rsid w:val="504D822D"/>
    <w:rsid w:val="50951040"/>
    <w:rsid w:val="50BBEE9E"/>
    <w:rsid w:val="510723B3"/>
    <w:rsid w:val="510D0A17"/>
    <w:rsid w:val="511D3FDD"/>
    <w:rsid w:val="51BF6BFD"/>
    <w:rsid w:val="51CB2966"/>
    <w:rsid w:val="51E0AF29"/>
    <w:rsid w:val="5241BEF8"/>
    <w:rsid w:val="526EEF4B"/>
    <w:rsid w:val="52A8EE8D"/>
    <w:rsid w:val="5311B877"/>
    <w:rsid w:val="532D628F"/>
    <w:rsid w:val="534233D3"/>
    <w:rsid w:val="5359FA6F"/>
    <w:rsid w:val="535D1652"/>
    <w:rsid w:val="5386F73E"/>
    <w:rsid w:val="539E2CCC"/>
    <w:rsid w:val="53A217D9"/>
    <w:rsid w:val="54459E06"/>
    <w:rsid w:val="54619D2F"/>
    <w:rsid w:val="54661B76"/>
    <w:rsid w:val="54F22B94"/>
    <w:rsid w:val="554842AC"/>
    <w:rsid w:val="55789124"/>
    <w:rsid w:val="557BE654"/>
    <w:rsid w:val="558535D8"/>
    <w:rsid w:val="55E07B3A"/>
    <w:rsid w:val="55EE8A2C"/>
    <w:rsid w:val="55FC19F8"/>
    <w:rsid w:val="563DA61F"/>
    <w:rsid w:val="56512DBD"/>
    <w:rsid w:val="56532FDA"/>
    <w:rsid w:val="56646BD9"/>
    <w:rsid w:val="56669EDF"/>
    <w:rsid w:val="56B02955"/>
    <w:rsid w:val="56C16912"/>
    <w:rsid w:val="56C77B11"/>
    <w:rsid w:val="571699D3"/>
    <w:rsid w:val="5716B716"/>
    <w:rsid w:val="5766198C"/>
    <w:rsid w:val="57705A0F"/>
    <w:rsid w:val="57D3FB96"/>
    <w:rsid w:val="5816A115"/>
    <w:rsid w:val="58420FD5"/>
    <w:rsid w:val="5866C7F6"/>
    <w:rsid w:val="58BFAB46"/>
    <w:rsid w:val="58D0F9FE"/>
    <w:rsid w:val="58FFB116"/>
    <w:rsid w:val="59728882"/>
    <w:rsid w:val="59C117A0"/>
    <w:rsid w:val="5A8B01D9"/>
    <w:rsid w:val="5AD912CD"/>
    <w:rsid w:val="5B0686BB"/>
    <w:rsid w:val="5B38D91B"/>
    <w:rsid w:val="5B444118"/>
    <w:rsid w:val="5B48D84F"/>
    <w:rsid w:val="5B5AF566"/>
    <w:rsid w:val="5B5E702C"/>
    <w:rsid w:val="5B6D0813"/>
    <w:rsid w:val="5B75AE77"/>
    <w:rsid w:val="5BCCDC5A"/>
    <w:rsid w:val="5BD95DF2"/>
    <w:rsid w:val="5BEEC85C"/>
    <w:rsid w:val="5BF74C5F"/>
    <w:rsid w:val="5C08EFB7"/>
    <w:rsid w:val="5C1B603C"/>
    <w:rsid w:val="5C365999"/>
    <w:rsid w:val="5C3C67EA"/>
    <w:rsid w:val="5C6465B8"/>
    <w:rsid w:val="5C8DB17D"/>
    <w:rsid w:val="5CACA27A"/>
    <w:rsid w:val="5CBBE3B3"/>
    <w:rsid w:val="5CD6BE54"/>
    <w:rsid w:val="5CE42EA3"/>
    <w:rsid w:val="5CFA408D"/>
    <w:rsid w:val="5D0798AA"/>
    <w:rsid w:val="5D5681CD"/>
    <w:rsid w:val="5D6DCFDC"/>
    <w:rsid w:val="5E955E7E"/>
    <w:rsid w:val="5F25FB37"/>
    <w:rsid w:val="5F38EA09"/>
    <w:rsid w:val="5FBA969D"/>
    <w:rsid w:val="60312EDF"/>
    <w:rsid w:val="605A0A90"/>
    <w:rsid w:val="6064B131"/>
    <w:rsid w:val="609CCF35"/>
    <w:rsid w:val="60C3A782"/>
    <w:rsid w:val="60FFE445"/>
    <w:rsid w:val="616305B9"/>
    <w:rsid w:val="618A96DD"/>
    <w:rsid w:val="61A3A986"/>
    <w:rsid w:val="61B69CD4"/>
    <w:rsid w:val="61E07A42"/>
    <w:rsid w:val="61FDC877"/>
    <w:rsid w:val="621B294D"/>
    <w:rsid w:val="62316DDE"/>
    <w:rsid w:val="626BC50E"/>
    <w:rsid w:val="62A77A1F"/>
    <w:rsid w:val="62CA752B"/>
    <w:rsid w:val="62F57241"/>
    <w:rsid w:val="62F7DEAC"/>
    <w:rsid w:val="632EF203"/>
    <w:rsid w:val="63400E7E"/>
    <w:rsid w:val="63985337"/>
    <w:rsid w:val="63DBE928"/>
    <w:rsid w:val="6481F336"/>
    <w:rsid w:val="64912C14"/>
    <w:rsid w:val="6499D0B5"/>
    <w:rsid w:val="64CFD3DE"/>
    <w:rsid w:val="64E9C298"/>
    <w:rsid w:val="64EDBA6F"/>
    <w:rsid w:val="64F4B330"/>
    <w:rsid w:val="6527AE90"/>
    <w:rsid w:val="65356939"/>
    <w:rsid w:val="655E6676"/>
    <w:rsid w:val="6577C4DF"/>
    <w:rsid w:val="65A3F021"/>
    <w:rsid w:val="65AA0E95"/>
    <w:rsid w:val="65ADDAE4"/>
    <w:rsid w:val="65C14981"/>
    <w:rsid w:val="664F997C"/>
    <w:rsid w:val="66A17B66"/>
    <w:rsid w:val="66A75A54"/>
    <w:rsid w:val="66B63F60"/>
    <w:rsid w:val="66CF70F3"/>
    <w:rsid w:val="67257CAE"/>
    <w:rsid w:val="672CBD9D"/>
    <w:rsid w:val="674A531D"/>
    <w:rsid w:val="675C9D29"/>
    <w:rsid w:val="6773F240"/>
    <w:rsid w:val="67AAC487"/>
    <w:rsid w:val="67B96F7B"/>
    <w:rsid w:val="680685F3"/>
    <w:rsid w:val="683F6551"/>
    <w:rsid w:val="684B6BFC"/>
    <w:rsid w:val="688462FE"/>
    <w:rsid w:val="689E1B36"/>
    <w:rsid w:val="68FF324B"/>
    <w:rsid w:val="69081B36"/>
    <w:rsid w:val="691AF9F0"/>
    <w:rsid w:val="698B25DC"/>
    <w:rsid w:val="69CE5622"/>
    <w:rsid w:val="69D263CA"/>
    <w:rsid w:val="69EB8C27"/>
    <w:rsid w:val="6A002B24"/>
    <w:rsid w:val="6A2AE271"/>
    <w:rsid w:val="6A2B88E4"/>
    <w:rsid w:val="6A330BB2"/>
    <w:rsid w:val="6A381532"/>
    <w:rsid w:val="6A39F186"/>
    <w:rsid w:val="6A57DFF3"/>
    <w:rsid w:val="6A6B1210"/>
    <w:rsid w:val="6A6FD960"/>
    <w:rsid w:val="6AC82AEB"/>
    <w:rsid w:val="6AEE978F"/>
    <w:rsid w:val="6B07A80F"/>
    <w:rsid w:val="6B42B2BB"/>
    <w:rsid w:val="6B8B8260"/>
    <w:rsid w:val="6BA4AABD"/>
    <w:rsid w:val="6BAF6EBC"/>
    <w:rsid w:val="6BB4E205"/>
    <w:rsid w:val="6BD59580"/>
    <w:rsid w:val="6BDF4E4F"/>
    <w:rsid w:val="6BF10C37"/>
    <w:rsid w:val="6C324073"/>
    <w:rsid w:val="6C3F3BA0"/>
    <w:rsid w:val="6C4279E2"/>
    <w:rsid w:val="6C803F93"/>
    <w:rsid w:val="6CFFB971"/>
    <w:rsid w:val="6D6C9C0E"/>
    <w:rsid w:val="6D82D6C4"/>
    <w:rsid w:val="6DAB5258"/>
    <w:rsid w:val="6E2642F4"/>
    <w:rsid w:val="6E6555EE"/>
    <w:rsid w:val="6EB4223E"/>
    <w:rsid w:val="6EC96028"/>
    <w:rsid w:val="6EF0F479"/>
    <w:rsid w:val="6F060203"/>
    <w:rsid w:val="6F0672A6"/>
    <w:rsid w:val="6F22DD4C"/>
    <w:rsid w:val="6F43EBE0"/>
    <w:rsid w:val="6FD458FD"/>
    <w:rsid w:val="6FD4F168"/>
    <w:rsid w:val="6FE65CC5"/>
    <w:rsid w:val="6FFFFD0C"/>
    <w:rsid w:val="704E6325"/>
    <w:rsid w:val="704F10C8"/>
    <w:rsid w:val="70781BE0"/>
    <w:rsid w:val="70B773E6"/>
    <w:rsid w:val="70D39FE3"/>
    <w:rsid w:val="7139DF7E"/>
    <w:rsid w:val="71478A55"/>
    <w:rsid w:val="71B0E23A"/>
    <w:rsid w:val="720D2406"/>
    <w:rsid w:val="721C5A19"/>
    <w:rsid w:val="7228953B"/>
    <w:rsid w:val="72571262"/>
    <w:rsid w:val="72A17ACD"/>
    <w:rsid w:val="72A1C2A4"/>
    <w:rsid w:val="72ADBEF9"/>
    <w:rsid w:val="72C58196"/>
    <w:rsid w:val="72CF4649"/>
    <w:rsid w:val="730AFE97"/>
    <w:rsid w:val="73106728"/>
    <w:rsid w:val="73669FDB"/>
    <w:rsid w:val="73AA67DA"/>
    <w:rsid w:val="73B9FE1B"/>
    <w:rsid w:val="73CB5B60"/>
    <w:rsid w:val="73F5D98F"/>
    <w:rsid w:val="74176468"/>
    <w:rsid w:val="7490AA7A"/>
    <w:rsid w:val="74C4BD67"/>
    <w:rsid w:val="74C61F22"/>
    <w:rsid w:val="74D26C36"/>
    <w:rsid w:val="75046B05"/>
    <w:rsid w:val="751FD173"/>
    <w:rsid w:val="757C77C6"/>
    <w:rsid w:val="757EC620"/>
    <w:rsid w:val="758DE8A9"/>
    <w:rsid w:val="75E02E60"/>
    <w:rsid w:val="75EF9F88"/>
    <w:rsid w:val="76BA98FF"/>
    <w:rsid w:val="76C71B4E"/>
    <w:rsid w:val="76CF7FC2"/>
    <w:rsid w:val="76E75D64"/>
    <w:rsid w:val="76F8992E"/>
    <w:rsid w:val="7718A4EB"/>
    <w:rsid w:val="77A5B279"/>
    <w:rsid w:val="77B67B4E"/>
    <w:rsid w:val="77C3529B"/>
    <w:rsid w:val="77C83500"/>
    <w:rsid w:val="780B97C9"/>
    <w:rsid w:val="780D0C62"/>
    <w:rsid w:val="782332E1"/>
    <w:rsid w:val="786A0568"/>
    <w:rsid w:val="787DD8FD"/>
    <w:rsid w:val="78B41888"/>
    <w:rsid w:val="78B9E647"/>
    <w:rsid w:val="78C62BE2"/>
    <w:rsid w:val="78E4ED0A"/>
    <w:rsid w:val="794557E0"/>
    <w:rsid w:val="79A02401"/>
    <w:rsid w:val="7A84C3CE"/>
    <w:rsid w:val="7AAA43D8"/>
    <w:rsid w:val="7AC61B04"/>
    <w:rsid w:val="7ACE89D3"/>
    <w:rsid w:val="7AD09D54"/>
    <w:rsid w:val="7ADE554B"/>
    <w:rsid w:val="7AE3A214"/>
    <w:rsid w:val="7B07B577"/>
    <w:rsid w:val="7B593BCE"/>
    <w:rsid w:val="7B951763"/>
    <w:rsid w:val="7B9946A4"/>
    <w:rsid w:val="7BA460BA"/>
    <w:rsid w:val="7BC292A2"/>
    <w:rsid w:val="7BCB0126"/>
    <w:rsid w:val="7BF7F95E"/>
    <w:rsid w:val="7C1A957A"/>
    <w:rsid w:val="7C67AE07"/>
    <w:rsid w:val="7C896E11"/>
    <w:rsid w:val="7CED8B2A"/>
    <w:rsid w:val="7D3861E6"/>
    <w:rsid w:val="7D3EDC24"/>
    <w:rsid w:val="7D51EFD8"/>
    <w:rsid w:val="7D67597F"/>
    <w:rsid w:val="7D930B27"/>
    <w:rsid w:val="7DE7A47E"/>
    <w:rsid w:val="7E1043DD"/>
    <w:rsid w:val="7E4449A1"/>
    <w:rsid w:val="7E48F33F"/>
    <w:rsid w:val="7E5EFFC6"/>
    <w:rsid w:val="7E66341D"/>
    <w:rsid w:val="7E8F69C5"/>
    <w:rsid w:val="7E9151FB"/>
    <w:rsid w:val="7EA89024"/>
    <w:rsid w:val="7ECE1EC6"/>
    <w:rsid w:val="7EDD8CCF"/>
    <w:rsid w:val="7EE0F6D7"/>
    <w:rsid w:val="7EFC2EA9"/>
    <w:rsid w:val="7F0F05C9"/>
    <w:rsid w:val="7F613FDD"/>
    <w:rsid w:val="7F634A81"/>
    <w:rsid w:val="7F6D7643"/>
    <w:rsid w:val="7FDDD7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85b"/>
    </o:shapedefaults>
    <o:shapelayout v:ext="edit">
      <o:idmap v:ext="edit" data="2"/>
    </o:shapelayout>
  </w:shapeDefaults>
  <w:decimalSymbol w:val=","/>
  <w:listSeparator w:val=";"/>
  <w14:docId w14:val="21AE59D4"/>
  <w15:docId w15:val="{5BA54BE0-7803-4548-B63B-93711AB6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413"/>
    <w:rPr>
      <w:rFonts w:ascii="Arial" w:hAnsi="Arial"/>
      <w:sz w:val="22"/>
      <w:lang w:eastAsia="de-DE"/>
    </w:rPr>
  </w:style>
  <w:style w:type="paragraph" w:styleId="berschrift1">
    <w:name w:val="heading 1"/>
    <w:basedOn w:val="Standard"/>
    <w:next w:val="EMRPbodytext"/>
    <w:qFormat/>
    <w:rsid w:val="003076B8"/>
    <w:pPr>
      <w:keepNext/>
      <w:numPr>
        <w:numId w:val="8"/>
      </w:numPr>
      <w:spacing w:before="240" w:after="60"/>
      <w:outlineLvl w:val="0"/>
    </w:pPr>
    <w:rPr>
      <w:rFonts w:cs="Arial"/>
      <w:b/>
      <w:bCs/>
      <w:kern w:val="32"/>
      <w:sz w:val="28"/>
      <w:szCs w:val="32"/>
      <w:lang w:val="de-DE"/>
    </w:rPr>
  </w:style>
  <w:style w:type="paragraph" w:styleId="berschrift2">
    <w:name w:val="heading 2"/>
    <w:basedOn w:val="Standard"/>
    <w:next w:val="EMRPbodytext"/>
    <w:link w:val="berschrift2Zchn"/>
    <w:qFormat/>
    <w:rsid w:val="003076B8"/>
    <w:pPr>
      <w:keepNext/>
      <w:numPr>
        <w:ilvl w:val="1"/>
        <w:numId w:val="8"/>
      </w:numPr>
      <w:spacing w:before="240" w:after="60"/>
      <w:outlineLvl w:val="1"/>
    </w:pPr>
    <w:rPr>
      <w:rFonts w:cs="Arial"/>
      <w:b/>
      <w:bCs/>
      <w:i/>
      <w:iCs/>
      <w:sz w:val="24"/>
      <w:szCs w:val="28"/>
      <w:lang w:val="de-DE"/>
    </w:rPr>
  </w:style>
  <w:style w:type="paragraph" w:styleId="berschrift3">
    <w:name w:val="heading 3"/>
    <w:basedOn w:val="Standard"/>
    <w:next w:val="EMRPbodytext"/>
    <w:qFormat/>
    <w:rsid w:val="003076B8"/>
    <w:pPr>
      <w:keepNext/>
      <w:numPr>
        <w:ilvl w:val="2"/>
        <w:numId w:val="8"/>
      </w:numPr>
      <w:spacing w:before="240" w:after="60"/>
      <w:outlineLvl w:val="2"/>
    </w:pPr>
    <w:rPr>
      <w:rFonts w:cs="Arial"/>
      <w:b/>
      <w:bCs/>
      <w:sz w:val="20"/>
      <w:szCs w:val="26"/>
    </w:rPr>
  </w:style>
  <w:style w:type="paragraph" w:styleId="berschrift4">
    <w:name w:val="heading 4"/>
    <w:basedOn w:val="EMRPbodytext"/>
    <w:next w:val="EMRPbodytext"/>
    <w:link w:val="berschrift4Zchn"/>
    <w:qFormat/>
    <w:rsid w:val="003076B8"/>
    <w:pPr>
      <w:spacing w:before="240"/>
      <w:outlineLvl w:val="3"/>
    </w:pPr>
    <w:rPr>
      <w:i/>
      <w:iCs/>
      <w:szCs w:val="16"/>
    </w:rPr>
  </w:style>
  <w:style w:type="paragraph" w:styleId="berschrift5">
    <w:name w:val="heading 5"/>
    <w:basedOn w:val="Standard"/>
    <w:next w:val="Standard"/>
    <w:qFormat/>
    <w:rsid w:val="003076B8"/>
    <w:pPr>
      <w:numPr>
        <w:ilvl w:val="4"/>
        <w:numId w:val="8"/>
      </w:numPr>
      <w:spacing w:before="240" w:after="60"/>
      <w:outlineLvl w:val="4"/>
    </w:pPr>
    <w:rPr>
      <w:b/>
      <w:bCs/>
      <w:i/>
      <w:iCs/>
      <w:sz w:val="26"/>
      <w:szCs w:val="26"/>
      <w:lang w:val="de-DE"/>
    </w:rPr>
  </w:style>
  <w:style w:type="paragraph" w:styleId="berschrift6">
    <w:name w:val="heading 6"/>
    <w:basedOn w:val="Standard"/>
    <w:next w:val="Standard"/>
    <w:qFormat/>
    <w:rsid w:val="003076B8"/>
    <w:pPr>
      <w:numPr>
        <w:ilvl w:val="5"/>
        <w:numId w:val="8"/>
      </w:numPr>
      <w:spacing w:before="240" w:after="60"/>
      <w:outlineLvl w:val="5"/>
    </w:pPr>
    <w:rPr>
      <w:b/>
      <w:bCs/>
      <w:szCs w:val="22"/>
      <w:lang w:val="de-DE"/>
    </w:rPr>
  </w:style>
  <w:style w:type="paragraph" w:styleId="berschrift7">
    <w:name w:val="heading 7"/>
    <w:basedOn w:val="Standard"/>
    <w:next w:val="Standard"/>
    <w:qFormat/>
    <w:rsid w:val="003076B8"/>
    <w:pPr>
      <w:numPr>
        <w:ilvl w:val="6"/>
        <w:numId w:val="8"/>
      </w:numPr>
      <w:spacing w:before="240" w:after="60"/>
      <w:outlineLvl w:val="6"/>
    </w:pPr>
    <w:rPr>
      <w:sz w:val="24"/>
      <w:szCs w:val="24"/>
      <w:lang w:val="de-DE"/>
    </w:rPr>
  </w:style>
  <w:style w:type="paragraph" w:styleId="berschrift8">
    <w:name w:val="heading 8"/>
    <w:basedOn w:val="Standard"/>
    <w:next w:val="Standard"/>
    <w:qFormat/>
    <w:rsid w:val="003076B8"/>
    <w:pPr>
      <w:numPr>
        <w:ilvl w:val="7"/>
        <w:numId w:val="8"/>
      </w:numPr>
      <w:spacing w:before="240" w:after="60"/>
      <w:outlineLvl w:val="7"/>
    </w:pPr>
    <w:rPr>
      <w:i/>
      <w:iCs/>
      <w:sz w:val="24"/>
      <w:szCs w:val="24"/>
      <w:lang w:val="de-DE"/>
    </w:rPr>
  </w:style>
  <w:style w:type="paragraph" w:styleId="berschrift9">
    <w:name w:val="heading 9"/>
    <w:basedOn w:val="Standard"/>
    <w:next w:val="Standard"/>
    <w:qFormat/>
    <w:rsid w:val="003076B8"/>
    <w:pPr>
      <w:numPr>
        <w:ilvl w:val="8"/>
        <w:numId w:val="8"/>
      </w:numPr>
      <w:spacing w:before="240" w:after="60"/>
      <w:outlineLvl w:val="8"/>
    </w:pPr>
    <w:rPr>
      <w:rFonts w:cs="Arial"/>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semiHidden/>
    <w:pPr>
      <w:spacing w:after="120"/>
      <w:jc w:val="both"/>
    </w:pPr>
    <w:rPr>
      <w:rFonts w:cs="Arial"/>
      <w:sz w:val="20"/>
      <w:szCs w:val="22"/>
    </w:rPr>
  </w:style>
  <w:style w:type="paragraph" w:styleId="Kopfzeile">
    <w:name w:val="header"/>
    <w:basedOn w:val="Standard"/>
    <w:link w:val="KopfzeileZchn"/>
    <w:rsid w:val="003076B8"/>
    <w:pPr>
      <w:tabs>
        <w:tab w:val="center" w:pos="4536"/>
        <w:tab w:val="right" w:pos="9072"/>
      </w:tabs>
    </w:pPr>
    <w:rPr>
      <w:rFonts w:cs="Arial"/>
      <w:b/>
      <w:sz w:val="24"/>
      <w:szCs w:val="24"/>
    </w:rPr>
  </w:style>
  <w:style w:type="paragraph" w:styleId="Fuzeile">
    <w:name w:val="footer"/>
    <w:basedOn w:val="Standard"/>
    <w:link w:val="FuzeileZchn"/>
    <w:semiHidden/>
    <w:pPr>
      <w:tabs>
        <w:tab w:val="center" w:pos="4536"/>
        <w:tab w:val="right" w:pos="9072"/>
      </w:tabs>
    </w:pPr>
  </w:style>
  <w:style w:type="character" w:styleId="Hyperlink">
    <w:name w:val="Hyperlink"/>
    <w:uiPriority w:val="99"/>
    <w:rsid w:val="003076B8"/>
    <w:rPr>
      <w:rFonts w:ascii="Arial" w:hAnsi="Arial"/>
      <w:color w:val="0000FF"/>
      <w:sz w:val="20"/>
      <w:u w:val="single"/>
    </w:rPr>
  </w:style>
  <w:style w:type="paragraph" w:styleId="Verzeichnis1">
    <w:name w:val="toc 1"/>
    <w:basedOn w:val="EMRPbodytext"/>
    <w:next w:val="EMRPbodytext"/>
    <w:autoRedefine/>
    <w:uiPriority w:val="39"/>
    <w:rsid w:val="003076B8"/>
    <w:pPr>
      <w:tabs>
        <w:tab w:val="left" w:pos="284"/>
        <w:tab w:val="left" w:pos="709"/>
        <w:tab w:val="right" w:leader="dot" w:pos="9628"/>
      </w:tabs>
      <w:ind w:left="709" w:hanging="709"/>
    </w:pPr>
    <w:rPr>
      <w:rFonts w:cs="Arial"/>
      <w:b/>
      <w:bCs/>
      <w:noProof/>
      <w:szCs w:val="28"/>
    </w:rPr>
  </w:style>
  <w:style w:type="character" w:styleId="Seitenzahl">
    <w:name w:val="page number"/>
    <w:basedOn w:val="Absatz-Standardschriftart"/>
    <w:semiHidden/>
  </w:style>
  <w:style w:type="paragraph" w:styleId="Verzeichnis2">
    <w:name w:val="toc 2"/>
    <w:basedOn w:val="Standard"/>
    <w:next w:val="Standard"/>
    <w:autoRedefine/>
    <w:uiPriority w:val="39"/>
    <w:rsid w:val="003076B8"/>
    <w:pPr>
      <w:tabs>
        <w:tab w:val="left" w:pos="284"/>
        <w:tab w:val="left" w:pos="851"/>
        <w:tab w:val="right" w:leader="dot" w:pos="9628"/>
      </w:tabs>
      <w:ind w:left="1701" w:hanging="1417"/>
    </w:pPr>
    <w:rPr>
      <w:noProof/>
      <w:sz w:val="20"/>
      <w:lang w:val="de-DE"/>
    </w:rPr>
  </w:style>
  <w:style w:type="paragraph" w:styleId="Verzeichnis3">
    <w:name w:val="toc 3"/>
    <w:basedOn w:val="Standard"/>
    <w:next w:val="Standard"/>
    <w:autoRedefine/>
    <w:uiPriority w:val="39"/>
    <w:rsid w:val="003076B8"/>
    <w:pPr>
      <w:tabs>
        <w:tab w:val="left" w:pos="1588"/>
        <w:tab w:val="right" w:leader="dot" w:pos="9628"/>
      </w:tabs>
      <w:ind w:left="851"/>
    </w:pPr>
    <w:rPr>
      <w:noProof/>
      <w:sz w:val="20"/>
      <w:lang w:val="de-DE"/>
    </w:rPr>
  </w:style>
  <w:style w:type="paragraph" w:styleId="Verzeichnis4">
    <w:name w:val="toc 4"/>
    <w:basedOn w:val="Standard"/>
    <w:next w:val="Standard"/>
    <w:autoRedefine/>
    <w:semiHidden/>
    <w:rsid w:val="003076B8"/>
    <w:pPr>
      <w:ind w:left="600"/>
    </w:pPr>
    <w:rPr>
      <w:sz w:val="20"/>
      <w:lang w:val="de-DE"/>
    </w:rPr>
  </w:style>
  <w:style w:type="paragraph" w:styleId="Verzeichnis5">
    <w:name w:val="toc 5"/>
    <w:basedOn w:val="Standard"/>
    <w:next w:val="Standard"/>
    <w:autoRedefine/>
    <w:semiHidden/>
    <w:rsid w:val="003076B8"/>
    <w:pPr>
      <w:ind w:left="960"/>
    </w:pPr>
    <w:rPr>
      <w:sz w:val="24"/>
      <w:szCs w:val="24"/>
      <w:lang w:val="fr-FR" w:eastAsia="fr-FR"/>
    </w:rPr>
  </w:style>
  <w:style w:type="paragraph" w:styleId="Verzeichnis6">
    <w:name w:val="toc 6"/>
    <w:basedOn w:val="Standard"/>
    <w:next w:val="Standard"/>
    <w:autoRedefine/>
    <w:semiHidden/>
    <w:rsid w:val="003076B8"/>
    <w:pPr>
      <w:ind w:left="1000"/>
    </w:pPr>
    <w:rPr>
      <w:sz w:val="20"/>
      <w:lang w:val="de-DE"/>
    </w:rPr>
  </w:style>
  <w:style w:type="paragraph" w:styleId="Verzeichnis7">
    <w:name w:val="toc 7"/>
    <w:basedOn w:val="Standard"/>
    <w:next w:val="Standard"/>
    <w:autoRedefine/>
    <w:semiHidden/>
    <w:rsid w:val="003076B8"/>
    <w:pPr>
      <w:ind w:left="1200"/>
    </w:pPr>
    <w:rPr>
      <w:sz w:val="20"/>
      <w:lang w:val="de-DE"/>
    </w:rPr>
  </w:style>
  <w:style w:type="paragraph" w:styleId="Verzeichnis8">
    <w:name w:val="toc 8"/>
    <w:basedOn w:val="Standard"/>
    <w:next w:val="Standard"/>
    <w:autoRedefine/>
    <w:semiHidden/>
    <w:rsid w:val="003076B8"/>
    <w:pPr>
      <w:ind w:left="1400"/>
    </w:pPr>
    <w:rPr>
      <w:sz w:val="20"/>
      <w:lang w:val="de-DE"/>
    </w:rPr>
  </w:style>
  <w:style w:type="paragraph" w:styleId="Verzeichnis9">
    <w:name w:val="toc 9"/>
    <w:basedOn w:val="Standard"/>
    <w:next w:val="Standard"/>
    <w:autoRedefine/>
    <w:semiHidden/>
    <w:rsid w:val="003076B8"/>
    <w:pPr>
      <w:ind w:left="1600"/>
    </w:pPr>
    <w:rPr>
      <w:sz w:val="20"/>
      <w:lang w:val="de-DE"/>
    </w:rPr>
  </w:style>
  <w:style w:type="paragraph" w:styleId="Beschriftung">
    <w:name w:val="caption"/>
    <w:basedOn w:val="Standard"/>
    <w:next w:val="Standard"/>
    <w:autoRedefine/>
    <w:qFormat/>
    <w:rsid w:val="00DE3F29"/>
    <w:pPr>
      <w:widowControl w:val="0"/>
      <w:overflowPunct w:val="0"/>
      <w:autoSpaceDE w:val="0"/>
      <w:autoSpaceDN w:val="0"/>
      <w:adjustRightInd w:val="0"/>
      <w:spacing w:before="360"/>
      <w:textAlignment w:val="baseline"/>
    </w:pPr>
    <w:rPr>
      <w:rFonts w:cs="Arial"/>
      <w:b/>
      <w:bCs/>
      <w:color w:val="000000"/>
      <w:lang w:eastAsia="en-US"/>
    </w:rPr>
  </w:style>
  <w:style w:type="character" w:styleId="BesuchterLink">
    <w:name w:val="FollowedHyperlink"/>
    <w:semiHidden/>
    <w:rPr>
      <w:color w:val="800080"/>
      <w:u w:val="single"/>
    </w:rPr>
  </w:style>
  <w:style w:type="paragraph" w:customStyle="1" w:styleId="bodytext-CFR">
    <w:name w:val="body text - CFR"/>
    <w:basedOn w:val="Standard"/>
    <w:pPr>
      <w:spacing w:before="120"/>
      <w:jc w:val="both"/>
    </w:pPr>
  </w:style>
  <w:style w:type="paragraph" w:customStyle="1" w:styleId="bullets-CFR">
    <w:name w:val="bullets - CFR"/>
    <w:rPr>
      <w:rFonts w:ascii="Arial" w:hAnsi="Arial"/>
      <w:lang w:eastAsia="en-US"/>
    </w:rPr>
  </w:style>
  <w:style w:type="paragraph" w:customStyle="1" w:styleId="bulletslevel2CFR">
    <w:name w:val="bullets level2 CFR"/>
    <w:basedOn w:val="Standard"/>
    <w:pPr>
      <w:jc w:val="both"/>
    </w:pPr>
  </w:style>
  <w:style w:type="character" w:styleId="Kommentarzeichen">
    <w:name w:val="annotation reference"/>
    <w:uiPriority w:val="99"/>
    <w:semiHidden/>
    <w:rPr>
      <w:sz w:val="16"/>
      <w:szCs w:val="16"/>
    </w:rPr>
  </w:style>
  <w:style w:type="paragraph" w:styleId="Kommentartext">
    <w:name w:val="annotation text"/>
    <w:basedOn w:val="Standard"/>
    <w:link w:val="KommentartextZchn"/>
    <w:qFormat/>
    <w:pPr>
      <w:widowControl w:val="0"/>
      <w:overflowPunct w:val="0"/>
      <w:autoSpaceDE w:val="0"/>
      <w:autoSpaceDN w:val="0"/>
      <w:adjustRightInd w:val="0"/>
      <w:spacing w:before="120"/>
      <w:jc w:val="both"/>
      <w:textAlignment w:val="baseline"/>
    </w:pPr>
    <w:rPr>
      <w:rFonts w:ascii="Times New Roman" w:hAnsi="Times New Roman" w:cs="Arial"/>
      <w:color w:val="000000"/>
      <w:lang w:eastAsia="en-US"/>
    </w:rPr>
  </w:style>
  <w:style w:type="paragraph" w:customStyle="1" w:styleId="numberedlist-CFR">
    <w:name w:val="numbered list - CFR"/>
    <w:basedOn w:val="bodytext-CFR"/>
  </w:style>
  <w:style w:type="paragraph" w:styleId="Listenabsatz">
    <w:name w:val="List Paragraph"/>
    <w:basedOn w:val="Standard"/>
    <w:uiPriority w:val="34"/>
    <w:qFormat/>
    <w:rsid w:val="00BC210D"/>
    <w:pPr>
      <w:ind w:left="720"/>
    </w:pPr>
    <w:rPr>
      <w:rFonts w:ascii="Calibri" w:eastAsia="Calibri" w:hAnsi="Calibri" w:cs="Calibri"/>
      <w:szCs w:val="22"/>
      <w:lang w:eastAsia="en-US"/>
    </w:rPr>
  </w:style>
  <w:style w:type="paragraph" w:customStyle="1" w:styleId="numberedlistlevel2CFR">
    <w:name w:val="numbered list level 2 CFR"/>
    <w:basedOn w:val="numberedlist-CFR"/>
    <w:pPr>
      <w:tabs>
        <w:tab w:val="num" w:pos="709"/>
        <w:tab w:val="num" w:pos="851"/>
      </w:tabs>
      <w:spacing w:before="0"/>
      <w:ind w:left="850" w:hanging="425"/>
    </w:pPr>
  </w:style>
  <w:style w:type="character" w:styleId="Fett">
    <w:name w:val="Strong"/>
    <w:qFormat/>
    <w:rPr>
      <w:b/>
      <w:bCs/>
    </w:rPr>
  </w:style>
  <w:style w:type="paragraph" w:styleId="Funotentext">
    <w:name w:val="footnote text"/>
    <w:aliases w:val="Schriftart: 9 pt,Schriftart: 10 pt,Schriftart: 8 pt,WB-Fußnotentext,fn,footnote text,Footnotes,Footnote ak,Char Char"/>
    <w:basedOn w:val="Standard"/>
    <w:link w:val="FunotentextZchn"/>
    <w:uiPriority w:val="99"/>
    <w:semiHidden/>
  </w:style>
  <w:style w:type="character" w:styleId="Funotenzeichen">
    <w:name w:val="footnote reference"/>
    <w:aliases w:val="Footnote symbol,Footnote,Footnote Reference Superscript"/>
    <w:uiPriority w:val="99"/>
    <w:semiHidden/>
    <w:rPr>
      <w:vertAlign w:val="superscript"/>
    </w:rPr>
  </w:style>
  <w:style w:type="paragraph" w:styleId="StandardWeb">
    <w:name w:val="Normal (Web)"/>
    <w:basedOn w:val="Standard"/>
    <w:uiPriority w:val="99"/>
    <w:semiHidden/>
    <w:pPr>
      <w:spacing w:before="100" w:beforeAutospacing="1" w:after="100" w:afterAutospacing="1"/>
    </w:pPr>
    <w:rPr>
      <w:rFonts w:ascii="Times New Roman" w:eastAsia="Arial Unicode MS" w:hAnsi="Times New Roman"/>
      <w:sz w:val="24"/>
      <w:szCs w:val="24"/>
      <w:lang w:eastAsia="en-US"/>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Textkrper">
    <w:name w:val="Body Text"/>
    <w:basedOn w:val="Standard"/>
    <w:link w:val="TextkrperZchn"/>
    <w:semiHidden/>
    <w:rPr>
      <w:rFonts w:cs="Arial"/>
      <w:szCs w:val="24"/>
      <w:lang w:eastAsia="en-US"/>
    </w:rPr>
  </w:style>
  <w:style w:type="paragraph" w:styleId="Textkrper3">
    <w:name w:val="Body Text 3"/>
    <w:basedOn w:val="Standard"/>
    <w:semiHidden/>
    <w:pPr>
      <w:spacing w:before="120" w:after="120" w:line="280" w:lineRule="atLeast"/>
      <w:jc w:val="both"/>
    </w:pPr>
    <w:rPr>
      <w:rFonts w:eastAsia="SimSun" w:cs="Arial"/>
      <w:i/>
      <w:iCs/>
      <w:lang w:eastAsia="zh-CN"/>
    </w:rPr>
  </w:style>
  <w:style w:type="paragraph" w:customStyle="1" w:styleId="Standard1">
    <w:name w:val="Standard1"/>
    <w:basedOn w:val="Default"/>
    <w:next w:val="Default"/>
    <w:rPr>
      <w:rFonts w:cs="Times New Roman"/>
      <w:color w:val="auto"/>
    </w:rPr>
  </w:style>
  <w:style w:type="paragraph" w:styleId="Textkrper-Zeileneinzug">
    <w:name w:val="Body Text Indent"/>
    <w:basedOn w:val="Standard"/>
    <w:semiHidden/>
    <w:pPr>
      <w:spacing w:line="300" w:lineRule="atLeast"/>
      <w:ind w:left="284"/>
    </w:pPr>
    <w:rPr>
      <w:rFonts w:ascii="Times New Roman" w:hAnsi="Times New Roman"/>
      <w:sz w:val="24"/>
      <w:szCs w:val="24"/>
      <w:lang w:eastAsia="en-US"/>
    </w:rPr>
  </w:style>
  <w:style w:type="paragraph" w:customStyle="1" w:styleId="msolistparagraph0">
    <w:name w:val="msolistparagraph"/>
    <w:basedOn w:val="Standard"/>
    <w:pPr>
      <w:ind w:left="720"/>
    </w:pPr>
    <w:rPr>
      <w:rFonts w:ascii="Calibri" w:eastAsia="Arial Unicode MS" w:hAnsi="Calibri" w:cs="Arial Unicode MS"/>
      <w:szCs w:val="22"/>
      <w:lang w:eastAsia="en-US"/>
    </w:rPr>
  </w:style>
  <w:style w:type="paragraph" w:customStyle="1" w:styleId="xl38">
    <w:name w:val="xl38"/>
    <w:basedOn w:val="Standard"/>
    <w:pPr>
      <w:pBdr>
        <w:left w:val="single" w:sz="12" w:space="31" w:color="auto"/>
        <w:bottom w:val="single" w:sz="4" w:space="0" w:color="auto"/>
        <w:right w:val="single" w:sz="4" w:space="0" w:color="auto"/>
      </w:pBdr>
      <w:spacing w:before="100" w:beforeAutospacing="1" w:after="100" w:afterAutospacing="1"/>
      <w:ind w:firstLineChars="300" w:firstLine="300"/>
    </w:pPr>
    <w:rPr>
      <w:rFonts w:ascii="Wingdings" w:eastAsia="Arial Unicode MS" w:hAnsi="Wingdings" w:cs="Arial Unicode MS"/>
      <w:sz w:val="24"/>
      <w:szCs w:val="24"/>
      <w:lang w:eastAsia="en-US"/>
    </w:rPr>
  </w:style>
  <w:style w:type="paragraph" w:customStyle="1" w:styleId="Heading">
    <w:name w:val="Heading"/>
    <w:basedOn w:val="Standard"/>
    <w:autoRedefine/>
    <w:pPr>
      <w:tabs>
        <w:tab w:val="num" w:pos="360"/>
        <w:tab w:val="num" w:pos="720"/>
      </w:tabs>
      <w:spacing w:before="120"/>
      <w:ind w:left="720" w:hanging="360"/>
    </w:pPr>
    <w:rPr>
      <w:rFonts w:ascii="Times New Roman" w:hAnsi="Times New Roman"/>
      <w:szCs w:val="22"/>
      <w:lang w:eastAsia="en-US"/>
    </w:rPr>
  </w:style>
  <w:style w:type="paragraph" w:customStyle="1" w:styleId="Annex2">
    <w:name w:val="Annex 2"/>
    <w:basedOn w:val="Standard"/>
    <w:pPr>
      <w:numPr>
        <w:ilvl w:val="1"/>
        <w:numId w:val="6"/>
      </w:numPr>
    </w:pPr>
    <w:rPr>
      <w:rFonts w:ascii="Times New Roman" w:hAnsi="Times New Roman"/>
      <w:sz w:val="20"/>
    </w:rPr>
  </w:style>
  <w:style w:type="paragraph" w:customStyle="1" w:styleId="EMRPbodytext">
    <w:name w:val="EMRP body text"/>
    <w:basedOn w:val="Standard"/>
    <w:link w:val="EMRPbodytextChar"/>
    <w:qFormat/>
    <w:rsid w:val="003076B8"/>
    <w:pPr>
      <w:spacing w:before="120"/>
      <w:jc w:val="both"/>
    </w:pPr>
    <w:rPr>
      <w:sz w:val="20"/>
    </w:rPr>
  </w:style>
  <w:style w:type="paragraph" w:customStyle="1" w:styleId="EMRPnumberedlistlevel1">
    <w:name w:val="EMRP numbered list level1"/>
    <w:basedOn w:val="EMRPbodytext"/>
    <w:rsid w:val="003076B8"/>
    <w:pPr>
      <w:tabs>
        <w:tab w:val="num" w:pos="705"/>
      </w:tabs>
      <w:ind w:left="705" w:hanging="705"/>
    </w:pPr>
  </w:style>
  <w:style w:type="paragraph" w:customStyle="1" w:styleId="EMRPnumberedlistlevel2">
    <w:name w:val="EMRP numbered list level2"/>
    <w:basedOn w:val="EMRPnumberedlistlevel1"/>
    <w:rsid w:val="003076B8"/>
    <w:pPr>
      <w:tabs>
        <w:tab w:val="clear" w:pos="705"/>
        <w:tab w:val="num" w:pos="851"/>
      </w:tabs>
      <w:spacing w:before="0"/>
      <w:ind w:left="1080" w:hanging="360"/>
    </w:pPr>
  </w:style>
  <w:style w:type="paragraph" w:customStyle="1" w:styleId="EMRPbulletslevel1">
    <w:name w:val="EMRP bullets level1"/>
    <w:rsid w:val="003076B8"/>
    <w:pPr>
      <w:tabs>
        <w:tab w:val="num" w:pos="780"/>
      </w:tabs>
      <w:ind w:left="780" w:hanging="360"/>
      <w:jc w:val="both"/>
    </w:pPr>
    <w:rPr>
      <w:rFonts w:ascii="Arial" w:hAnsi="Arial"/>
      <w:lang w:eastAsia="en-US"/>
    </w:rPr>
  </w:style>
  <w:style w:type="paragraph" w:customStyle="1" w:styleId="EMRPbulletslevel2">
    <w:name w:val="EMRP bullets level2"/>
    <w:basedOn w:val="Standard"/>
    <w:rsid w:val="003076B8"/>
    <w:pPr>
      <w:tabs>
        <w:tab w:val="num" w:pos="1440"/>
      </w:tabs>
      <w:ind w:left="1440" w:hanging="360"/>
      <w:jc w:val="both"/>
    </w:pPr>
    <w:rPr>
      <w:sz w:val="20"/>
    </w:rPr>
  </w:style>
  <w:style w:type="paragraph" w:customStyle="1" w:styleId="EMRPlistintable8pt">
    <w:name w:val="EMRP list in table 8pt"/>
    <w:basedOn w:val="Standard"/>
    <w:autoRedefine/>
    <w:pPr>
      <w:tabs>
        <w:tab w:val="left" w:pos="284"/>
        <w:tab w:val="num" w:pos="1080"/>
      </w:tabs>
      <w:ind w:left="1080" w:hanging="720"/>
    </w:pPr>
    <w:rPr>
      <w:sz w:val="16"/>
    </w:rPr>
  </w:style>
  <w:style w:type="paragraph" w:styleId="Titel">
    <w:name w:val="Title"/>
    <w:basedOn w:val="Standard"/>
    <w:qFormat/>
    <w:pPr>
      <w:spacing w:before="240" w:after="60"/>
      <w:jc w:val="center"/>
      <w:outlineLvl w:val="0"/>
    </w:pPr>
    <w:rPr>
      <w:rFonts w:cs="Arial"/>
      <w:b/>
      <w:bCs/>
      <w:kern w:val="28"/>
      <w:sz w:val="32"/>
      <w:szCs w:val="32"/>
    </w:rPr>
  </w:style>
  <w:style w:type="paragraph" w:customStyle="1" w:styleId="Content">
    <w:name w:val="Content"/>
    <w:basedOn w:val="Standard"/>
    <w:link w:val="ContentChar"/>
    <w:qFormat/>
    <w:rsid w:val="00FB630C"/>
    <w:rPr>
      <w:rFonts w:cs="Arial"/>
      <w:sz w:val="20"/>
      <w:lang w:val="de-DE" w:eastAsia="zh-CN"/>
    </w:rPr>
  </w:style>
  <w:style w:type="character" w:customStyle="1" w:styleId="ContentChar">
    <w:name w:val="Content Char"/>
    <w:link w:val="Content"/>
    <w:rsid w:val="00FB630C"/>
    <w:rPr>
      <w:rFonts w:ascii="Arial" w:hAnsi="Arial" w:cs="Arial"/>
      <w:lang w:val="de-DE" w:eastAsia="zh-CN"/>
    </w:rPr>
  </w:style>
  <w:style w:type="paragraph" w:styleId="Kommentarthema">
    <w:name w:val="annotation subject"/>
    <w:basedOn w:val="Kommentartext"/>
    <w:next w:val="Kommentartext"/>
    <w:link w:val="KommentarthemaZchn"/>
    <w:uiPriority w:val="99"/>
    <w:semiHidden/>
    <w:unhideWhenUsed/>
    <w:rsid w:val="0008582F"/>
    <w:pPr>
      <w:widowControl/>
      <w:overflowPunct/>
      <w:autoSpaceDE/>
      <w:autoSpaceDN/>
      <w:adjustRightInd/>
      <w:spacing w:before="0"/>
      <w:jc w:val="left"/>
      <w:textAlignment w:val="auto"/>
    </w:pPr>
    <w:rPr>
      <w:rFonts w:ascii="Arial" w:hAnsi="Arial" w:cs="Times New Roman"/>
      <w:b/>
      <w:bCs/>
      <w:color w:val="auto"/>
      <w:sz w:val="20"/>
      <w:lang w:eastAsia="de-DE"/>
    </w:rPr>
  </w:style>
  <w:style w:type="character" w:customStyle="1" w:styleId="KommentartextZchn">
    <w:name w:val="Kommentartext Zchn"/>
    <w:link w:val="Kommentartext"/>
    <w:rsid w:val="0008582F"/>
    <w:rPr>
      <w:rFonts w:cs="Arial"/>
      <w:color w:val="000000"/>
      <w:sz w:val="22"/>
      <w:lang w:eastAsia="en-US"/>
    </w:rPr>
  </w:style>
  <w:style w:type="character" w:customStyle="1" w:styleId="KommentarthemaZchn">
    <w:name w:val="Kommentarthema Zchn"/>
    <w:link w:val="Kommentarthema"/>
    <w:uiPriority w:val="99"/>
    <w:semiHidden/>
    <w:rsid w:val="0008582F"/>
    <w:rPr>
      <w:rFonts w:ascii="Arial" w:hAnsi="Arial" w:cs="Arial"/>
      <w:b/>
      <w:bCs/>
      <w:color w:val="000000"/>
      <w:sz w:val="22"/>
      <w:lang w:eastAsia="de-DE"/>
    </w:rPr>
  </w:style>
  <w:style w:type="paragraph" w:styleId="Sprechblasentext">
    <w:name w:val="Balloon Text"/>
    <w:basedOn w:val="Standard"/>
    <w:link w:val="SprechblasentextZchn"/>
    <w:semiHidden/>
    <w:unhideWhenUsed/>
    <w:rsid w:val="0008582F"/>
    <w:rPr>
      <w:rFonts w:ascii="Tahoma" w:hAnsi="Tahoma" w:cs="Tahoma"/>
      <w:sz w:val="16"/>
      <w:szCs w:val="16"/>
    </w:rPr>
  </w:style>
  <w:style w:type="character" w:customStyle="1" w:styleId="SprechblasentextZchn">
    <w:name w:val="Sprechblasentext Zchn"/>
    <w:link w:val="Sprechblasentext"/>
    <w:uiPriority w:val="99"/>
    <w:semiHidden/>
    <w:rsid w:val="0008582F"/>
    <w:rPr>
      <w:rFonts w:ascii="Tahoma" w:hAnsi="Tahoma" w:cs="Tahoma"/>
      <w:sz w:val="16"/>
      <w:szCs w:val="16"/>
      <w:lang w:eastAsia="de-DE"/>
    </w:rPr>
  </w:style>
  <w:style w:type="character" w:customStyle="1" w:styleId="berschrift4Zchn">
    <w:name w:val="Überschrift 4 Zchn"/>
    <w:link w:val="berschrift4"/>
    <w:rsid w:val="003076B8"/>
    <w:rPr>
      <w:rFonts w:ascii="Arial" w:hAnsi="Arial"/>
      <w:i/>
      <w:iCs/>
      <w:szCs w:val="16"/>
      <w:lang w:eastAsia="de-DE"/>
    </w:rPr>
  </w:style>
  <w:style w:type="character" w:customStyle="1" w:styleId="KopfzeileZchn">
    <w:name w:val="Kopfzeile Zchn"/>
    <w:basedOn w:val="Absatz-Standardschriftart"/>
    <w:link w:val="Kopfzeile"/>
    <w:rsid w:val="003076B8"/>
    <w:rPr>
      <w:rFonts w:ascii="Arial" w:hAnsi="Arial" w:cs="Arial"/>
      <w:b/>
      <w:sz w:val="24"/>
      <w:szCs w:val="24"/>
      <w:lang w:eastAsia="de-DE"/>
    </w:rPr>
  </w:style>
  <w:style w:type="paragraph" w:styleId="berarbeitung">
    <w:name w:val="Revision"/>
    <w:hidden/>
    <w:uiPriority w:val="99"/>
    <w:semiHidden/>
    <w:rsid w:val="00394D9A"/>
    <w:rPr>
      <w:rFonts w:ascii="Arial" w:hAnsi="Arial"/>
      <w:sz w:val="22"/>
      <w:lang w:eastAsia="de-DE"/>
    </w:rPr>
  </w:style>
  <w:style w:type="table" w:styleId="Tabellenraster">
    <w:name w:val="Table Grid"/>
    <w:basedOn w:val="NormaleTabelle"/>
    <w:uiPriority w:val="59"/>
    <w:rsid w:val="00B77B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Zchn">
    <w:name w:val="Fußnotentext Zchn"/>
    <w:aliases w:val="Schriftart: 9 pt Zchn,Schriftart: 10 pt Zchn,Schriftart: 8 pt Zchn,WB-Fußnotentext Zchn,fn Zchn,footnote text Zchn,Footnotes Zchn,Footnote ak Zchn,Char Char Zchn"/>
    <w:basedOn w:val="Absatz-Standardschriftart"/>
    <w:link w:val="Funotentext"/>
    <w:uiPriority w:val="99"/>
    <w:semiHidden/>
    <w:rsid w:val="00203261"/>
    <w:rPr>
      <w:rFonts w:ascii="Arial" w:hAnsi="Arial"/>
      <w:sz w:val="22"/>
      <w:lang w:eastAsia="de-DE"/>
    </w:rPr>
  </w:style>
  <w:style w:type="character" w:customStyle="1" w:styleId="EMRPbodytextChar">
    <w:name w:val="EMRP body text Char"/>
    <w:link w:val="EMRPbodytext"/>
    <w:rsid w:val="003076B8"/>
    <w:rPr>
      <w:rFonts w:ascii="Arial" w:hAnsi="Arial"/>
      <w:lang w:eastAsia="de-DE"/>
    </w:rPr>
  </w:style>
  <w:style w:type="paragraph" w:customStyle="1" w:styleId="EMRPdeltabletext">
    <w:name w:val="EMRP del table text"/>
    <w:basedOn w:val="EMRPbodytext"/>
    <w:qFormat/>
    <w:rsid w:val="00777FF4"/>
    <w:pPr>
      <w:spacing w:before="60" w:after="60"/>
      <w:jc w:val="left"/>
    </w:pPr>
    <w:rPr>
      <w:rFonts w:cs="Arial"/>
      <w:sz w:val="18"/>
      <w:szCs w:val="18"/>
    </w:rPr>
  </w:style>
  <w:style w:type="character" w:customStyle="1" w:styleId="FuzeileZchn">
    <w:name w:val="Fußzeile Zchn"/>
    <w:link w:val="Fuzeile"/>
    <w:semiHidden/>
    <w:rsid w:val="00C6120A"/>
    <w:rPr>
      <w:rFonts w:ascii="Arial" w:hAnsi="Arial"/>
      <w:sz w:val="22"/>
      <w:lang w:eastAsia="de-DE"/>
    </w:rPr>
  </w:style>
  <w:style w:type="character" w:customStyle="1" w:styleId="TextkrperZchn">
    <w:name w:val="Textkörper Zchn"/>
    <w:basedOn w:val="Absatz-Standardschriftart"/>
    <w:link w:val="Textkrper"/>
    <w:semiHidden/>
    <w:rsid w:val="00EC090F"/>
    <w:rPr>
      <w:rFonts w:ascii="Arial" w:hAnsi="Arial" w:cs="Arial"/>
      <w:sz w:val="22"/>
      <w:szCs w:val="24"/>
      <w:lang w:eastAsia="en-US"/>
    </w:rPr>
  </w:style>
  <w:style w:type="character" w:customStyle="1" w:styleId="Textkrper2Zchn">
    <w:name w:val="Textkörper 2 Zchn"/>
    <w:basedOn w:val="Absatz-Standardschriftart"/>
    <w:link w:val="Textkrper2"/>
    <w:semiHidden/>
    <w:rsid w:val="00C712B5"/>
    <w:rPr>
      <w:rFonts w:ascii="Arial" w:hAnsi="Arial" w:cs="Arial"/>
      <w:szCs w:val="22"/>
      <w:lang w:eastAsia="de-DE"/>
    </w:rPr>
  </w:style>
  <w:style w:type="character" w:styleId="NichtaufgelsteErwhnung">
    <w:name w:val="Unresolved Mention"/>
    <w:basedOn w:val="Absatz-Standardschriftart"/>
    <w:uiPriority w:val="99"/>
    <w:semiHidden/>
    <w:unhideWhenUsed/>
    <w:rsid w:val="0048515C"/>
    <w:rPr>
      <w:color w:val="605E5C"/>
      <w:shd w:val="clear" w:color="auto" w:fill="E1DFDD"/>
    </w:rPr>
  </w:style>
  <w:style w:type="character" w:customStyle="1" w:styleId="berschrift2Zchn">
    <w:name w:val="Überschrift 2 Zchn"/>
    <w:basedOn w:val="Absatz-Standardschriftart"/>
    <w:link w:val="berschrift2"/>
    <w:rsid w:val="00595F05"/>
    <w:rPr>
      <w:rFonts w:ascii="Arial" w:hAnsi="Arial" w:cs="Arial"/>
      <w:b/>
      <w:bCs/>
      <w:i/>
      <w:iCs/>
      <w:sz w:val="24"/>
      <w:szCs w:val="28"/>
      <w:lang w:val="de-DE" w:eastAsia="de-DE"/>
    </w:rPr>
  </w:style>
  <w:style w:type="paragraph" w:customStyle="1" w:styleId="paragraph">
    <w:name w:val="paragraph"/>
    <w:basedOn w:val="Standard"/>
    <w:rsid w:val="00C81C72"/>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Absatz-Standardschriftart"/>
    <w:rsid w:val="00C81C72"/>
  </w:style>
  <w:style w:type="character" w:customStyle="1" w:styleId="eop">
    <w:name w:val="eop"/>
    <w:basedOn w:val="Absatz-Standardschriftart"/>
    <w:rsid w:val="00C81C72"/>
  </w:style>
  <w:style w:type="table" w:styleId="Gitternetztabelle1hell">
    <w:name w:val="Grid Table 1 Light"/>
    <w:basedOn w:val="NormaleTabelle"/>
    <w:uiPriority w:val="46"/>
    <w:rsid w:val="006E29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3052">
      <w:bodyDiv w:val="1"/>
      <w:marLeft w:val="0"/>
      <w:marRight w:val="0"/>
      <w:marTop w:val="0"/>
      <w:marBottom w:val="0"/>
      <w:divBdr>
        <w:top w:val="none" w:sz="0" w:space="0" w:color="auto"/>
        <w:left w:val="none" w:sz="0" w:space="0" w:color="auto"/>
        <w:bottom w:val="none" w:sz="0" w:space="0" w:color="auto"/>
        <w:right w:val="none" w:sz="0" w:space="0" w:color="auto"/>
      </w:divBdr>
      <w:divsChild>
        <w:div w:id="199251219">
          <w:marLeft w:val="1123"/>
          <w:marRight w:val="0"/>
          <w:marTop w:val="0"/>
          <w:marBottom w:val="0"/>
          <w:divBdr>
            <w:top w:val="none" w:sz="0" w:space="0" w:color="auto"/>
            <w:left w:val="none" w:sz="0" w:space="0" w:color="auto"/>
            <w:bottom w:val="none" w:sz="0" w:space="0" w:color="auto"/>
            <w:right w:val="none" w:sz="0" w:space="0" w:color="auto"/>
          </w:divBdr>
        </w:div>
        <w:div w:id="506288843">
          <w:marLeft w:val="1843"/>
          <w:marRight w:val="0"/>
          <w:marTop w:val="0"/>
          <w:marBottom w:val="0"/>
          <w:divBdr>
            <w:top w:val="none" w:sz="0" w:space="0" w:color="auto"/>
            <w:left w:val="none" w:sz="0" w:space="0" w:color="auto"/>
            <w:bottom w:val="none" w:sz="0" w:space="0" w:color="auto"/>
            <w:right w:val="none" w:sz="0" w:space="0" w:color="auto"/>
          </w:divBdr>
        </w:div>
        <w:div w:id="537284573">
          <w:marLeft w:val="446"/>
          <w:marRight w:val="0"/>
          <w:marTop w:val="0"/>
          <w:marBottom w:val="0"/>
          <w:divBdr>
            <w:top w:val="none" w:sz="0" w:space="0" w:color="auto"/>
            <w:left w:val="none" w:sz="0" w:space="0" w:color="auto"/>
            <w:bottom w:val="none" w:sz="0" w:space="0" w:color="auto"/>
            <w:right w:val="none" w:sz="0" w:space="0" w:color="auto"/>
          </w:divBdr>
        </w:div>
        <w:div w:id="812916574">
          <w:marLeft w:val="446"/>
          <w:marRight w:val="0"/>
          <w:marTop w:val="0"/>
          <w:marBottom w:val="0"/>
          <w:divBdr>
            <w:top w:val="none" w:sz="0" w:space="0" w:color="auto"/>
            <w:left w:val="none" w:sz="0" w:space="0" w:color="auto"/>
            <w:bottom w:val="none" w:sz="0" w:space="0" w:color="auto"/>
            <w:right w:val="none" w:sz="0" w:space="0" w:color="auto"/>
          </w:divBdr>
        </w:div>
        <w:div w:id="863979465">
          <w:marLeft w:val="446"/>
          <w:marRight w:val="0"/>
          <w:marTop w:val="0"/>
          <w:marBottom w:val="0"/>
          <w:divBdr>
            <w:top w:val="none" w:sz="0" w:space="0" w:color="auto"/>
            <w:left w:val="none" w:sz="0" w:space="0" w:color="auto"/>
            <w:bottom w:val="none" w:sz="0" w:space="0" w:color="auto"/>
            <w:right w:val="none" w:sz="0" w:space="0" w:color="auto"/>
          </w:divBdr>
        </w:div>
        <w:div w:id="1293944781">
          <w:marLeft w:val="418"/>
          <w:marRight w:val="0"/>
          <w:marTop w:val="0"/>
          <w:marBottom w:val="0"/>
          <w:divBdr>
            <w:top w:val="none" w:sz="0" w:space="0" w:color="auto"/>
            <w:left w:val="none" w:sz="0" w:space="0" w:color="auto"/>
            <w:bottom w:val="none" w:sz="0" w:space="0" w:color="auto"/>
            <w:right w:val="none" w:sz="0" w:space="0" w:color="auto"/>
          </w:divBdr>
        </w:div>
        <w:div w:id="1852375677">
          <w:marLeft w:val="1843"/>
          <w:marRight w:val="0"/>
          <w:marTop w:val="0"/>
          <w:marBottom w:val="0"/>
          <w:divBdr>
            <w:top w:val="none" w:sz="0" w:space="0" w:color="auto"/>
            <w:left w:val="none" w:sz="0" w:space="0" w:color="auto"/>
            <w:bottom w:val="none" w:sz="0" w:space="0" w:color="auto"/>
            <w:right w:val="none" w:sz="0" w:space="0" w:color="auto"/>
          </w:divBdr>
        </w:div>
        <w:div w:id="1958101844">
          <w:marLeft w:val="1843"/>
          <w:marRight w:val="0"/>
          <w:marTop w:val="0"/>
          <w:marBottom w:val="0"/>
          <w:divBdr>
            <w:top w:val="none" w:sz="0" w:space="0" w:color="auto"/>
            <w:left w:val="none" w:sz="0" w:space="0" w:color="auto"/>
            <w:bottom w:val="none" w:sz="0" w:space="0" w:color="auto"/>
            <w:right w:val="none" w:sz="0" w:space="0" w:color="auto"/>
          </w:divBdr>
        </w:div>
      </w:divsChild>
    </w:div>
    <w:div w:id="134833963">
      <w:bodyDiv w:val="1"/>
      <w:marLeft w:val="0"/>
      <w:marRight w:val="0"/>
      <w:marTop w:val="0"/>
      <w:marBottom w:val="0"/>
      <w:divBdr>
        <w:top w:val="none" w:sz="0" w:space="0" w:color="auto"/>
        <w:left w:val="none" w:sz="0" w:space="0" w:color="auto"/>
        <w:bottom w:val="none" w:sz="0" w:space="0" w:color="auto"/>
        <w:right w:val="none" w:sz="0" w:space="0" w:color="auto"/>
      </w:divBdr>
    </w:div>
    <w:div w:id="148862590">
      <w:bodyDiv w:val="1"/>
      <w:marLeft w:val="0"/>
      <w:marRight w:val="0"/>
      <w:marTop w:val="0"/>
      <w:marBottom w:val="0"/>
      <w:divBdr>
        <w:top w:val="none" w:sz="0" w:space="0" w:color="auto"/>
        <w:left w:val="none" w:sz="0" w:space="0" w:color="auto"/>
        <w:bottom w:val="none" w:sz="0" w:space="0" w:color="auto"/>
        <w:right w:val="none" w:sz="0" w:space="0" w:color="auto"/>
      </w:divBdr>
    </w:div>
    <w:div w:id="159345596">
      <w:bodyDiv w:val="1"/>
      <w:marLeft w:val="0"/>
      <w:marRight w:val="0"/>
      <w:marTop w:val="0"/>
      <w:marBottom w:val="0"/>
      <w:divBdr>
        <w:top w:val="none" w:sz="0" w:space="0" w:color="auto"/>
        <w:left w:val="none" w:sz="0" w:space="0" w:color="auto"/>
        <w:bottom w:val="none" w:sz="0" w:space="0" w:color="auto"/>
        <w:right w:val="none" w:sz="0" w:space="0" w:color="auto"/>
      </w:divBdr>
    </w:div>
    <w:div w:id="218201929">
      <w:bodyDiv w:val="1"/>
      <w:marLeft w:val="0"/>
      <w:marRight w:val="0"/>
      <w:marTop w:val="0"/>
      <w:marBottom w:val="0"/>
      <w:divBdr>
        <w:top w:val="none" w:sz="0" w:space="0" w:color="auto"/>
        <w:left w:val="none" w:sz="0" w:space="0" w:color="auto"/>
        <w:bottom w:val="none" w:sz="0" w:space="0" w:color="auto"/>
        <w:right w:val="none" w:sz="0" w:space="0" w:color="auto"/>
      </w:divBdr>
    </w:div>
    <w:div w:id="261186780">
      <w:bodyDiv w:val="1"/>
      <w:marLeft w:val="0"/>
      <w:marRight w:val="0"/>
      <w:marTop w:val="0"/>
      <w:marBottom w:val="0"/>
      <w:divBdr>
        <w:top w:val="none" w:sz="0" w:space="0" w:color="auto"/>
        <w:left w:val="none" w:sz="0" w:space="0" w:color="auto"/>
        <w:bottom w:val="none" w:sz="0" w:space="0" w:color="auto"/>
        <w:right w:val="none" w:sz="0" w:space="0" w:color="auto"/>
      </w:divBdr>
    </w:div>
    <w:div w:id="313030263">
      <w:bodyDiv w:val="1"/>
      <w:marLeft w:val="0"/>
      <w:marRight w:val="0"/>
      <w:marTop w:val="0"/>
      <w:marBottom w:val="0"/>
      <w:divBdr>
        <w:top w:val="none" w:sz="0" w:space="0" w:color="auto"/>
        <w:left w:val="none" w:sz="0" w:space="0" w:color="auto"/>
        <w:bottom w:val="none" w:sz="0" w:space="0" w:color="auto"/>
        <w:right w:val="none" w:sz="0" w:space="0" w:color="auto"/>
      </w:divBdr>
    </w:div>
    <w:div w:id="362827065">
      <w:bodyDiv w:val="1"/>
      <w:marLeft w:val="0"/>
      <w:marRight w:val="0"/>
      <w:marTop w:val="0"/>
      <w:marBottom w:val="0"/>
      <w:divBdr>
        <w:top w:val="none" w:sz="0" w:space="0" w:color="auto"/>
        <w:left w:val="none" w:sz="0" w:space="0" w:color="auto"/>
        <w:bottom w:val="none" w:sz="0" w:space="0" w:color="auto"/>
        <w:right w:val="none" w:sz="0" w:space="0" w:color="auto"/>
      </w:divBdr>
    </w:div>
    <w:div w:id="428962936">
      <w:bodyDiv w:val="1"/>
      <w:marLeft w:val="0"/>
      <w:marRight w:val="0"/>
      <w:marTop w:val="0"/>
      <w:marBottom w:val="0"/>
      <w:divBdr>
        <w:top w:val="none" w:sz="0" w:space="0" w:color="auto"/>
        <w:left w:val="none" w:sz="0" w:space="0" w:color="auto"/>
        <w:bottom w:val="none" w:sz="0" w:space="0" w:color="auto"/>
        <w:right w:val="none" w:sz="0" w:space="0" w:color="auto"/>
      </w:divBdr>
    </w:div>
    <w:div w:id="435445312">
      <w:bodyDiv w:val="1"/>
      <w:marLeft w:val="0"/>
      <w:marRight w:val="0"/>
      <w:marTop w:val="0"/>
      <w:marBottom w:val="0"/>
      <w:divBdr>
        <w:top w:val="none" w:sz="0" w:space="0" w:color="auto"/>
        <w:left w:val="none" w:sz="0" w:space="0" w:color="auto"/>
        <w:bottom w:val="none" w:sz="0" w:space="0" w:color="auto"/>
        <w:right w:val="none" w:sz="0" w:space="0" w:color="auto"/>
      </w:divBdr>
    </w:div>
    <w:div w:id="436825940">
      <w:bodyDiv w:val="1"/>
      <w:marLeft w:val="0"/>
      <w:marRight w:val="0"/>
      <w:marTop w:val="0"/>
      <w:marBottom w:val="0"/>
      <w:divBdr>
        <w:top w:val="none" w:sz="0" w:space="0" w:color="auto"/>
        <w:left w:val="none" w:sz="0" w:space="0" w:color="auto"/>
        <w:bottom w:val="none" w:sz="0" w:space="0" w:color="auto"/>
        <w:right w:val="none" w:sz="0" w:space="0" w:color="auto"/>
      </w:divBdr>
    </w:div>
    <w:div w:id="514156862">
      <w:bodyDiv w:val="1"/>
      <w:marLeft w:val="0"/>
      <w:marRight w:val="0"/>
      <w:marTop w:val="0"/>
      <w:marBottom w:val="0"/>
      <w:divBdr>
        <w:top w:val="none" w:sz="0" w:space="0" w:color="auto"/>
        <w:left w:val="none" w:sz="0" w:space="0" w:color="auto"/>
        <w:bottom w:val="none" w:sz="0" w:space="0" w:color="auto"/>
        <w:right w:val="none" w:sz="0" w:space="0" w:color="auto"/>
      </w:divBdr>
      <w:divsChild>
        <w:div w:id="55472185">
          <w:marLeft w:val="835"/>
          <w:marRight w:val="0"/>
          <w:marTop w:val="0"/>
          <w:marBottom w:val="0"/>
          <w:divBdr>
            <w:top w:val="none" w:sz="0" w:space="0" w:color="auto"/>
            <w:left w:val="none" w:sz="0" w:space="0" w:color="auto"/>
            <w:bottom w:val="none" w:sz="0" w:space="0" w:color="auto"/>
            <w:right w:val="none" w:sz="0" w:space="0" w:color="auto"/>
          </w:divBdr>
        </w:div>
        <w:div w:id="2104453832">
          <w:marLeft w:val="835"/>
          <w:marRight w:val="0"/>
          <w:marTop w:val="0"/>
          <w:marBottom w:val="0"/>
          <w:divBdr>
            <w:top w:val="none" w:sz="0" w:space="0" w:color="auto"/>
            <w:left w:val="none" w:sz="0" w:space="0" w:color="auto"/>
            <w:bottom w:val="none" w:sz="0" w:space="0" w:color="auto"/>
            <w:right w:val="none" w:sz="0" w:space="0" w:color="auto"/>
          </w:divBdr>
        </w:div>
      </w:divsChild>
    </w:div>
    <w:div w:id="524908663">
      <w:bodyDiv w:val="1"/>
      <w:marLeft w:val="0"/>
      <w:marRight w:val="0"/>
      <w:marTop w:val="0"/>
      <w:marBottom w:val="0"/>
      <w:divBdr>
        <w:top w:val="none" w:sz="0" w:space="0" w:color="auto"/>
        <w:left w:val="none" w:sz="0" w:space="0" w:color="auto"/>
        <w:bottom w:val="none" w:sz="0" w:space="0" w:color="auto"/>
        <w:right w:val="none" w:sz="0" w:space="0" w:color="auto"/>
      </w:divBdr>
    </w:div>
    <w:div w:id="711341400">
      <w:bodyDiv w:val="1"/>
      <w:marLeft w:val="0"/>
      <w:marRight w:val="0"/>
      <w:marTop w:val="0"/>
      <w:marBottom w:val="0"/>
      <w:divBdr>
        <w:top w:val="none" w:sz="0" w:space="0" w:color="auto"/>
        <w:left w:val="none" w:sz="0" w:space="0" w:color="auto"/>
        <w:bottom w:val="none" w:sz="0" w:space="0" w:color="auto"/>
        <w:right w:val="none" w:sz="0" w:space="0" w:color="auto"/>
      </w:divBdr>
    </w:div>
    <w:div w:id="735401133">
      <w:bodyDiv w:val="1"/>
      <w:marLeft w:val="0"/>
      <w:marRight w:val="0"/>
      <w:marTop w:val="0"/>
      <w:marBottom w:val="0"/>
      <w:divBdr>
        <w:top w:val="none" w:sz="0" w:space="0" w:color="auto"/>
        <w:left w:val="none" w:sz="0" w:space="0" w:color="auto"/>
        <w:bottom w:val="none" w:sz="0" w:space="0" w:color="auto"/>
        <w:right w:val="none" w:sz="0" w:space="0" w:color="auto"/>
      </w:divBdr>
    </w:div>
    <w:div w:id="806119892">
      <w:bodyDiv w:val="1"/>
      <w:marLeft w:val="0"/>
      <w:marRight w:val="0"/>
      <w:marTop w:val="0"/>
      <w:marBottom w:val="0"/>
      <w:divBdr>
        <w:top w:val="none" w:sz="0" w:space="0" w:color="auto"/>
        <w:left w:val="none" w:sz="0" w:space="0" w:color="auto"/>
        <w:bottom w:val="none" w:sz="0" w:space="0" w:color="auto"/>
        <w:right w:val="none" w:sz="0" w:space="0" w:color="auto"/>
      </w:divBdr>
    </w:div>
    <w:div w:id="961880763">
      <w:bodyDiv w:val="1"/>
      <w:marLeft w:val="0"/>
      <w:marRight w:val="0"/>
      <w:marTop w:val="0"/>
      <w:marBottom w:val="0"/>
      <w:divBdr>
        <w:top w:val="none" w:sz="0" w:space="0" w:color="auto"/>
        <w:left w:val="none" w:sz="0" w:space="0" w:color="auto"/>
        <w:bottom w:val="none" w:sz="0" w:space="0" w:color="auto"/>
        <w:right w:val="none" w:sz="0" w:space="0" w:color="auto"/>
      </w:divBdr>
    </w:div>
    <w:div w:id="993683118">
      <w:bodyDiv w:val="1"/>
      <w:marLeft w:val="0"/>
      <w:marRight w:val="0"/>
      <w:marTop w:val="0"/>
      <w:marBottom w:val="0"/>
      <w:divBdr>
        <w:top w:val="none" w:sz="0" w:space="0" w:color="auto"/>
        <w:left w:val="none" w:sz="0" w:space="0" w:color="auto"/>
        <w:bottom w:val="none" w:sz="0" w:space="0" w:color="auto"/>
        <w:right w:val="none" w:sz="0" w:space="0" w:color="auto"/>
      </w:divBdr>
    </w:div>
    <w:div w:id="1062950302">
      <w:bodyDiv w:val="1"/>
      <w:marLeft w:val="0"/>
      <w:marRight w:val="0"/>
      <w:marTop w:val="0"/>
      <w:marBottom w:val="0"/>
      <w:divBdr>
        <w:top w:val="none" w:sz="0" w:space="0" w:color="auto"/>
        <w:left w:val="none" w:sz="0" w:space="0" w:color="auto"/>
        <w:bottom w:val="none" w:sz="0" w:space="0" w:color="auto"/>
        <w:right w:val="none" w:sz="0" w:space="0" w:color="auto"/>
      </w:divBdr>
    </w:div>
    <w:div w:id="1107506108">
      <w:bodyDiv w:val="1"/>
      <w:marLeft w:val="0"/>
      <w:marRight w:val="0"/>
      <w:marTop w:val="0"/>
      <w:marBottom w:val="0"/>
      <w:divBdr>
        <w:top w:val="none" w:sz="0" w:space="0" w:color="auto"/>
        <w:left w:val="none" w:sz="0" w:space="0" w:color="auto"/>
        <w:bottom w:val="none" w:sz="0" w:space="0" w:color="auto"/>
        <w:right w:val="none" w:sz="0" w:space="0" w:color="auto"/>
      </w:divBdr>
    </w:div>
    <w:div w:id="1173029680">
      <w:bodyDiv w:val="1"/>
      <w:marLeft w:val="0"/>
      <w:marRight w:val="0"/>
      <w:marTop w:val="0"/>
      <w:marBottom w:val="0"/>
      <w:divBdr>
        <w:top w:val="none" w:sz="0" w:space="0" w:color="auto"/>
        <w:left w:val="none" w:sz="0" w:space="0" w:color="auto"/>
        <w:bottom w:val="none" w:sz="0" w:space="0" w:color="auto"/>
        <w:right w:val="none" w:sz="0" w:space="0" w:color="auto"/>
      </w:divBdr>
    </w:div>
    <w:div w:id="1210069792">
      <w:bodyDiv w:val="1"/>
      <w:marLeft w:val="0"/>
      <w:marRight w:val="0"/>
      <w:marTop w:val="0"/>
      <w:marBottom w:val="0"/>
      <w:divBdr>
        <w:top w:val="none" w:sz="0" w:space="0" w:color="auto"/>
        <w:left w:val="none" w:sz="0" w:space="0" w:color="auto"/>
        <w:bottom w:val="none" w:sz="0" w:space="0" w:color="auto"/>
        <w:right w:val="none" w:sz="0" w:space="0" w:color="auto"/>
      </w:divBdr>
      <w:divsChild>
        <w:div w:id="144054374">
          <w:marLeft w:val="835"/>
          <w:marRight w:val="0"/>
          <w:marTop w:val="0"/>
          <w:marBottom w:val="0"/>
          <w:divBdr>
            <w:top w:val="none" w:sz="0" w:space="0" w:color="auto"/>
            <w:left w:val="none" w:sz="0" w:space="0" w:color="auto"/>
            <w:bottom w:val="none" w:sz="0" w:space="0" w:color="auto"/>
            <w:right w:val="none" w:sz="0" w:space="0" w:color="auto"/>
          </w:divBdr>
        </w:div>
        <w:div w:id="560756225">
          <w:marLeft w:val="835"/>
          <w:marRight w:val="0"/>
          <w:marTop w:val="0"/>
          <w:marBottom w:val="0"/>
          <w:divBdr>
            <w:top w:val="none" w:sz="0" w:space="0" w:color="auto"/>
            <w:left w:val="none" w:sz="0" w:space="0" w:color="auto"/>
            <w:bottom w:val="none" w:sz="0" w:space="0" w:color="auto"/>
            <w:right w:val="none" w:sz="0" w:space="0" w:color="auto"/>
          </w:divBdr>
        </w:div>
        <w:div w:id="819999076">
          <w:marLeft w:val="835"/>
          <w:marRight w:val="0"/>
          <w:marTop w:val="0"/>
          <w:marBottom w:val="0"/>
          <w:divBdr>
            <w:top w:val="none" w:sz="0" w:space="0" w:color="auto"/>
            <w:left w:val="none" w:sz="0" w:space="0" w:color="auto"/>
            <w:bottom w:val="none" w:sz="0" w:space="0" w:color="auto"/>
            <w:right w:val="none" w:sz="0" w:space="0" w:color="auto"/>
          </w:divBdr>
        </w:div>
        <w:div w:id="821775064">
          <w:marLeft w:val="835"/>
          <w:marRight w:val="0"/>
          <w:marTop w:val="0"/>
          <w:marBottom w:val="0"/>
          <w:divBdr>
            <w:top w:val="none" w:sz="0" w:space="0" w:color="auto"/>
            <w:left w:val="none" w:sz="0" w:space="0" w:color="auto"/>
            <w:bottom w:val="none" w:sz="0" w:space="0" w:color="auto"/>
            <w:right w:val="none" w:sz="0" w:space="0" w:color="auto"/>
          </w:divBdr>
        </w:div>
        <w:div w:id="1411002707">
          <w:marLeft w:val="835"/>
          <w:marRight w:val="0"/>
          <w:marTop w:val="0"/>
          <w:marBottom w:val="0"/>
          <w:divBdr>
            <w:top w:val="none" w:sz="0" w:space="0" w:color="auto"/>
            <w:left w:val="none" w:sz="0" w:space="0" w:color="auto"/>
            <w:bottom w:val="none" w:sz="0" w:space="0" w:color="auto"/>
            <w:right w:val="none" w:sz="0" w:space="0" w:color="auto"/>
          </w:divBdr>
        </w:div>
        <w:div w:id="1620838191">
          <w:marLeft w:val="835"/>
          <w:marRight w:val="0"/>
          <w:marTop w:val="0"/>
          <w:marBottom w:val="0"/>
          <w:divBdr>
            <w:top w:val="none" w:sz="0" w:space="0" w:color="auto"/>
            <w:left w:val="none" w:sz="0" w:space="0" w:color="auto"/>
            <w:bottom w:val="none" w:sz="0" w:space="0" w:color="auto"/>
            <w:right w:val="none" w:sz="0" w:space="0" w:color="auto"/>
          </w:divBdr>
        </w:div>
        <w:div w:id="1864400520">
          <w:marLeft w:val="835"/>
          <w:marRight w:val="0"/>
          <w:marTop w:val="0"/>
          <w:marBottom w:val="0"/>
          <w:divBdr>
            <w:top w:val="none" w:sz="0" w:space="0" w:color="auto"/>
            <w:left w:val="none" w:sz="0" w:space="0" w:color="auto"/>
            <w:bottom w:val="none" w:sz="0" w:space="0" w:color="auto"/>
            <w:right w:val="none" w:sz="0" w:space="0" w:color="auto"/>
          </w:divBdr>
        </w:div>
        <w:div w:id="2013797223">
          <w:marLeft w:val="835"/>
          <w:marRight w:val="0"/>
          <w:marTop w:val="0"/>
          <w:marBottom w:val="0"/>
          <w:divBdr>
            <w:top w:val="none" w:sz="0" w:space="0" w:color="auto"/>
            <w:left w:val="none" w:sz="0" w:space="0" w:color="auto"/>
            <w:bottom w:val="none" w:sz="0" w:space="0" w:color="auto"/>
            <w:right w:val="none" w:sz="0" w:space="0" w:color="auto"/>
          </w:divBdr>
        </w:div>
      </w:divsChild>
    </w:div>
    <w:div w:id="1219709736">
      <w:bodyDiv w:val="1"/>
      <w:marLeft w:val="0"/>
      <w:marRight w:val="0"/>
      <w:marTop w:val="0"/>
      <w:marBottom w:val="0"/>
      <w:divBdr>
        <w:top w:val="none" w:sz="0" w:space="0" w:color="auto"/>
        <w:left w:val="none" w:sz="0" w:space="0" w:color="auto"/>
        <w:bottom w:val="none" w:sz="0" w:space="0" w:color="auto"/>
        <w:right w:val="none" w:sz="0" w:space="0" w:color="auto"/>
      </w:divBdr>
    </w:div>
    <w:div w:id="1225605193">
      <w:bodyDiv w:val="1"/>
      <w:marLeft w:val="0"/>
      <w:marRight w:val="0"/>
      <w:marTop w:val="0"/>
      <w:marBottom w:val="0"/>
      <w:divBdr>
        <w:top w:val="none" w:sz="0" w:space="0" w:color="auto"/>
        <w:left w:val="none" w:sz="0" w:space="0" w:color="auto"/>
        <w:bottom w:val="none" w:sz="0" w:space="0" w:color="auto"/>
        <w:right w:val="none" w:sz="0" w:space="0" w:color="auto"/>
      </w:divBdr>
    </w:div>
    <w:div w:id="1230263549">
      <w:bodyDiv w:val="1"/>
      <w:marLeft w:val="0"/>
      <w:marRight w:val="0"/>
      <w:marTop w:val="0"/>
      <w:marBottom w:val="0"/>
      <w:divBdr>
        <w:top w:val="none" w:sz="0" w:space="0" w:color="auto"/>
        <w:left w:val="none" w:sz="0" w:space="0" w:color="auto"/>
        <w:bottom w:val="none" w:sz="0" w:space="0" w:color="auto"/>
        <w:right w:val="none" w:sz="0" w:space="0" w:color="auto"/>
      </w:divBdr>
    </w:div>
    <w:div w:id="1384063121">
      <w:bodyDiv w:val="1"/>
      <w:marLeft w:val="0"/>
      <w:marRight w:val="0"/>
      <w:marTop w:val="0"/>
      <w:marBottom w:val="0"/>
      <w:divBdr>
        <w:top w:val="none" w:sz="0" w:space="0" w:color="auto"/>
        <w:left w:val="none" w:sz="0" w:space="0" w:color="auto"/>
        <w:bottom w:val="none" w:sz="0" w:space="0" w:color="auto"/>
        <w:right w:val="none" w:sz="0" w:space="0" w:color="auto"/>
      </w:divBdr>
    </w:div>
    <w:div w:id="1413312801">
      <w:bodyDiv w:val="1"/>
      <w:marLeft w:val="0"/>
      <w:marRight w:val="0"/>
      <w:marTop w:val="0"/>
      <w:marBottom w:val="0"/>
      <w:divBdr>
        <w:top w:val="none" w:sz="0" w:space="0" w:color="auto"/>
        <w:left w:val="none" w:sz="0" w:space="0" w:color="auto"/>
        <w:bottom w:val="none" w:sz="0" w:space="0" w:color="auto"/>
        <w:right w:val="none" w:sz="0" w:space="0" w:color="auto"/>
      </w:divBdr>
    </w:div>
    <w:div w:id="1469132821">
      <w:bodyDiv w:val="1"/>
      <w:marLeft w:val="0"/>
      <w:marRight w:val="0"/>
      <w:marTop w:val="0"/>
      <w:marBottom w:val="0"/>
      <w:divBdr>
        <w:top w:val="none" w:sz="0" w:space="0" w:color="auto"/>
        <w:left w:val="none" w:sz="0" w:space="0" w:color="auto"/>
        <w:bottom w:val="none" w:sz="0" w:space="0" w:color="auto"/>
        <w:right w:val="none" w:sz="0" w:space="0" w:color="auto"/>
      </w:divBdr>
      <w:divsChild>
        <w:div w:id="529533071">
          <w:marLeft w:val="0"/>
          <w:marRight w:val="0"/>
          <w:marTop w:val="0"/>
          <w:marBottom w:val="0"/>
          <w:divBdr>
            <w:top w:val="none" w:sz="0" w:space="0" w:color="auto"/>
            <w:left w:val="none" w:sz="0" w:space="0" w:color="auto"/>
            <w:bottom w:val="none" w:sz="0" w:space="0" w:color="auto"/>
            <w:right w:val="none" w:sz="0" w:space="0" w:color="auto"/>
          </w:divBdr>
          <w:divsChild>
            <w:div w:id="492766799">
              <w:marLeft w:val="0"/>
              <w:marRight w:val="0"/>
              <w:marTop w:val="0"/>
              <w:marBottom w:val="0"/>
              <w:divBdr>
                <w:top w:val="none" w:sz="0" w:space="0" w:color="auto"/>
                <w:left w:val="none" w:sz="0" w:space="0" w:color="auto"/>
                <w:bottom w:val="none" w:sz="0" w:space="0" w:color="auto"/>
                <w:right w:val="none" w:sz="0" w:space="0" w:color="auto"/>
              </w:divBdr>
              <w:divsChild>
                <w:div w:id="135494096">
                  <w:marLeft w:val="0"/>
                  <w:marRight w:val="0"/>
                  <w:marTop w:val="0"/>
                  <w:marBottom w:val="0"/>
                  <w:divBdr>
                    <w:top w:val="none" w:sz="0" w:space="0" w:color="auto"/>
                    <w:left w:val="none" w:sz="0" w:space="0" w:color="auto"/>
                    <w:bottom w:val="none" w:sz="0" w:space="0" w:color="auto"/>
                    <w:right w:val="none" w:sz="0" w:space="0" w:color="auto"/>
                  </w:divBdr>
                  <w:divsChild>
                    <w:div w:id="374502922">
                      <w:marLeft w:val="0"/>
                      <w:marRight w:val="0"/>
                      <w:marTop w:val="0"/>
                      <w:marBottom w:val="0"/>
                      <w:divBdr>
                        <w:top w:val="none" w:sz="0" w:space="0" w:color="auto"/>
                        <w:left w:val="none" w:sz="0" w:space="0" w:color="auto"/>
                        <w:bottom w:val="none" w:sz="0" w:space="0" w:color="auto"/>
                        <w:right w:val="none" w:sz="0" w:space="0" w:color="auto"/>
                      </w:divBdr>
                    </w:div>
                    <w:div w:id="814643724">
                      <w:marLeft w:val="0"/>
                      <w:marRight w:val="0"/>
                      <w:marTop w:val="0"/>
                      <w:marBottom w:val="0"/>
                      <w:divBdr>
                        <w:top w:val="none" w:sz="0" w:space="0" w:color="auto"/>
                        <w:left w:val="none" w:sz="0" w:space="0" w:color="auto"/>
                        <w:bottom w:val="none" w:sz="0" w:space="0" w:color="auto"/>
                        <w:right w:val="none" w:sz="0" w:space="0" w:color="auto"/>
                      </w:divBdr>
                    </w:div>
                    <w:div w:id="997071563">
                      <w:marLeft w:val="0"/>
                      <w:marRight w:val="0"/>
                      <w:marTop w:val="0"/>
                      <w:marBottom w:val="0"/>
                      <w:divBdr>
                        <w:top w:val="none" w:sz="0" w:space="0" w:color="auto"/>
                        <w:left w:val="none" w:sz="0" w:space="0" w:color="auto"/>
                        <w:bottom w:val="none" w:sz="0" w:space="0" w:color="auto"/>
                        <w:right w:val="none" w:sz="0" w:space="0" w:color="auto"/>
                      </w:divBdr>
                    </w:div>
                    <w:div w:id="1512910262">
                      <w:marLeft w:val="0"/>
                      <w:marRight w:val="0"/>
                      <w:marTop w:val="0"/>
                      <w:marBottom w:val="0"/>
                      <w:divBdr>
                        <w:top w:val="none" w:sz="0" w:space="0" w:color="auto"/>
                        <w:left w:val="none" w:sz="0" w:space="0" w:color="auto"/>
                        <w:bottom w:val="none" w:sz="0" w:space="0" w:color="auto"/>
                        <w:right w:val="none" w:sz="0" w:space="0" w:color="auto"/>
                      </w:divBdr>
                    </w:div>
                    <w:div w:id="1520507093">
                      <w:marLeft w:val="0"/>
                      <w:marRight w:val="0"/>
                      <w:marTop w:val="0"/>
                      <w:marBottom w:val="0"/>
                      <w:divBdr>
                        <w:top w:val="none" w:sz="0" w:space="0" w:color="auto"/>
                        <w:left w:val="none" w:sz="0" w:space="0" w:color="auto"/>
                        <w:bottom w:val="none" w:sz="0" w:space="0" w:color="auto"/>
                        <w:right w:val="none" w:sz="0" w:space="0" w:color="auto"/>
                      </w:divBdr>
                    </w:div>
                    <w:div w:id="1941179697">
                      <w:marLeft w:val="0"/>
                      <w:marRight w:val="0"/>
                      <w:marTop w:val="0"/>
                      <w:marBottom w:val="0"/>
                      <w:divBdr>
                        <w:top w:val="none" w:sz="0" w:space="0" w:color="auto"/>
                        <w:left w:val="none" w:sz="0" w:space="0" w:color="auto"/>
                        <w:bottom w:val="none" w:sz="0" w:space="0" w:color="auto"/>
                        <w:right w:val="none" w:sz="0" w:space="0" w:color="auto"/>
                      </w:divBdr>
                    </w:div>
                  </w:divsChild>
                </w:div>
                <w:div w:id="894586241">
                  <w:marLeft w:val="0"/>
                  <w:marRight w:val="0"/>
                  <w:marTop w:val="0"/>
                  <w:marBottom w:val="0"/>
                  <w:divBdr>
                    <w:top w:val="none" w:sz="0" w:space="0" w:color="auto"/>
                    <w:left w:val="none" w:sz="0" w:space="0" w:color="auto"/>
                    <w:bottom w:val="none" w:sz="0" w:space="0" w:color="auto"/>
                    <w:right w:val="none" w:sz="0" w:space="0" w:color="auto"/>
                  </w:divBdr>
                  <w:divsChild>
                    <w:div w:id="974528387">
                      <w:marLeft w:val="0"/>
                      <w:marRight w:val="0"/>
                      <w:marTop w:val="0"/>
                      <w:marBottom w:val="0"/>
                      <w:divBdr>
                        <w:top w:val="none" w:sz="0" w:space="0" w:color="auto"/>
                        <w:left w:val="none" w:sz="0" w:space="0" w:color="auto"/>
                        <w:bottom w:val="none" w:sz="0" w:space="0" w:color="auto"/>
                        <w:right w:val="none" w:sz="0" w:space="0" w:color="auto"/>
                      </w:divBdr>
                    </w:div>
                    <w:div w:id="1631201447">
                      <w:marLeft w:val="0"/>
                      <w:marRight w:val="0"/>
                      <w:marTop w:val="0"/>
                      <w:marBottom w:val="0"/>
                      <w:divBdr>
                        <w:top w:val="none" w:sz="0" w:space="0" w:color="auto"/>
                        <w:left w:val="none" w:sz="0" w:space="0" w:color="auto"/>
                        <w:bottom w:val="none" w:sz="0" w:space="0" w:color="auto"/>
                        <w:right w:val="none" w:sz="0" w:space="0" w:color="auto"/>
                      </w:divBdr>
                    </w:div>
                    <w:div w:id="166882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32469">
      <w:bodyDiv w:val="1"/>
      <w:marLeft w:val="0"/>
      <w:marRight w:val="0"/>
      <w:marTop w:val="0"/>
      <w:marBottom w:val="0"/>
      <w:divBdr>
        <w:top w:val="none" w:sz="0" w:space="0" w:color="auto"/>
        <w:left w:val="none" w:sz="0" w:space="0" w:color="auto"/>
        <w:bottom w:val="none" w:sz="0" w:space="0" w:color="auto"/>
        <w:right w:val="none" w:sz="0" w:space="0" w:color="auto"/>
      </w:divBdr>
    </w:div>
    <w:div w:id="1484128462">
      <w:bodyDiv w:val="1"/>
      <w:marLeft w:val="0"/>
      <w:marRight w:val="0"/>
      <w:marTop w:val="0"/>
      <w:marBottom w:val="0"/>
      <w:divBdr>
        <w:top w:val="none" w:sz="0" w:space="0" w:color="auto"/>
        <w:left w:val="none" w:sz="0" w:space="0" w:color="auto"/>
        <w:bottom w:val="none" w:sz="0" w:space="0" w:color="auto"/>
        <w:right w:val="none" w:sz="0" w:space="0" w:color="auto"/>
      </w:divBdr>
    </w:div>
    <w:div w:id="1584491137">
      <w:bodyDiv w:val="1"/>
      <w:marLeft w:val="0"/>
      <w:marRight w:val="0"/>
      <w:marTop w:val="0"/>
      <w:marBottom w:val="0"/>
      <w:divBdr>
        <w:top w:val="none" w:sz="0" w:space="0" w:color="auto"/>
        <w:left w:val="none" w:sz="0" w:space="0" w:color="auto"/>
        <w:bottom w:val="none" w:sz="0" w:space="0" w:color="auto"/>
        <w:right w:val="none" w:sz="0" w:space="0" w:color="auto"/>
      </w:divBdr>
    </w:div>
    <w:div w:id="1608849144">
      <w:bodyDiv w:val="1"/>
      <w:marLeft w:val="0"/>
      <w:marRight w:val="0"/>
      <w:marTop w:val="0"/>
      <w:marBottom w:val="0"/>
      <w:divBdr>
        <w:top w:val="none" w:sz="0" w:space="0" w:color="auto"/>
        <w:left w:val="none" w:sz="0" w:space="0" w:color="auto"/>
        <w:bottom w:val="none" w:sz="0" w:space="0" w:color="auto"/>
        <w:right w:val="none" w:sz="0" w:space="0" w:color="auto"/>
      </w:divBdr>
    </w:div>
    <w:div w:id="1729527697">
      <w:bodyDiv w:val="1"/>
      <w:marLeft w:val="0"/>
      <w:marRight w:val="0"/>
      <w:marTop w:val="0"/>
      <w:marBottom w:val="0"/>
      <w:divBdr>
        <w:top w:val="none" w:sz="0" w:space="0" w:color="auto"/>
        <w:left w:val="none" w:sz="0" w:space="0" w:color="auto"/>
        <w:bottom w:val="none" w:sz="0" w:space="0" w:color="auto"/>
        <w:right w:val="none" w:sz="0" w:space="0" w:color="auto"/>
      </w:divBdr>
    </w:div>
    <w:div w:id="1775126085">
      <w:bodyDiv w:val="1"/>
      <w:marLeft w:val="0"/>
      <w:marRight w:val="0"/>
      <w:marTop w:val="0"/>
      <w:marBottom w:val="0"/>
      <w:divBdr>
        <w:top w:val="none" w:sz="0" w:space="0" w:color="auto"/>
        <w:left w:val="none" w:sz="0" w:space="0" w:color="auto"/>
        <w:bottom w:val="none" w:sz="0" w:space="0" w:color="auto"/>
        <w:right w:val="none" w:sz="0" w:space="0" w:color="auto"/>
      </w:divBdr>
    </w:div>
    <w:div w:id="1781678194">
      <w:bodyDiv w:val="1"/>
      <w:marLeft w:val="0"/>
      <w:marRight w:val="0"/>
      <w:marTop w:val="0"/>
      <w:marBottom w:val="0"/>
      <w:divBdr>
        <w:top w:val="none" w:sz="0" w:space="0" w:color="auto"/>
        <w:left w:val="none" w:sz="0" w:space="0" w:color="auto"/>
        <w:bottom w:val="none" w:sz="0" w:space="0" w:color="auto"/>
        <w:right w:val="none" w:sz="0" w:space="0" w:color="auto"/>
      </w:divBdr>
    </w:div>
    <w:div w:id="1793357463">
      <w:bodyDiv w:val="1"/>
      <w:marLeft w:val="0"/>
      <w:marRight w:val="0"/>
      <w:marTop w:val="0"/>
      <w:marBottom w:val="0"/>
      <w:divBdr>
        <w:top w:val="none" w:sz="0" w:space="0" w:color="auto"/>
        <w:left w:val="none" w:sz="0" w:space="0" w:color="auto"/>
        <w:bottom w:val="none" w:sz="0" w:space="0" w:color="auto"/>
        <w:right w:val="none" w:sz="0" w:space="0" w:color="auto"/>
      </w:divBdr>
    </w:div>
    <w:div w:id="1818646336">
      <w:bodyDiv w:val="1"/>
      <w:marLeft w:val="0"/>
      <w:marRight w:val="0"/>
      <w:marTop w:val="0"/>
      <w:marBottom w:val="0"/>
      <w:divBdr>
        <w:top w:val="none" w:sz="0" w:space="0" w:color="auto"/>
        <w:left w:val="none" w:sz="0" w:space="0" w:color="auto"/>
        <w:bottom w:val="none" w:sz="0" w:space="0" w:color="auto"/>
        <w:right w:val="none" w:sz="0" w:space="0" w:color="auto"/>
      </w:divBdr>
    </w:div>
    <w:div w:id="1881434815">
      <w:bodyDiv w:val="1"/>
      <w:marLeft w:val="0"/>
      <w:marRight w:val="0"/>
      <w:marTop w:val="0"/>
      <w:marBottom w:val="0"/>
      <w:divBdr>
        <w:top w:val="none" w:sz="0" w:space="0" w:color="auto"/>
        <w:left w:val="none" w:sz="0" w:space="0" w:color="auto"/>
        <w:bottom w:val="none" w:sz="0" w:space="0" w:color="auto"/>
        <w:right w:val="none" w:sz="0" w:space="0" w:color="auto"/>
      </w:divBdr>
    </w:div>
    <w:div w:id="1887638810">
      <w:bodyDiv w:val="1"/>
      <w:marLeft w:val="0"/>
      <w:marRight w:val="0"/>
      <w:marTop w:val="0"/>
      <w:marBottom w:val="0"/>
      <w:divBdr>
        <w:top w:val="none" w:sz="0" w:space="0" w:color="auto"/>
        <w:left w:val="none" w:sz="0" w:space="0" w:color="auto"/>
        <w:bottom w:val="none" w:sz="0" w:space="0" w:color="auto"/>
        <w:right w:val="none" w:sz="0" w:space="0" w:color="auto"/>
      </w:divBdr>
    </w:div>
    <w:div w:id="1945307956">
      <w:bodyDiv w:val="1"/>
      <w:marLeft w:val="0"/>
      <w:marRight w:val="0"/>
      <w:marTop w:val="0"/>
      <w:marBottom w:val="0"/>
      <w:divBdr>
        <w:top w:val="none" w:sz="0" w:space="0" w:color="auto"/>
        <w:left w:val="none" w:sz="0" w:space="0" w:color="auto"/>
        <w:bottom w:val="none" w:sz="0" w:space="0" w:color="auto"/>
        <w:right w:val="none" w:sz="0" w:space="0" w:color="auto"/>
      </w:divBdr>
    </w:div>
    <w:div w:id="2007585845">
      <w:bodyDiv w:val="1"/>
      <w:marLeft w:val="0"/>
      <w:marRight w:val="0"/>
      <w:marTop w:val="0"/>
      <w:marBottom w:val="0"/>
      <w:divBdr>
        <w:top w:val="none" w:sz="0" w:space="0" w:color="auto"/>
        <w:left w:val="none" w:sz="0" w:space="0" w:color="auto"/>
        <w:bottom w:val="none" w:sz="0" w:space="0" w:color="auto"/>
        <w:right w:val="none" w:sz="0" w:space="0" w:color="auto"/>
      </w:divBdr>
    </w:div>
    <w:div w:id="2067101725">
      <w:bodyDiv w:val="1"/>
      <w:marLeft w:val="0"/>
      <w:marRight w:val="0"/>
      <w:marTop w:val="0"/>
      <w:marBottom w:val="0"/>
      <w:divBdr>
        <w:top w:val="none" w:sz="0" w:space="0" w:color="auto"/>
        <w:left w:val="none" w:sz="0" w:space="0" w:color="auto"/>
        <w:bottom w:val="none" w:sz="0" w:space="0" w:color="auto"/>
        <w:right w:val="none" w:sz="0" w:space="0" w:color="auto"/>
      </w:divBdr>
      <w:divsChild>
        <w:div w:id="59015047">
          <w:marLeft w:val="835"/>
          <w:marRight w:val="0"/>
          <w:marTop w:val="0"/>
          <w:marBottom w:val="0"/>
          <w:divBdr>
            <w:top w:val="none" w:sz="0" w:space="0" w:color="auto"/>
            <w:left w:val="none" w:sz="0" w:space="0" w:color="auto"/>
            <w:bottom w:val="none" w:sz="0" w:space="0" w:color="auto"/>
            <w:right w:val="none" w:sz="0" w:space="0" w:color="auto"/>
          </w:divBdr>
        </w:div>
        <w:div w:id="135609495">
          <w:marLeft w:val="835"/>
          <w:marRight w:val="0"/>
          <w:marTop w:val="0"/>
          <w:marBottom w:val="0"/>
          <w:divBdr>
            <w:top w:val="none" w:sz="0" w:space="0" w:color="auto"/>
            <w:left w:val="none" w:sz="0" w:space="0" w:color="auto"/>
            <w:bottom w:val="none" w:sz="0" w:space="0" w:color="auto"/>
            <w:right w:val="none" w:sz="0" w:space="0" w:color="auto"/>
          </w:divBdr>
        </w:div>
        <w:div w:id="1170482645">
          <w:marLeft w:val="835"/>
          <w:marRight w:val="0"/>
          <w:marTop w:val="0"/>
          <w:marBottom w:val="0"/>
          <w:divBdr>
            <w:top w:val="none" w:sz="0" w:space="0" w:color="auto"/>
            <w:left w:val="none" w:sz="0" w:space="0" w:color="auto"/>
            <w:bottom w:val="none" w:sz="0" w:space="0" w:color="auto"/>
            <w:right w:val="none" w:sz="0" w:space="0" w:color="auto"/>
          </w:divBdr>
        </w:div>
        <w:div w:id="1177883532">
          <w:marLeft w:val="835"/>
          <w:marRight w:val="0"/>
          <w:marTop w:val="0"/>
          <w:marBottom w:val="0"/>
          <w:divBdr>
            <w:top w:val="none" w:sz="0" w:space="0" w:color="auto"/>
            <w:left w:val="none" w:sz="0" w:space="0" w:color="auto"/>
            <w:bottom w:val="none" w:sz="0" w:space="0" w:color="auto"/>
            <w:right w:val="none" w:sz="0" w:space="0" w:color="auto"/>
          </w:divBdr>
        </w:div>
        <w:div w:id="1651707678">
          <w:marLeft w:val="835"/>
          <w:marRight w:val="0"/>
          <w:marTop w:val="0"/>
          <w:marBottom w:val="0"/>
          <w:divBdr>
            <w:top w:val="none" w:sz="0" w:space="0" w:color="auto"/>
            <w:left w:val="none" w:sz="0" w:space="0" w:color="auto"/>
            <w:bottom w:val="none" w:sz="0" w:space="0" w:color="auto"/>
            <w:right w:val="none" w:sz="0" w:space="0" w:color="auto"/>
          </w:divBdr>
        </w:div>
        <w:div w:id="2084714364">
          <w:marLeft w:val="835"/>
          <w:marRight w:val="0"/>
          <w:marTop w:val="0"/>
          <w:marBottom w:val="0"/>
          <w:divBdr>
            <w:top w:val="none" w:sz="0" w:space="0" w:color="auto"/>
            <w:left w:val="none" w:sz="0" w:space="0" w:color="auto"/>
            <w:bottom w:val="none" w:sz="0" w:space="0" w:color="auto"/>
            <w:right w:val="none" w:sz="0" w:space="0" w:color="auto"/>
          </w:divBdr>
        </w:div>
      </w:divsChild>
    </w:div>
    <w:div w:id="2099978331">
      <w:bodyDiv w:val="1"/>
      <w:marLeft w:val="0"/>
      <w:marRight w:val="0"/>
      <w:marTop w:val="0"/>
      <w:marBottom w:val="0"/>
      <w:divBdr>
        <w:top w:val="none" w:sz="0" w:space="0" w:color="auto"/>
        <w:left w:val="none" w:sz="0" w:space="0" w:color="auto"/>
        <w:bottom w:val="none" w:sz="0" w:space="0" w:color="auto"/>
        <w:right w:val="none" w:sz="0" w:space="0" w:color="auto"/>
      </w:divBdr>
    </w:div>
    <w:div w:id="2133398906">
      <w:bodyDiv w:val="1"/>
      <w:marLeft w:val="0"/>
      <w:marRight w:val="0"/>
      <w:marTop w:val="0"/>
      <w:marBottom w:val="0"/>
      <w:divBdr>
        <w:top w:val="none" w:sz="0" w:space="0" w:color="auto"/>
        <w:left w:val="none" w:sz="0" w:space="0" w:color="auto"/>
        <w:bottom w:val="none" w:sz="0" w:space="0" w:color="auto"/>
        <w:right w:val="none" w:sz="0" w:space="0" w:color="auto"/>
      </w:divBdr>
      <w:divsChild>
        <w:div w:id="359164238">
          <w:marLeft w:val="547"/>
          <w:marRight w:val="0"/>
          <w:marTop w:val="360"/>
          <w:marBottom w:val="0"/>
          <w:divBdr>
            <w:top w:val="none" w:sz="0" w:space="0" w:color="auto"/>
            <w:left w:val="none" w:sz="0" w:space="0" w:color="auto"/>
            <w:bottom w:val="none" w:sz="0" w:space="0" w:color="auto"/>
            <w:right w:val="none" w:sz="0" w:space="0" w:color="auto"/>
          </w:divBdr>
        </w:div>
        <w:div w:id="755052460">
          <w:marLeft w:val="547"/>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oar.ptb.de" TargetMode="External"/><Relationship Id="rId26" Type="http://schemas.openxmlformats.org/officeDocument/2006/relationships/hyperlink" Target="https://www.basesearch.net/" TargetMode="External"/><Relationship Id="rId3" Type="http://schemas.openxmlformats.org/officeDocument/2006/relationships/customXml" Target="../customXml/item3.xml"/><Relationship Id="rId21" Type="http://schemas.openxmlformats.org/officeDocument/2006/relationships/hyperlink" Target="https://www.openarchives.org/pmh/"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protege.stanford.edu/" TargetMode="External"/><Relationship Id="rId17" Type="http://schemas.openxmlformats.org/officeDocument/2006/relationships/hyperlink" Target="https://zenodo.org" TargetMode="External"/><Relationship Id="rId25" Type="http://schemas.openxmlformats.org/officeDocument/2006/relationships/hyperlink" Target="https://explore.openaire.e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developers.zenodo.org" TargetMode="External"/><Relationship Id="rId29" Type="http://schemas.openxmlformats.org/officeDocument/2006/relationships/footer" Target="footer1.xml"/><Relationship Id="Re1aa8b93b6854d31"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3.org/wiki/ConverterToRdf" TargetMode="External"/><Relationship Id="rId24" Type="http://schemas.openxmlformats.org/officeDocument/2006/relationships/hyperlink" Target="https://search.datacite.org/" TargetMode="External"/><Relationship Id="rId32" Type="http://schemas.openxmlformats.org/officeDocument/2006/relationships/footer" Target="foot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openarchives.org/pmh/"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openarchives.org/pmh/"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developers.zenodo.org"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389aeb-37ce-442b-8a81-51b00eedb01d">
      <Terms xmlns="http://schemas.microsoft.com/office/infopath/2007/PartnerControls"/>
    </lcf76f155ced4ddcb4097134ff3c332f>
    <TaxCatchAll xmlns="9f4af431-5d7f-404d-835a-d7b5c48286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B5C5E27B9B16A4782B32FB81E016F78" ma:contentTypeVersion="15" ma:contentTypeDescription="Create a new document." ma:contentTypeScope="" ma:versionID="1ce345ff130490d66bc5e69bf1ad359d">
  <xsd:schema xmlns:xsd="http://www.w3.org/2001/XMLSchema" xmlns:xs="http://www.w3.org/2001/XMLSchema" xmlns:p="http://schemas.microsoft.com/office/2006/metadata/properties" xmlns:ns2="c8389aeb-37ce-442b-8a81-51b00eedb01d" xmlns:ns3="9f4af431-5d7f-404d-835a-d7b5c482863b" targetNamespace="http://schemas.microsoft.com/office/2006/metadata/properties" ma:root="true" ma:fieldsID="d964b8de2ddcff30be48f0a84d1ac189" ns2:_="" ns3:_="">
    <xsd:import namespace="c8389aeb-37ce-442b-8a81-51b00eedb01d"/>
    <xsd:import namespace="9f4af431-5d7f-404d-835a-d7b5c4828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89aeb-37ce-442b-8a81-51b00eedb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2bccc2-81de-48e5-8e7d-e3401e24a5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4af431-5d7f-404d-835a-d7b5c4828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b89855-84a3-4054-ba51-77f7273638ba}" ma:internalName="TaxCatchAll" ma:showField="CatchAllData" ma:web="9f4af431-5d7f-404d-835a-d7b5c4828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444D1-52D1-4ABF-A24F-13322DC10D78}">
  <ds:schemaRefs>
    <ds:schemaRef ds:uri="http://schemas.microsoft.com/office/2006/metadata/properties"/>
    <ds:schemaRef ds:uri="http://schemas.microsoft.com/office/infopath/2007/PartnerControls"/>
    <ds:schemaRef ds:uri="c8389aeb-37ce-442b-8a81-51b00eedb01d"/>
    <ds:schemaRef ds:uri="9f4af431-5d7f-404d-835a-d7b5c482863b"/>
  </ds:schemaRefs>
</ds:datastoreItem>
</file>

<file path=customXml/itemProps2.xml><?xml version="1.0" encoding="utf-8"?>
<ds:datastoreItem xmlns:ds="http://schemas.openxmlformats.org/officeDocument/2006/customXml" ds:itemID="{E264679B-068B-4DE1-A5FF-0BFD82AE8181}">
  <ds:schemaRefs>
    <ds:schemaRef ds:uri="http://schemas.openxmlformats.org/officeDocument/2006/bibliography"/>
  </ds:schemaRefs>
</ds:datastoreItem>
</file>

<file path=customXml/itemProps3.xml><?xml version="1.0" encoding="utf-8"?>
<ds:datastoreItem xmlns:ds="http://schemas.openxmlformats.org/officeDocument/2006/customXml" ds:itemID="{AB91AE64-E42E-444D-952E-E679B1CD7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89aeb-37ce-442b-8a81-51b00eedb01d"/>
    <ds:schemaRef ds:uri="9f4af431-5d7f-404d-835a-d7b5c4828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62DFD-C8EC-4DF9-A762-93A851532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14563</Words>
  <Characters>83015</Characters>
  <Application>Microsoft Office Word</Application>
  <DocSecurity>0</DocSecurity>
  <Lines>691</Lines>
  <Paragraphs>194</Paragraphs>
  <ScaleCrop>false</ScaleCrop>
  <HeadingPairs>
    <vt:vector size="2" baseType="variant">
      <vt:variant>
        <vt:lpstr>Titel</vt:lpstr>
      </vt:variant>
      <vt:variant>
        <vt:i4>1</vt:i4>
      </vt:variant>
    </vt:vector>
  </HeadingPairs>
  <TitlesOfParts>
    <vt:vector size="1" baseType="lpstr">
      <vt:lpstr>EMPIR Reporting Guide part 5</vt:lpstr>
    </vt:vector>
  </TitlesOfParts>
  <Company>EMRP-MSU</Company>
  <LinksUpToDate>false</LinksUpToDate>
  <CharactersWithSpaces>97384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EMPIR Reporting Guide part 5</dc:title>
  <dc:subject/>
  <dc:creator>william.dawson@npl.co.uk</dc:creator>
  <cp:keywords/>
  <cp:lastModifiedBy>Giacomo Lanza</cp:lastModifiedBy>
  <cp:revision>10</cp:revision>
  <cp:lastPrinted>2021-09-20T22:05:00Z</cp:lastPrinted>
  <dcterms:created xsi:type="dcterms:W3CDTF">2022-03-04T15:25:00Z</dcterms:created>
  <dcterms:modified xsi:type="dcterms:W3CDTF">2023-11-30T11:51:00Z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Not an NPL document (No visible marking)</vt:lpwstr>
  </property>
  <property fmtid="{D5CDD505-2E9C-101B-9397-08002B2CF9AE}" pid="3" name="aliashDocumentMarking">
    <vt:lpwstr/>
  </property>
  <property fmtid="{D5CDD505-2E9C-101B-9397-08002B2CF9AE}" pid="4" name="ContentTypeId">
    <vt:lpwstr>0x010100AB5C5E27B9B16A4782B32FB81E016F78</vt:lpwstr>
  </property>
  <property fmtid="{D5CDD505-2E9C-101B-9397-08002B2CF9AE}" pid="5" name="MSIP_Label_9df4b5af-ab42-45d5-91e7-45583bed1b2a_Enabled">
    <vt:lpwstr>true</vt:lpwstr>
  </property>
  <property fmtid="{D5CDD505-2E9C-101B-9397-08002B2CF9AE}" pid="6" name="MSIP_Label_9df4b5af-ab42-45d5-91e7-45583bed1b2a_SetDate">
    <vt:lpwstr>2022-01-27T08:48:59Z</vt:lpwstr>
  </property>
  <property fmtid="{D5CDD505-2E9C-101B-9397-08002B2CF9AE}" pid="7" name="MSIP_Label_9df4b5af-ab42-45d5-91e7-45583bed1b2a_Method">
    <vt:lpwstr>Standard</vt:lpwstr>
  </property>
  <property fmtid="{D5CDD505-2E9C-101B-9397-08002B2CF9AE}" pid="8" name="MSIP_Label_9df4b5af-ab42-45d5-91e7-45583bed1b2a_Name">
    <vt:lpwstr>9df4b5af-ab42-45d5-91e7-45583bed1b2a</vt:lpwstr>
  </property>
  <property fmtid="{D5CDD505-2E9C-101B-9397-08002B2CF9AE}" pid="9" name="MSIP_Label_9df4b5af-ab42-45d5-91e7-45583bed1b2a_SiteId">
    <vt:lpwstr>601e5460-b1bf-49c0-bd2d-e76ffc186a8d</vt:lpwstr>
  </property>
  <property fmtid="{D5CDD505-2E9C-101B-9397-08002B2CF9AE}" pid="10" name="MSIP_Label_9df4b5af-ab42-45d5-91e7-45583bed1b2a_ActionId">
    <vt:lpwstr>e0f9384d-c1ad-42b0-b59f-1ccdb03c6c28</vt:lpwstr>
  </property>
  <property fmtid="{D5CDD505-2E9C-101B-9397-08002B2CF9AE}" pid="11" name="MSIP_Label_9df4b5af-ab42-45d5-91e7-45583bed1b2a_ContentBits">
    <vt:lpwstr>0</vt:lpwstr>
  </property>
  <property fmtid="{D5CDD505-2E9C-101B-9397-08002B2CF9AE}" pid="12" name="MediaServiceImageTags">
    <vt:lpwstr/>
  </property>
</Properties>
</file>